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D69" w:rsidRPr="00FE5D69" w:rsidRDefault="00FE5D69" w:rsidP="00FE5D69">
      <w:pPr>
        <w:keepNext/>
        <w:keepLines/>
        <w:spacing w:beforeLines="50" w:before="156" w:line="360" w:lineRule="auto"/>
        <w:outlineLvl w:val="1"/>
        <w:rPr>
          <w:rFonts w:ascii="Times New Roman" w:eastAsia="仿宋_GB2312" w:hAnsi="Times New Roman" w:cs="Times New Roman" w:hint="eastAsia"/>
          <w:b/>
          <w:bCs/>
          <w:sz w:val="30"/>
          <w:szCs w:val="30"/>
        </w:rPr>
      </w:pPr>
      <w:r>
        <w:rPr>
          <w:rFonts w:ascii="Times New Roman" w:eastAsia="仿宋_GB2312" w:hAnsi="Times New Roman" w:cs="Times New Roman" w:hint="eastAsia"/>
          <w:b/>
          <w:bCs/>
          <w:sz w:val="30"/>
          <w:szCs w:val="30"/>
        </w:rPr>
        <w:t>一、</w:t>
      </w:r>
      <w:r w:rsidRPr="00FE5D69">
        <w:rPr>
          <w:rFonts w:ascii="Times New Roman" w:eastAsia="仿宋_GB2312" w:hAnsi="Times New Roman" w:cs="Times New Roman" w:hint="eastAsia"/>
          <w:b/>
          <w:bCs/>
          <w:sz w:val="30"/>
          <w:szCs w:val="30"/>
        </w:rPr>
        <w:t>大气环流指数（</w:t>
      </w:r>
      <w:r w:rsidRPr="00FE5D69">
        <w:rPr>
          <w:rFonts w:ascii="Times New Roman" w:eastAsia="仿宋_GB2312" w:hAnsi="Times New Roman" w:cs="Times New Roman" w:hint="eastAsia"/>
          <w:b/>
          <w:bCs/>
          <w:sz w:val="30"/>
          <w:szCs w:val="30"/>
        </w:rPr>
        <w:t>88</w:t>
      </w:r>
      <w:r w:rsidRPr="00FE5D69">
        <w:rPr>
          <w:rFonts w:ascii="Times New Roman" w:eastAsia="仿宋_GB2312" w:hAnsi="Times New Roman" w:cs="Times New Roman" w:hint="eastAsia"/>
          <w:b/>
          <w:bCs/>
          <w:sz w:val="30"/>
          <w:szCs w:val="30"/>
        </w:rPr>
        <w:t>项）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北半球副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高面积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(Northern Hemisphere Subtropical High Area Index) 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2.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北非副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高面积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African Subtropical High Area Index) 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3.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北非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大西洋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北美副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高面积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African-North Atlantic-North American Subtropical High Area Index 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4.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印度副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高面积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(Indian Subtropical High Area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5.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西太平洋副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高面积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(Western Pacific Subtropical High Area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6.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东太平洋副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高面积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(Eastern Pacific Subtropical High Area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7.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北美副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高面积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American Subtropical High Area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8.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北大西洋副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高面积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(Atlantic Subtropical High Area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9. 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南海副高面积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(South China Sea Subtropical High Area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10.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北美大西洋副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高面积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American-Atlantic Subtropical High Area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11.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北太平洋副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高面积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(Pacific Subtropical High Area Index) 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12.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北半球副高强度指数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(Northern Hemisphere Subtropical High Intensity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13.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北非副高强度指数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African Subtropical High Intensity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14.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北非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北大西洋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北美副高强度指数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African-North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lastRenderedPageBreak/>
        <w:t>Atlantic-North American Subtropical High Intensity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15.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印度副高强度指数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(Indian Subtropical High Intensity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16.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西太平洋副高强度指数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(Western Pacific Subtropical High Intensity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17.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东太平洋副高强度指数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(Eastern Pacific Subtropical High Intensity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18.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北美副高强度指数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American Subtropical High Intensity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19.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北大西洋副高强度指数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Atlantic Subtropical High Intensity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20. 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南海副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高强度指数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(South China Sea Subtropical High Intensity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21.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北美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北大西洋副高强度指数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American-North Atlantic Subtropical High Intensity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22.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太平洋副高强度指数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(Pacific Subtropical High Intensity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23.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北半球副高脊线位置指数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(Northern Hemisphere Subtropical High Ridge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24.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北非副高脊线位置指数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African Subtropical High Ridge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25.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北非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北大西洋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北美副高脊线位置指数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African-North Atlantic-North American Subtropical High Ridge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26.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印度副高脊线位置指数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Indian Subtropical High Ridge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lastRenderedPageBreak/>
        <w:t xml:space="preserve">27.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西太平洋副高脊线位置指数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Western Pacific Subtropical High Ridge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28.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东太平洋副高脊线位置指数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(Eastern Pacific Subtropical High Ridge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29.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北美副高脊线位置指数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American Subtropical High Ridge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30.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大西洋副高脊线位置指数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(Atlantic Sub Tropical High Ridge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31. 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南海副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高脊线位置指数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(South China Sea Subtropical High Ridge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32.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北美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北大西洋副高脊线位置指数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American-North Atlantic Subtropical High Ridge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33.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北太平洋副高脊线位置指数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(Pacific Subtropical High Ridge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34.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北半球副高北界位置指数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(Northern Hemisphere Subtropical High Northern Boundary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35.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北非副高北界位置指数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African Subtropical High Northern Boundary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36.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北非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北大西洋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北美副高北界位置指数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African-North Atlantic-North American Subtropical High Northern Boundary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37.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印度副高北界位置指数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 Indian Subtropical High Northern Boundary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lastRenderedPageBreak/>
        <w:t xml:space="preserve">38.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西太平洋副高北界位置指数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(Western Pacific Subtropical High Northern Boundary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39.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东太平洋副高北界位置指数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(Eastern Pacific Subtropical High Northern Boundary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40.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北美副高北界位置指数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American Subtropical High Northern Boundary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41.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北大西洋副高北界位置指数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(Atlantic Subtropical High Northern Boundary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42. 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南海副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高北界位置指数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(South China Sea Subtropical High Northern Boundary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43.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北美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北大西洋副高北界位置指数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American-Atlantic Subtropical High Northern Boundary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44.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北太平洋副高北界位置指数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(Pacific Subtropical High Northern Boundary Position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45.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西太平洋副高西伸脊点指数（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Western Pacific Sub Tropical High Western Ridge Point Index)</w:t>
      </w:r>
    </w:p>
    <w:p w:rsidR="00FE5D69" w:rsidRPr="00FE5D69" w:rsidRDefault="00FE5D69" w:rsidP="007A2B1F">
      <w:pPr>
        <w:adjustRightInd w:val="0"/>
        <w:snapToGrid w:val="0"/>
        <w:spacing w:line="600" w:lineRule="exact"/>
        <w:ind w:firstLineChars="200" w:firstLine="560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46.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亚洲区极涡面积指数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(Asia Polar Vortex Area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196" w:firstLine="549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47.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太平洋区极涡面积指数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(Pacific Polar Vortex Area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196" w:firstLine="549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48.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北美区极涡面积指数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American Polar Vortex Area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196" w:firstLine="549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49.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大西洋欧洲区极涡面积指数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(Atlantic-European Polar Vortex Area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196" w:firstLine="549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50.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北半球极涡面积指数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(Northern Hemisphere Polar Vortex Area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196" w:firstLine="549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51.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亚洲区极涡强度指数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(Asia Polar Vortex Intensity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196" w:firstLine="549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lastRenderedPageBreak/>
        <w:t xml:space="preserve">52.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太平洋区极涡强度指数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(Pacific Polar Vortex Intensity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196" w:firstLine="549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53.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北美区极涡强度指数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American Polar Vortex Intensity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196" w:firstLine="549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54.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北大西洋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欧洲区极涡强度指数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(Atlantic-European Polar Vortex Intensity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196" w:firstLine="549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55.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北半球极涡强度指数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(Northern Hemisphere Polar Vortex Intensity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196" w:firstLine="549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56.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北半球极涡中心经向位置指数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(Northern Hemisphere Polar Vortex Central Longitude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196" w:firstLine="549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57.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北半球极涡中心纬向位置指数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(Northern Hemisphere Polar Vortex Central Latitude Index) 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196" w:firstLine="549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58.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北半球极涡中心强度指数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(Northern Hemisphere Polar Vortex Central Intensity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196" w:firstLine="549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59.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欧亚纬向环流指数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(Eurasian Zonal Circulation Index)</w:t>
      </w:r>
    </w:p>
    <w:p w:rsidR="00FE5D69" w:rsidRPr="00FE5D69" w:rsidRDefault="00FE5D69" w:rsidP="007A2B1F">
      <w:pPr>
        <w:spacing w:line="360" w:lineRule="auto"/>
        <w:ind w:firstLineChars="196" w:firstLine="549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60.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欧亚经向环流指数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(Eurasian </w:t>
      </w:r>
      <w:proofErr w:type="spellStart"/>
      <w:r w:rsidRPr="00FE5D69">
        <w:rPr>
          <w:rFonts w:ascii="Times New Roman" w:eastAsia="仿宋_GB2312" w:hAnsi="Times New Roman" w:cs="Times New Roman"/>
          <w:sz w:val="28"/>
          <w:szCs w:val="28"/>
        </w:rPr>
        <w:t>Meridional</w:t>
      </w:r>
      <w:proofErr w:type="spell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Circulation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61.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亚洲纬向环流指数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(Asian Zonal Circulation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62.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亚洲经向环流指数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(Asian </w:t>
      </w:r>
      <w:proofErr w:type="spellStart"/>
      <w:r w:rsidRPr="00FE5D69">
        <w:rPr>
          <w:rFonts w:ascii="Times New Roman" w:eastAsia="仿宋_GB2312" w:hAnsi="Times New Roman" w:cs="Times New Roman"/>
          <w:sz w:val="28"/>
          <w:szCs w:val="28"/>
        </w:rPr>
        <w:t>Meridional</w:t>
      </w:r>
      <w:proofErr w:type="spell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Circulation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63.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东亚槽位置指数（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East Asian Trough Position Index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）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64.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东亚槽强度指数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(East Asian Trough Intensity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65.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西藏高原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-1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(Tibet Plateau Region 1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66.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西藏高原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-2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指数（</w:t>
      </w:r>
      <w:r w:rsidR="007A2B1F" w:rsidRPr="007A2B1F">
        <w:rPr>
          <w:rFonts w:ascii="Times New Roman" w:eastAsia="仿宋_GB2312" w:hAnsi="Times New Roman" w:cs="Times New Roman"/>
          <w:sz w:val="28"/>
          <w:szCs w:val="28"/>
        </w:rPr>
        <w:t>Tibet Plateau Region</w:t>
      </w:r>
      <w:r w:rsidR="007A2B1F" w:rsidRPr="007A2B1F">
        <w:rPr>
          <w:rFonts w:ascii="Times New Roman" w:eastAsia="仿宋_GB2312" w:hAnsi="Times New Roman" w:cs="Times New Roman" w:hint="eastAsia"/>
          <w:sz w:val="28"/>
          <w:szCs w:val="28"/>
        </w:rPr>
        <w:t xml:space="preserve">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2 Index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）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67.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印缅槽强度指数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(India-Burma Trough Intensity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68. 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北极涛动指数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Arctic Oscillation, AO)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69.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南极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涛动指数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(Antarctic Oscillation, AAO)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70.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北大西洋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涛动指数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Atlantic Oscillation , NAO)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71.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太平洋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北美遥相关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型指数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(Pacific/ North American Pattern ,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lastRenderedPageBreak/>
        <w:t>PNA)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72.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东大西洋遥相关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型指数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(East Atlantic Pattern, EA)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73.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西太平洋遥相关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型指数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(West Pacific Pattern , WP)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74.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北太平洋遥相关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型指数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(North Pacific Pattern , NP)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75.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东大西洋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西俄罗斯遥相关型指数（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East Atlantic-West Russia Pattern , EA/WR)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76.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热带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北半球遥相关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型指数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(Tropical-Northern Hemisphere Pattern, TNH)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77.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极地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欧亚遥相关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型指数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(Polar-Eurasia Pattern , POL)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78.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斯堪的纳维亚遥相关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型指数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(Scandinavia Pattern , SCA)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79.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太平洋转换型指数（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Pacific Transition Pattern, PT)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>80. 30hPa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纬向风指数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(30hPa zonal wind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>81. 50hPa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纬向风指数（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50 </w:t>
      </w:r>
      <w:proofErr w:type="spellStart"/>
      <w:r w:rsidRPr="00FE5D69">
        <w:rPr>
          <w:rFonts w:ascii="Times New Roman" w:eastAsia="仿宋_GB2312" w:hAnsi="Times New Roman" w:cs="Times New Roman"/>
          <w:sz w:val="28"/>
          <w:szCs w:val="28"/>
        </w:rPr>
        <w:t>hPa</w:t>
      </w:r>
      <w:proofErr w:type="spell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zonal wind Index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）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82.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赤道中东太平洋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200hPa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纬向风指数（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Mid-Eastern Pacific 200mb Zonal Wind Index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）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>83. 850hPa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西太平洋信风指数（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West Pacific 850mb Trade Wind Index 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>84. 850hPa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中太平洋信风指数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 Central Pacific 850mb Trade Wind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>85. 850hPa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东太平洋信风指数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(East Pacific 850mb Trade Wind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86.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北大西洋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欧洲环流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W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型指数（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Atlantic-European Circulation W Pattern Index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）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87.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北大西洋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欧洲环流型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C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型指数（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Atlantic-European Circulation C Pattern Index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）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88.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北大西洋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-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欧洲环流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E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型</w:t>
      </w:r>
      <w:r w:rsidRPr="00FE5D69">
        <w:rPr>
          <w:rFonts w:ascii="Times New Roman" w:eastAsia="仿宋_GB2312" w:hAnsi="Times New Roman" w:cs="Times New Roman" w:hint="eastAsia"/>
          <w:sz w:val="28"/>
          <w:szCs w:val="28"/>
        </w:rPr>
        <w:t>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Atlantic-European Circulation E Pattern Index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）</w:t>
      </w:r>
    </w:p>
    <w:p w:rsidR="00FE5D69" w:rsidRPr="00FE5D69" w:rsidRDefault="00FE5D69" w:rsidP="00FE5D69">
      <w:pPr>
        <w:adjustRightInd w:val="0"/>
        <w:snapToGrid w:val="0"/>
        <w:spacing w:beforeLines="50" w:before="156" w:line="360" w:lineRule="auto"/>
        <w:jc w:val="left"/>
        <w:rPr>
          <w:rFonts w:ascii="Times New Roman" w:eastAsia="仿宋_GB2312" w:hAnsi="Times New Roman" w:cs="Times New Roman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b/>
          <w:sz w:val="32"/>
          <w:szCs w:val="32"/>
        </w:rPr>
        <w:lastRenderedPageBreak/>
        <w:t>二、</w:t>
      </w:r>
      <w:r w:rsidRPr="00FE5D69">
        <w:rPr>
          <w:rFonts w:ascii="Times New Roman" w:eastAsia="仿宋_GB2312" w:hAnsi="Times New Roman" w:cs="Times New Roman" w:hint="eastAsia"/>
          <w:b/>
          <w:sz w:val="32"/>
          <w:szCs w:val="32"/>
        </w:rPr>
        <w:t>海温指数（</w:t>
      </w:r>
      <w:r w:rsidRPr="00FE5D69">
        <w:rPr>
          <w:rFonts w:ascii="Times New Roman" w:eastAsia="仿宋_GB2312" w:hAnsi="Times New Roman" w:cs="Times New Roman" w:hint="eastAsia"/>
          <w:b/>
          <w:sz w:val="32"/>
          <w:szCs w:val="32"/>
        </w:rPr>
        <w:t>26</w:t>
      </w:r>
      <w:r w:rsidRPr="00FE5D69">
        <w:rPr>
          <w:rFonts w:ascii="Times New Roman" w:eastAsia="仿宋_GB2312" w:hAnsi="Times New Roman" w:cs="Times New Roman" w:hint="eastAsia"/>
          <w:b/>
          <w:sz w:val="32"/>
          <w:szCs w:val="32"/>
        </w:rPr>
        <w:t>项）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>1. NINO 1+2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区海表温度距平指数（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NINO 1+2 SSTA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>2. NINO 3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区海表温度距平指数（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NINO 3 SSTA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>3. NINO 4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区海表温度距平指数（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NINO 4 SSTA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>4. NINO 3.4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区海表温度距平指数（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NINO 3.4 SSTA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>5. NINO W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区海表温度距平指数（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NINO W SSTA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>6. NINO C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区海表温度距平指数（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NINO C SSTA Index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）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>7. NINO A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区海表温度距平指数（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NINO A SSTA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>8. NINO B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区海表温度距平指数（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NINO B SSTA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>9. NINO Z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区海表温度距平海表温度指数（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NINO Z SSTA Index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）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10.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热带北大西洋海温指数（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Tropical Northern Atlantic SST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11. 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热带南大西洋海温指数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(Tropical Southern Atlantic SST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12.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西半球暖池指数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(Western Hemisphere Warm Pool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13.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印度洋暖池面积指数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(Indian Ocean Warm Pool Area Index) 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14.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印度洋暖池强度指数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(Indian Ocean Warm Pool Strength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15.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西太平洋暖池面积指数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(Western Pacific Warm Pool Area Index 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16.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西太平洋暖池强度指数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(Western Pacific Warm Pool Strength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17.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大西洋多年代际振荡指数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(Atlantic Multi-decadal Oscillation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18.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亲潮区海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温指数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</w:t>
      </w:r>
      <w:proofErr w:type="spellStart"/>
      <w:r w:rsidRPr="00FE5D69">
        <w:rPr>
          <w:rFonts w:ascii="Times New Roman" w:eastAsia="仿宋_GB2312" w:hAnsi="Times New Roman" w:cs="Times New Roman"/>
          <w:sz w:val="28"/>
          <w:szCs w:val="28"/>
        </w:rPr>
        <w:t>Oyashio</w:t>
      </w:r>
      <w:proofErr w:type="spell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Current SST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19.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西风漂流区海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温指数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(West Wind Drift Current SST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20. 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黑潮区海温指数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</w:t>
      </w:r>
      <w:proofErr w:type="spellStart"/>
      <w:r w:rsidRPr="00FE5D69">
        <w:rPr>
          <w:rFonts w:ascii="Times New Roman" w:eastAsia="仿宋_GB2312" w:hAnsi="Times New Roman" w:cs="Times New Roman"/>
          <w:sz w:val="28"/>
          <w:szCs w:val="28"/>
        </w:rPr>
        <w:t>Kuroshio</w:t>
      </w:r>
      <w:proofErr w:type="spell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Current SST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21.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类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ENSO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ENSO </w:t>
      </w:r>
      <w:proofErr w:type="spellStart"/>
      <w:r w:rsidRPr="00FE5D69">
        <w:rPr>
          <w:rFonts w:ascii="Times New Roman" w:eastAsia="仿宋_GB2312" w:hAnsi="Times New Roman" w:cs="Times New Roman"/>
          <w:sz w:val="28"/>
          <w:szCs w:val="28"/>
        </w:rPr>
        <w:t>Modoki</w:t>
      </w:r>
      <w:proofErr w:type="spell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Index 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22.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暖池型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ENSO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Warm-pool ENSO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23.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冷舌型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ENSO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Cold-tongue ENSO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lastRenderedPageBreak/>
        <w:t xml:space="preserve">24.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热带印度洋全区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一致海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温模态指数（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Indian Ocean Basin-Wide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25.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热带印度洋海温偶极子指数（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Tropic Indian Ocean Dipole Index)</w:t>
      </w:r>
    </w:p>
    <w:p w:rsid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26.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副热带南印度洋偶极子指数（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South Indian Ocean Dipole Index)</w:t>
      </w: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FE5D69" w:rsidRPr="00FE5D69" w:rsidRDefault="00FE5D69" w:rsidP="00FE5D69">
      <w:pPr>
        <w:adjustRightInd w:val="0"/>
        <w:snapToGrid w:val="0"/>
        <w:spacing w:beforeLines="50" w:before="156" w:line="360" w:lineRule="auto"/>
        <w:jc w:val="left"/>
        <w:rPr>
          <w:rFonts w:ascii="Times New Roman" w:eastAsia="仿宋_GB2312" w:hAnsi="Times New Roman" w:cs="Times New Roman"/>
          <w:b/>
          <w:sz w:val="30"/>
          <w:szCs w:val="30"/>
        </w:rPr>
      </w:pPr>
      <w:r>
        <w:rPr>
          <w:rFonts w:ascii="Times New Roman" w:eastAsia="仿宋_GB2312" w:hAnsi="Times New Roman" w:cs="Times New Roman" w:hint="eastAsia"/>
          <w:b/>
          <w:sz w:val="30"/>
          <w:szCs w:val="30"/>
        </w:rPr>
        <w:lastRenderedPageBreak/>
        <w:t>三、</w:t>
      </w:r>
      <w:r w:rsidRPr="00FE5D69">
        <w:rPr>
          <w:rFonts w:ascii="Times New Roman" w:eastAsia="仿宋_GB2312" w:hAnsi="Times New Roman" w:cs="Times New Roman" w:hint="eastAsia"/>
          <w:b/>
          <w:sz w:val="30"/>
          <w:szCs w:val="30"/>
        </w:rPr>
        <w:t>其他指数（</w:t>
      </w:r>
      <w:r w:rsidRPr="00FE5D69">
        <w:rPr>
          <w:rFonts w:ascii="Times New Roman" w:eastAsia="仿宋_GB2312" w:hAnsi="Times New Roman" w:cs="Times New Roman" w:hint="eastAsia"/>
          <w:b/>
          <w:sz w:val="30"/>
          <w:szCs w:val="30"/>
        </w:rPr>
        <w:t>16</w:t>
      </w:r>
      <w:r w:rsidRPr="00FE5D69">
        <w:rPr>
          <w:rFonts w:ascii="Times New Roman" w:eastAsia="仿宋_GB2312" w:hAnsi="Times New Roman" w:cs="Times New Roman" w:hint="eastAsia"/>
          <w:b/>
          <w:sz w:val="30"/>
          <w:szCs w:val="30"/>
        </w:rPr>
        <w:t>项）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冷空气次数（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Cold Air Activity Index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）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2.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西太平洋编号台风数（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Western North Pacific Typhoon number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）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3.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登陆中国台风数（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Number of Landing Typhoon on China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）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4.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太阳黑子指数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(Total Sunspot Number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5.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南方涛动指数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(Southern Oscillation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6.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热带太平洋射出长波辐射指数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(Tropical Pacific Outgoing Long Wave Radiation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7.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多变量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ENSO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Multivariate ENSO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8.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北太平洋年代际振荡指数（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Pacific Decadal Oscillation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9.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大西洋经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向模海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温指数（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Atlantic </w:t>
      </w:r>
      <w:proofErr w:type="spellStart"/>
      <w:r w:rsidRPr="00FE5D69">
        <w:rPr>
          <w:rFonts w:ascii="Times New Roman" w:eastAsia="仿宋_GB2312" w:hAnsi="Times New Roman" w:cs="Times New Roman"/>
          <w:sz w:val="28"/>
          <w:szCs w:val="28"/>
        </w:rPr>
        <w:t>Meridional</w:t>
      </w:r>
      <w:proofErr w:type="spellEnd"/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Mode SST Index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）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10.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准两年振荡指数（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Quasi-Biennial Oscillation Index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）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11.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全球综合角动量指数（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Globally Integrated Angular Momentum Index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）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12.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太阳辐射通量指数（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Solar Flux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13.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赤道太平洋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130°E-80°W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范围次表层海温指数（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Equatorial Pacific 130°E-80°W Upper 300m temperature averaged anomaly index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）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 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14.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赤道太平洋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160°E-80°W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范围次表层海温指数（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Equatorial Pacific 160°E-80°W Upper 300m temperature Average anomaly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15.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赤道太平洋次表层海温指数（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Equatorial Pacific 180º-100ºW Upper 300m temperature Average anomaly index)</w:t>
      </w:r>
    </w:p>
    <w:p w:rsidR="00FE5D69" w:rsidRPr="00FE5D69" w:rsidRDefault="00FE5D69" w:rsidP="007A2B1F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  <w:r w:rsidRPr="00FE5D69">
        <w:rPr>
          <w:rFonts w:ascii="Times New Roman" w:eastAsia="仿宋_GB2312" w:hAnsi="Times New Roman" w:cs="Times New Roman"/>
          <w:sz w:val="28"/>
          <w:szCs w:val="28"/>
        </w:rPr>
        <w:t xml:space="preserve">16. 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大西洋海</w:t>
      </w:r>
      <w:proofErr w:type="gramStart"/>
      <w:r w:rsidRPr="00FE5D69">
        <w:rPr>
          <w:rFonts w:ascii="Times New Roman" w:eastAsia="仿宋_GB2312" w:hAnsi="Times New Roman" w:cs="Times New Roman"/>
          <w:sz w:val="28"/>
          <w:szCs w:val="28"/>
        </w:rPr>
        <w:t>温三极子</w:t>
      </w:r>
      <w:proofErr w:type="gramEnd"/>
      <w:r w:rsidRPr="00FE5D69">
        <w:rPr>
          <w:rFonts w:ascii="Times New Roman" w:eastAsia="仿宋_GB2312" w:hAnsi="Times New Roman" w:cs="Times New Roman"/>
          <w:sz w:val="28"/>
          <w:szCs w:val="28"/>
        </w:rPr>
        <w:t>指数（</w:t>
      </w:r>
      <w:r w:rsidRPr="00FE5D69">
        <w:rPr>
          <w:rFonts w:ascii="Times New Roman" w:eastAsia="仿宋_GB2312" w:hAnsi="Times New Roman" w:cs="Times New Roman"/>
          <w:sz w:val="28"/>
          <w:szCs w:val="28"/>
        </w:rPr>
        <w:t>North Atlantic Triple index)</w:t>
      </w:r>
    </w:p>
    <w:p w:rsidR="007A2B1F" w:rsidRDefault="007A2B1F" w:rsidP="00FE5D69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FE5D69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FE5D69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Default="007A2B1F" w:rsidP="00FE5D69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 w:hint="eastAsia"/>
          <w:sz w:val="28"/>
          <w:szCs w:val="28"/>
        </w:rPr>
      </w:pPr>
    </w:p>
    <w:p w:rsidR="007A2B1F" w:rsidRPr="007A2B1F" w:rsidRDefault="007A2B1F" w:rsidP="007A2B1F">
      <w:pPr>
        <w:adjustRightInd w:val="0"/>
        <w:snapToGrid w:val="0"/>
        <w:spacing w:beforeLines="50" w:before="156" w:line="360" w:lineRule="auto"/>
        <w:jc w:val="left"/>
        <w:rPr>
          <w:rFonts w:ascii="Times New Roman" w:eastAsia="仿宋_GB2312" w:hAnsi="Times New Roman" w:cs="Times New Roman"/>
          <w:b/>
          <w:sz w:val="30"/>
          <w:szCs w:val="30"/>
        </w:rPr>
      </w:pPr>
      <w:bookmarkStart w:id="0" w:name="_GoBack"/>
      <w:bookmarkEnd w:id="0"/>
      <w:r>
        <w:rPr>
          <w:rFonts w:ascii="Times New Roman" w:eastAsia="仿宋_GB2312" w:hAnsi="Times New Roman" w:cs="Times New Roman" w:hint="eastAsia"/>
          <w:b/>
          <w:sz w:val="30"/>
          <w:szCs w:val="30"/>
        </w:rPr>
        <w:lastRenderedPageBreak/>
        <w:t>四、</w:t>
      </w:r>
      <w:r w:rsidRPr="007A2B1F">
        <w:rPr>
          <w:rFonts w:ascii="Times New Roman" w:eastAsia="仿宋_GB2312" w:hAnsi="Times New Roman" w:cs="Times New Roman"/>
          <w:b/>
          <w:sz w:val="30"/>
          <w:szCs w:val="30"/>
        </w:rPr>
        <w:t>读取方式范例（</w:t>
      </w:r>
      <w:r w:rsidRPr="007A2B1F">
        <w:rPr>
          <w:rFonts w:ascii="Times New Roman" w:eastAsia="仿宋_GB2312" w:hAnsi="Times New Roman" w:cs="Times New Roman"/>
          <w:b/>
          <w:sz w:val="30"/>
          <w:szCs w:val="30"/>
        </w:rPr>
        <w:t>Fortran</w:t>
      </w:r>
      <w:r w:rsidRPr="007A2B1F">
        <w:rPr>
          <w:rFonts w:ascii="Times New Roman" w:eastAsia="仿宋_GB2312" w:hAnsi="Times New Roman" w:cs="Times New Roman"/>
          <w:b/>
          <w:sz w:val="30"/>
          <w:szCs w:val="30"/>
        </w:rPr>
        <w:t>语言）：</w:t>
      </w:r>
    </w:p>
    <w:p w:rsidR="007A2B1F" w:rsidRPr="007A2B1F" w:rsidRDefault="007A2B1F" w:rsidP="007A2B1F">
      <w:pPr>
        <w:spacing w:line="360" w:lineRule="auto"/>
        <w:ind w:firstLineChars="250" w:firstLine="700"/>
        <w:rPr>
          <w:rFonts w:ascii="Times New Roman" w:eastAsia="仿宋_GB2312" w:hAnsi="Times New Roman" w:hint="eastAsia"/>
          <w:sz w:val="28"/>
          <w:szCs w:val="28"/>
        </w:rPr>
      </w:pPr>
      <w:r w:rsidRPr="00CF7A58">
        <w:rPr>
          <w:rFonts w:ascii="Times New Roman" w:eastAsia="仿宋_GB2312" w:hAnsi="Times New Roman"/>
          <w:sz w:val="28"/>
          <w:szCs w:val="28"/>
        </w:rPr>
        <w:t>数据文件为</w:t>
      </w:r>
      <w:r w:rsidRPr="00CF7A58">
        <w:rPr>
          <w:rFonts w:ascii="Times New Roman" w:eastAsia="仿宋_GB2312" w:hAnsi="Times New Roman"/>
          <w:sz w:val="28"/>
          <w:szCs w:val="28"/>
        </w:rPr>
        <w:t>ASCII</w:t>
      </w:r>
      <w:r w:rsidRPr="00CF7A58">
        <w:rPr>
          <w:rFonts w:ascii="Times New Roman" w:eastAsia="仿宋_GB2312" w:hAnsi="Times New Roman"/>
          <w:sz w:val="28"/>
          <w:szCs w:val="28"/>
        </w:rPr>
        <w:t>文本，第一行为指数序号，第二行起为指数数据内容，</w:t>
      </w:r>
      <w:proofErr w:type="gramStart"/>
      <w:r w:rsidRPr="00CF7A58">
        <w:rPr>
          <w:rFonts w:ascii="Times New Roman" w:eastAsia="仿宋_GB2312" w:hAnsi="Times New Roman"/>
          <w:sz w:val="28"/>
          <w:szCs w:val="28"/>
        </w:rPr>
        <w:t>缺测值</w:t>
      </w:r>
      <w:proofErr w:type="gramEnd"/>
      <w:r w:rsidRPr="00CF7A58">
        <w:rPr>
          <w:rFonts w:ascii="Times New Roman" w:eastAsia="仿宋_GB2312" w:hAnsi="Times New Roman"/>
          <w:sz w:val="28"/>
          <w:szCs w:val="28"/>
        </w:rPr>
        <w:t>为</w:t>
      </w:r>
      <w:r>
        <w:rPr>
          <w:rFonts w:ascii="Times New Roman" w:eastAsia="仿宋_GB2312" w:hAnsi="Times New Roman"/>
          <w:sz w:val="28"/>
          <w:szCs w:val="28"/>
        </w:rPr>
        <w:t xml:space="preserve"> -999.0</w:t>
      </w:r>
    </w:p>
    <w:p w:rsidR="007A2B1F" w:rsidRPr="007A2B1F" w:rsidRDefault="007A2B1F" w:rsidP="007A2B1F">
      <w:pPr>
        <w:spacing w:line="360" w:lineRule="auto"/>
        <w:ind w:firstLineChars="200" w:firstLine="562"/>
        <w:rPr>
          <w:rFonts w:ascii="Times New Roman" w:eastAsia="仿宋_GB2312" w:hAnsi="Times New Roman" w:cs="Times New Roman"/>
          <w:b/>
          <w:sz w:val="28"/>
          <w:szCs w:val="28"/>
        </w:rPr>
      </w:pP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（</w:t>
      </w: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1</w:t>
      </w: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）</w:t>
      </w: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88</w:t>
      </w: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项大气环流指数</w:t>
      </w:r>
      <w:r w:rsidRPr="007A2B1F">
        <w:rPr>
          <w:rFonts w:ascii="Times New Roman" w:eastAsia="仿宋_GB2312" w:hAnsi="Times New Roman" w:cs="Times New Roman" w:hint="eastAsia"/>
          <w:b/>
          <w:sz w:val="28"/>
          <w:szCs w:val="28"/>
        </w:rPr>
        <w:t>（</w:t>
      </w: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M_Atm_Nc.txt</w:t>
      </w:r>
      <w:r w:rsidRPr="007A2B1F">
        <w:rPr>
          <w:rFonts w:ascii="Times New Roman" w:eastAsia="仿宋_GB2312" w:hAnsi="Times New Roman" w:cs="Times New Roman" w:hint="eastAsia"/>
          <w:b/>
          <w:sz w:val="28"/>
          <w:szCs w:val="28"/>
        </w:rPr>
        <w:t>）</w:t>
      </w:r>
    </w:p>
    <w:p w:rsidR="007A2B1F" w:rsidRPr="007A2B1F" w:rsidRDefault="007A2B1F" w:rsidP="007A2B1F">
      <w:pPr>
        <w:spacing w:line="360" w:lineRule="auto"/>
        <w:ind w:firstLineChars="452" w:firstLine="1266"/>
        <w:rPr>
          <w:rFonts w:ascii="Times New Roman" w:eastAsia="仿宋_GB2312" w:hAnsi="Times New Roman" w:cs="Times New Roman"/>
          <w:sz w:val="28"/>
          <w:szCs w:val="28"/>
        </w:rPr>
      </w:pPr>
      <w:r w:rsidRPr="007A2B1F">
        <w:rPr>
          <w:rFonts w:ascii="Times New Roman" w:eastAsia="仿宋_GB2312" w:hAnsi="Times New Roman" w:cs="Times New Roman"/>
          <w:sz w:val="28"/>
          <w:szCs w:val="28"/>
        </w:rPr>
        <w:t xml:space="preserve">read(100,'(i4,i2.2,88(2x,f11.3))') </w:t>
      </w:r>
      <w:proofErr w:type="spellStart"/>
      <w:r w:rsidRPr="007A2B1F">
        <w:rPr>
          <w:rFonts w:ascii="Times New Roman" w:eastAsia="仿宋_GB2312" w:hAnsi="Times New Roman" w:cs="Times New Roman"/>
          <w:sz w:val="28"/>
          <w:szCs w:val="28"/>
        </w:rPr>
        <w:t>iyear,imon</w:t>
      </w:r>
      <w:proofErr w:type="spellEnd"/>
      <w:r w:rsidRPr="007A2B1F">
        <w:rPr>
          <w:rFonts w:ascii="Times New Roman" w:eastAsia="仿宋_GB2312" w:hAnsi="Times New Roman" w:cs="Times New Roman"/>
          <w:sz w:val="28"/>
          <w:szCs w:val="28"/>
        </w:rPr>
        <w:t>,(</w:t>
      </w:r>
      <w:proofErr w:type="spellStart"/>
      <w:r w:rsidRPr="007A2B1F">
        <w:rPr>
          <w:rFonts w:ascii="Times New Roman" w:eastAsia="仿宋_GB2312" w:hAnsi="Times New Roman" w:cs="Times New Roman"/>
          <w:sz w:val="28"/>
          <w:szCs w:val="28"/>
        </w:rPr>
        <w:t>ind</w:t>
      </w:r>
      <w:proofErr w:type="spellEnd"/>
      <w:r w:rsidRPr="007A2B1F">
        <w:rPr>
          <w:rFonts w:ascii="Times New Roman" w:eastAsia="仿宋_GB2312" w:hAnsi="Times New Roman" w:cs="Times New Roman"/>
          <w:sz w:val="28"/>
          <w:szCs w:val="28"/>
        </w:rPr>
        <w:t>(i),i=1,88)</w:t>
      </w:r>
    </w:p>
    <w:p w:rsidR="007A2B1F" w:rsidRPr="007A2B1F" w:rsidRDefault="007A2B1F" w:rsidP="007A2B1F">
      <w:pPr>
        <w:spacing w:line="360" w:lineRule="auto"/>
        <w:ind w:firstLineChars="202" w:firstLine="568"/>
        <w:rPr>
          <w:rFonts w:ascii="Times New Roman" w:eastAsia="仿宋_GB2312" w:hAnsi="Times New Roman" w:cs="Times New Roman"/>
          <w:b/>
          <w:sz w:val="28"/>
          <w:szCs w:val="28"/>
        </w:rPr>
      </w:pP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（</w:t>
      </w: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2</w:t>
      </w: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）</w:t>
      </w: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26</w:t>
      </w: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项海温指数</w:t>
      </w:r>
      <w:r w:rsidRPr="007A2B1F">
        <w:rPr>
          <w:rFonts w:ascii="Times New Roman" w:eastAsia="仿宋_GB2312" w:hAnsi="Times New Roman" w:cs="Times New Roman" w:hint="eastAsia"/>
          <w:b/>
          <w:sz w:val="28"/>
          <w:szCs w:val="28"/>
        </w:rPr>
        <w:t>（</w:t>
      </w: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M_Oce_Er.txt</w:t>
      </w:r>
      <w:r w:rsidRPr="007A2B1F">
        <w:rPr>
          <w:rFonts w:ascii="Times New Roman" w:eastAsia="仿宋_GB2312" w:hAnsi="Times New Roman" w:cs="Times New Roman" w:hint="eastAsia"/>
          <w:b/>
          <w:sz w:val="28"/>
          <w:szCs w:val="28"/>
        </w:rPr>
        <w:t>）</w:t>
      </w:r>
    </w:p>
    <w:p w:rsidR="007A2B1F" w:rsidRPr="007A2B1F" w:rsidRDefault="007A2B1F" w:rsidP="007A2B1F">
      <w:pPr>
        <w:spacing w:line="360" w:lineRule="auto"/>
        <w:ind w:firstLineChars="452" w:firstLine="1266"/>
        <w:rPr>
          <w:rFonts w:ascii="Times New Roman" w:eastAsia="仿宋_GB2312" w:hAnsi="Times New Roman" w:cs="Times New Roman"/>
          <w:sz w:val="28"/>
          <w:szCs w:val="28"/>
        </w:rPr>
      </w:pPr>
      <w:r w:rsidRPr="007A2B1F">
        <w:rPr>
          <w:rFonts w:ascii="Times New Roman" w:eastAsia="仿宋_GB2312" w:hAnsi="Times New Roman" w:cs="Times New Roman"/>
          <w:sz w:val="28"/>
          <w:szCs w:val="28"/>
        </w:rPr>
        <w:t xml:space="preserve">read(100,'(i4,i2.2,26(2x,f11.3))') </w:t>
      </w:r>
      <w:proofErr w:type="spellStart"/>
      <w:r w:rsidRPr="007A2B1F">
        <w:rPr>
          <w:rFonts w:ascii="Times New Roman" w:eastAsia="仿宋_GB2312" w:hAnsi="Times New Roman" w:cs="Times New Roman"/>
          <w:sz w:val="28"/>
          <w:szCs w:val="28"/>
        </w:rPr>
        <w:t>iyear,imon</w:t>
      </w:r>
      <w:proofErr w:type="spellEnd"/>
      <w:r w:rsidRPr="007A2B1F">
        <w:rPr>
          <w:rFonts w:ascii="Times New Roman" w:eastAsia="仿宋_GB2312" w:hAnsi="Times New Roman" w:cs="Times New Roman"/>
          <w:sz w:val="28"/>
          <w:szCs w:val="28"/>
        </w:rPr>
        <w:t>,(</w:t>
      </w:r>
      <w:proofErr w:type="spellStart"/>
      <w:r w:rsidRPr="007A2B1F">
        <w:rPr>
          <w:rFonts w:ascii="Times New Roman" w:eastAsia="仿宋_GB2312" w:hAnsi="Times New Roman" w:cs="Times New Roman"/>
          <w:sz w:val="28"/>
          <w:szCs w:val="28"/>
        </w:rPr>
        <w:t>ind</w:t>
      </w:r>
      <w:proofErr w:type="spellEnd"/>
      <w:r w:rsidRPr="007A2B1F">
        <w:rPr>
          <w:rFonts w:ascii="Times New Roman" w:eastAsia="仿宋_GB2312" w:hAnsi="Times New Roman" w:cs="Times New Roman"/>
          <w:sz w:val="28"/>
          <w:szCs w:val="28"/>
        </w:rPr>
        <w:t>(i),i=1,26)</w:t>
      </w:r>
    </w:p>
    <w:p w:rsidR="007A2B1F" w:rsidRPr="007A2B1F" w:rsidRDefault="007A2B1F" w:rsidP="007A2B1F">
      <w:pPr>
        <w:spacing w:line="360" w:lineRule="auto"/>
        <w:ind w:firstLineChars="202" w:firstLine="568"/>
        <w:rPr>
          <w:rFonts w:ascii="Times New Roman" w:eastAsia="仿宋_GB2312" w:hAnsi="Times New Roman" w:cs="Times New Roman"/>
          <w:b/>
          <w:sz w:val="28"/>
          <w:szCs w:val="28"/>
        </w:rPr>
      </w:pP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（</w:t>
      </w: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3</w:t>
      </w: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）</w:t>
      </w: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16</w:t>
      </w: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项其他指数</w:t>
      </w:r>
      <w:r w:rsidRPr="007A2B1F">
        <w:rPr>
          <w:rFonts w:ascii="Times New Roman" w:eastAsia="仿宋_GB2312" w:hAnsi="Times New Roman" w:cs="Times New Roman" w:hint="eastAsia"/>
          <w:b/>
          <w:sz w:val="28"/>
          <w:szCs w:val="28"/>
        </w:rPr>
        <w:t>（</w:t>
      </w:r>
      <w:r w:rsidRPr="007A2B1F">
        <w:rPr>
          <w:rFonts w:ascii="Times New Roman" w:eastAsia="仿宋_GB2312" w:hAnsi="Times New Roman" w:cs="Times New Roman"/>
          <w:b/>
          <w:sz w:val="28"/>
          <w:szCs w:val="28"/>
        </w:rPr>
        <w:t>M_Ext.txt</w:t>
      </w:r>
      <w:r w:rsidRPr="007A2B1F">
        <w:rPr>
          <w:rFonts w:ascii="Times New Roman" w:eastAsia="仿宋_GB2312" w:hAnsi="Times New Roman" w:cs="Times New Roman" w:hint="eastAsia"/>
          <w:b/>
          <w:sz w:val="28"/>
          <w:szCs w:val="28"/>
        </w:rPr>
        <w:t>）</w:t>
      </w:r>
    </w:p>
    <w:p w:rsidR="007A2B1F" w:rsidRPr="007A2B1F" w:rsidRDefault="007A2B1F" w:rsidP="007A2B1F">
      <w:pPr>
        <w:spacing w:line="360" w:lineRule="auto"/>
        <w:ind w:firstLineChars="452" w:firstLine="1266"/>
        <w:rPr>
          <w:rFonts w:ascii="Times New Roman" w:eastAsia="仿宋_GB2312" w:hAnsi="Times New Roman" w:cs="Times New Roman"/>
          <w:sz w:val="28"/>
          <w:szCs w:val="28"/>
        </w:rPr>
      </w:pPr>
      <w:r w:rsidRPr="007A2B1F">
        <w:rPr>
          <w:rFonts w:ascii="Times New Roman" w:eastAsia="仿宋_GB2312" w:hAnsi="Times New Roman" w:cs="Times New Roman"/>
          <w:sz w:val="28"/>
          <w:szCs w:val="28"/>
        </w:rPr>
        <w:t xml:space="preserve">read(100,'(i4,i2.2,16(2x,f11.3))') </w:t>
      </w:r>
      <w:proofErr w:type="spellStart"/>
      <w:r w:rsidRPr="007A2B1F">
        <w:rPr>
          <w:rFonts w:ascii="Times New Roman" w:eastAsia="仿宋_GB2312" w:hAnsi="Times New Roman" w:cs="Times New Roman"/>
          <w:sz w:val="28"/>
          <w:szCs w:val="28"/>
        </w:rPr>
        <w:t>iyear,imon</w:t>
      </w:r>
      <w:proofErr w:type="spellEnd"/>
      <w:r w:rsidRPr="007A2B1F">
        <w:rPr>
          <w:rFonts w:ascii="Times New Roman" w:eastAsia="仿宋_GB2312" w:hAnsi="Times New Roman" w:cs="Times New Roman"/>
          <w:sz w:val="28"/>
          <w:szCs w:val="28"/>
        </w:rPr>
        <w:t>,(</w:t>
      </w:r>
      <w:proofErr w:type="spellStart"/>
      <w:r w:rsidRPr="007A2B1F">
        <w:rPr>
          <w:rFonts w:ascii="Times New Roman" w:eastAsia="仿宋_GB2312" w:hAnsi="Times New Roman" w:cs="Times New Roman"/>
          <w:sz w:val="28"/>
          <w:szCs w:val="28"/>
        </w:rPr>
        <w:t>ind</w:t>
      </w:r>
      <w:proofErr w:type="spellEnd"/>
      <w:r w:rsidRPr="007A2B1F">
        <w:rPr>
          <w:rFonts w:ascii="Times New Roman" w:eastAsia="仿宋_GB2312" w:hAnsi="Times New Roman" w:cs="Times New Roman"/>
          <w:sz w:val="28"/>
          <w:szCs w:val="28"/>
        </w:rPr>
        <w:t>(i),i=1,16)</w:t>
      </w:r>
    </w:p>
    <w:p w:rsidR="007A2B1F" w:rsidRPr="007A2B1F" w:rsidRDefault="007A2B1F" w:rsidP="007A2B1F">
      <w:pPr>
        <w:spacing w:line="360" w:lineRule="auto"/>
        <w:ind w:firstLineChars="200" w:firstLine="560"/>
        <w:rPr>
          <w:rFonts w:ascii="Times New Roman" w:eastAsia="仿宋_GB2312" w:hAnsi="Times New Roman" w:cs="Times New Roman" w:hint="eastAsia"/>
          <w:sz w:val="28"/>
          <w:szCs w:val="28"/>
        </w:rPr>
      </w:pPr>
      <w:r w:rsidRPr="007A2B1F">
        <w:rPr>
          <w:rFonts w:ascii="Times New Roman" w:eastAsia="仿宋_GB2312" w:hAnsi="Times New Roman" w:cs="Times New Roman"/>
          <w:sz w:val="28"/>
          <w:szCs w:val="28"/>
        </w:rPr>
        <w:t>其中：</w:t>
      </w:r>
      <w:proofErr w:type="spellStart"/>
      <w:r w:rsidRPr="007A2B1F">
        <w:rPr>
          <w:rFonts w:ascii="Times New Roman" w:eastAsia="仿宋_GB2312" w:hAnsi="Times New Roman" w:cs="Times New Roman"/>
          <w:sz w:val="28"/>
          <w:szCs w:val="28"/>
        </w:rPr>
        <w:t>iyear</w:t>
      </w:r>
      <w:proofErr w:type="spellEnd"/>
      <w:r w:rsidRPr="007A2B1F">
        <w:rPr>
          <w:rFonts w:ascii="Times New Roman" w:eastAsia="仿宋_GB2312" w:hAnsi="Times New Roman" w:cs="Times New Roman"/>
          <w:sz w:val="28"/>
          <w:szCs w:val="28"/>
        </w:rPr>
        <w:t>为</w:t>
      </w:r>
      <w:r w:rsidRPr="007A2B1F">
        <w:rPr>
          <w:rFonts w:ascii="Times New Roman" w:eastAsia="仿宋_GB2312" w:hAnsi="Times New Roman" w:cs="Times New Roman"/>
          <w:sz w:val="28"/>
          <w:szCs w:val="28"/>
        </w:rPr>
        <w:t>4</w:t>
      </w:r>
      <w:r w:rsidRPr="007A2B1F">
        <w:rPr>
          <w:rFonts w:ascii="Times New Roman" w:eastAsia="仿宋_GB2312" w:hAnsi="Times New Roman" w:cs="Times New Roman"/>
          <w:sz w:val="28"/>
          <w:szCs w:val="28"/>
        </w:rPr>
        <w:t>位年份</w:t>
      </w:r>
      <w:r w:rsidRPr="007A2B1F">
        <w:rPr>
          <w:rFonts w:ascii="Times New Roman" w:eastAsia="仿宋_GB2312" w:hAnsi="Times New Roman" w:cs="Times New Roman" w:hint="eastAsia"/>
          <w:sz w:val="28"/>
          <w:szCs w:val="28"/>
        </w:rPr>
        <w:t>（即</w:t>
      </w:r>
      <w:proofErr w:type="spellStart"/>
      <w:r w:rsidRPr="007A2B1F">
        <w:rPr>
          <w:rFonts w:ascii="Times New Roman" w:eastAsia="仿宋_GB2312" w:hAnsi="Times New Roman" w:cs="Times New Roman" w:hint="eastAsia"/>
          <w:sz w:val="28"/>
          <w:szCs w:val="28"/>
        </w:rPr>
        <w:t>yyyy</w:t>
      </w:r>
      <w:proofErr w:type="spellEnd"/>
      <w:r w:rsidRPr="007A2B1F">
        <w:rPr>
          <w:rFonts w:ascii="Times New Roman" w:eastAsia="仿宋_GB2312" w:hAnsi="Times New Roman" w:cs="Times New Roman" w:hint="eastAsia"/>
          <w:sz w:val="28"/>
          <w:szCs w:val="28"/>
        </w:rPr>
        <w:t>）</w:t>
      </w:r>
      <w:r w:rsidRPr="007A2B1F">
        <w:rPr>
          <w:rFonts w:ascii="Times New Roman" w:eastAsia="仿宋_GB2312" w:hAnsi="Times New Roman" w:cs="Times New Roman"/>
          <w:sz w:val="28"/>
          <w:szCs w:val="28"/>
        </w:rPr>
        <w:t>，</w:t>
      </w:r>
    </w:p>
    <w:p w:rsidR="007A2B1F" w:rsidRPr="007A2B1F" w:rsidRDefault="007A2B1F" w:rsidP="007A2B1F">
      <w:pPr>
        <w:spacing w:line="360" w:lineRule="auto"/>
        <w:ind w:firstLineChars="500" w:firstLine="1400"/>
        <w:rPr>
          <w:rFonts w:ascii="Times New Roman" w:eastAsia="仿宋_GB2312" w:hAnsi="Times New Roman" w:cs="Times New Roman" w:hint="eastAsia"/>
          <w:sz w:val="28"/>
          <w:szCs w:val="28"/>
        </w:rPr>
      </w:pPr>
      <w:proofErr w:type="spellStart"/>
      <w:r w:rsidRPr="007A2B1F">
        <w:rPr>
          <w:rFonts w:ascii="Times New Roman" w:eastAsia="仿宋_GB2312" w:hAnsi="Times New Roman" w:cs="Times New Roman"/>
          <w:sz w:val="28"/>
          <w:szCs w:val="28"/>
        </w:rPr>
        <w:t>imon</w:t>
      </w:r>
      <w:proofErr w:type="spellEnd"/>
      <w:r w:rsidRPr="007A2B1F">
        <w:rPr>
          <w:rFonts w:ascii="Times New Roman" w:eastAsia="仿宋_GB2312" w:hAnsi="Times New Roman" w:cs="Times New Roman"/>
          <w:sz w:val="28"/>
          <w:szCs w:val="28"/>
        </w:rPr>
        <w:t>为</w:t>
      </w:r>
      <w:r w:rsidRPr="007A2B1F">
        <w:rPr>
          <w:rFonts w:ascii="Times New Roman" w:eastAsia="仿宋_GB2312" w:hAnsi="Times New Roman" w:cs="Times New Roman"/>
          <w:sz w:val="28"/>
          <w:szCs w:val="28"/>
        </w:rPr>
        <w:t>2</w:t>
      </w:r>
      <w:r w:rsidRPr="007A2B1F">
        <w:rPr>
          <w:rFonts w:ascii="Times New Roman" w:eastAsia="仿宋_GB2312" w:hAnsi="Times New Roman" w:cs="Times New Roman"/>
          <w:sz w:val="28"/>
          <w:szCs w:val="28"/>
        </w:rPr>
        <w:t>位月份</w:t>
      </w:r>
      <w:r w:rsidRPr="007A2B1F">
        <w:rPr>
          <w:rFonts w:ascii="Times New Roman" w:eastAsia="仿宋_GB2312" w:hAnsi="Times New Roman" w:cs="Times New Roman" w:hint="eastAsia"/>
          <w:sz w:val="28"/>
          <w:szCs w:val="28"/>
        </w:rPr>
        <w:t>（即</w:t>
      </w:r>
      <w:r w:rsidRPr="007A2B1F">
        <w:rPr>
          <w:rFonts w:ascii="Times New Roman" w:eastAsia="仿宋_GB2312" w:hAnsi="Times New Roman" w:cs="Times New Roman" w:hint="eastAsia"/>
          <w:sz w:val="28"/>
          <w:szCs w:val="28"/>
        </w:rPr>
        <w:t>mm</w:t>
      </w:r>
      <w:r w:rsidRPr="007A2B1F">
        <w:rPr>
          <w:rFonts w:ascii="Times New Roman" w:eastAsia="仿宋_GB2312" w:hAnsi="Times New Roman" w:cs="Times New Roman" w:hint="eastAsia"/>
          <w:sz w:val="28"/>
          <w:szCs w:val="28"/>
        </w:rPr>
        <w:t>）</w:t>
      </w:r>
      <w:r w:rsidRPr="007A2B1F">
        <w:rPr>
          <w:rFonts w:ascii="Times New Roman" w:eastAsia="仿宋_GB2312" w:hAnsi="Times New Roman" w:cs="Times New Roman"/>
          <w:sz w:val="28"/>
          <w:szCs w:val="28"/>
        </w:rPr>
        <w:t>，</w:t>
      </w:r>
    </w:p>
    <w:p w:rsidR="007A2B1F" w:rsidRPr="007A2B1F" w:rsidRDefault="007A2B1F" w:rsidP="007A2B1F">
      <w:pPr>
        <w:spacing w:line="360" w:lineRule="auto"/>
        <w:ind w:firstLineChars="500" w:firstLine="1400"/>
        <w:rPr>
          <w:rFonts w:ascii="Times New Roman" w:eastAsia="仿宋_GB2312" w:hAnsi="Times New Roman" w:cs="Times New Roman"/>
          <w:sz w:val="28"/>
          <w:szCs w:val="28"/>
        </w:rPr>
      </w:pPr>
      <w:proofErr w:type="spellStart"/>
      <w:r w:rsidRPr="007A2B1F">
        <w:rPr>
          <w:rFonts w:ascii="Times New Roman" w:eastAsia="仿宋_GB2312" w:hAnsi="Times New Roman" w:cs="Times New Roman"/>
          <w:sz w:val="28"/>
          <w:szCs w:val="28"/>
        </w:rPr>
        <w:t>ind</w:t>
      </w:r>
      <w:proofErr w:type="spellEnd"/>
      <w:r w:rsidRPr="007A2B1F">
        <w:rPr>
          <w:rFonts w:ascii="Times New Roman" w:eastAsia="仿宋_GB2312" w:hAnsi="Times New Roman" w:cs="Times New Roman"/>
          <w:sz w:val="28"/>
          <w:szCs w:val="28"/>
        </w:rPr>
        <w:t>为指数数值</w:t>
      </w:r>
    </w:p>
    <w:p w:rsidR="007A2B1F" w:rsidRPr="00FE5D69" w:rsidRDefault="007A2B1F" w:rsidP="00FE5D69">
      <w:pPr>
        <w:adjustRightInd w:val="0"/>
        <w:snapToGrid w:val="0"/>
        <w:spacing w:line="360" w:lineRule="auto"/>
        <w:ind w:firstLineChars="205" w:firstLine="574"/>
        <w:jc w:val="left"/>
        <w:rPr>
          <w:rFonts w:ascii="Times New Roman" w:eastAsia="仿宋_GB2312" w:hAnsi="Times New Roman" w:cs="Times New Roman"/>
          <w:sz w:val="28"/>
          <w:szCs w:val="28"/>
        </w:rPr>
      </w:pPr>
    </w:p>
    <w:p w:rsidR="007A2B1F" w:rsidRPr="00FE5D69" w:rsidRDefault="007A2B1F"/>
    <w:sectPr w:rsidR="007A2B1F" w:rsidRPr="00FE5D69" w:rsidSect="00CB5469">
      <w:footerReference w:type="default" r:id="rId6"/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MEO A+ Adv T T 182ff 89e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42B" w:rsidRDefault="00066DAD" w:rsidP="00CA4997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Pr="00066DAD">
      <w:rPr>
        <w:noProof/>
        <w:lang w:val="zh-CN" w:eastAsia="zh-CN"/>
      </w:rPr>
      <w:t>2</w:t>
    </w:r>
    <w:r>
      <w:fldChar w:fldCharType="end"/>
    </w:r>
  </w:p>
  <w:p w:rsidR="0046242B" w:rsidRDefault="00066DAD">
    <w:pPr>
      <w:pStyle w:val="a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D3FBC"/>
    <w:multiLevelType w:val="multilevel"/>
    <w:tmpl w:val="7E02ADCE"/>
    <w:lvl w:ilvl="0">
      <w:start w:val="1"/>
      <w:numFmt w:val="upperLetter"/>
      <w:pStyle w:val="a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142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69"/>
    <w:rsid w:val="00066DAD"/>
    <w:rsid w:val="001018EF"/>
    <w:rsid w:val="007A2B1F"/>
    <w:rsid w:val="00C01A78"/>
    <w:rsid w:val="00FE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FE5D69"/>
    <w:pPr>
      <w:keepNext/>
      <w:keepLines/>
      <w:spacing w:before="340" w:after="330" w:line="578" w:lineRule="auto"/>
      <w:outlineLvl w:val="0"/>
    </w:pPr>
    <w:rPr>
      <w:rFonts w:ascii="Calibri" w:eastAsia="华文仿宋" w:hAnsi="Calibri" w:cs="Times New Roman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E5D69"/>
    <w:pPr>
      <w:keepNext/>
      <w:keepLines/>
      <w:spacing w:before="260" w:after="260" w:line="416" w:lineRule="auto"/>
      <w:outlineLvl w:val="1"/>
    </w:pPr>
    <w:rPr>
      <w:rFonts w:ascii="Cambria" w:eastAsia="华文仿宋" w:hAnsi="Cambria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E5D69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FE5D69"/>
    <w:rPr>
      <w:rFonts w:ascii="Calibri" w:eastAsia="华文仿宋" w:hAnsi="Calibri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FE5D69"/>
    <w:rPr>
      <w:rFonts w:ascii="Cambria" w:eastAsia="华文仿宋" w:hAnsi="Cambria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FE5D69"/>
    <w:rPr>
      <w:rFonts w:ascii="Calibri" w:eastAsia="宋体" w:hAnsi="Calibri" w:cs="Times New Roman"/>
      <w:b/>
      <w:bCs/>
      <w:sz w:val="32"/>
      <w:szCs w:val="32"/>
    </w:rPr>
  </w:style>
  <w:style w:type="numbering" w:customStyle="1" w:styleId="10">
    <w:name w:val="无列表1"/>
    <w:next w:val="a3"/>
    <w:uiPriority w:val="99"/>
    <w:semiHidden/>
    <w:unhideWhenUsed/>
    <w:rsid w:val="00FE5D69"/>
  </w:style>
  <w:style w:type="paragraph" w:styleId="a4">
    <w:name w:val="List Paragraph"/>
    <w:basedOn w:val="a0"/>
    <w:uiPriority w:val="34"/>
    <w:qFormat/>
    <w:rsid w:val="00FE5D69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Balloon Text"/>
    <w:basedOn w:val="a0"/>
    <w:link w:val="Char"/>
    <w:uiPriority w:val="99"/>
    <w:semiHidden/>
    <w:unhideWhenUsed/>
    <w:rsid w:val="00FE5D69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character" w:customStyle="1" w:styleId="Char">
    <w:name w:val="批注框文本 Char"/>
    <w:basedOn w:val="a1"/>
    <w:link w:val="a5"/>
    <w:uiPriority w:val="99"/>
    <w:semiHidden/>
    <w:rsid w:val="00FE5D69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6">
    <w:name w:val="header"/>
    <w:basedOn w:val="a0"/>
    <w:link w:val="Char0"/>
    <w:uiPriority w:val="99"/>
    <w:unhideWhenUsed/>
    <w:rsid w:val="00FE5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character" w:customStyle="1" w:styleId="Char0">
    <w:name w:val="页眉 Char"/>
    <w:basedOn w:val="a1"/>
    <w:link w:val="a6"/>
    <w:uiPriority w:val="99"/>
    <w:rsid w:val="00FE5D69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7">
    <w:name w:val="footer"/>
    <w:basedOn w:val="a0"/>
    <w:link w:val="Char1"/>
    <w:uiPriority w:val="99"/>
    <w:unhideWhenUsed/>
    <w:rsid w:val="00FE5D69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character" w:customStyle="1" w:styleId="Char1">
    <w:name w:val="页脚 Char"/>
    <w:basedOn w:val="a1"/>
    <w:link w:val="a7"/>
    <w:uiPriority w:val="99"/>
    <w:rsid w:val="00FE5D69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8">
    <w:name w:val="Date"/>
    <w:basedOn w:val="a0"/>
    <w:next w:val="a0"/>
    <w:link w:val="Char2"/>
    <w:uiPriority w:val="99"/>
    <w:semiHidden/>
    <w:unhideWhenUsed/>
    <w:rsid w:val="00FE5D69"/>
    <w:pPr>
      <w:ind w:leftChars="2500" w:left="100"/>
    </w:pPr>
    <w:rPr>
      <w:rFonts w:ascii="Calibri" w:eastAsia="宋体" w:hAnsi="Calibri" w:cs="Times New Roman"/>
    </w:rPr>
  </w:style>
  <w:style w:type="character" w:customStyle="1" w:styleId="Char2">
    <w:name w:val="日期 Char"/>
    <w:basedOn w:val="a1"/>
    <w:link w:val="a8"/>
    <w:uiPriority w:val="99"/>
    <w:semiHidden/>
    <w:rsid w:val="00FE5D69"/>
    <w:rPr>
      <w:rFonts w:ascii="Calibri" w:eastAsia="宋体" w:hAnsi="Calibri" w:cs="Times New Roman"/>
    </w:rPr>
  </w:style>
  <w:style w:type="paragraph" w:customStyle="1" w:styleId="11">
    <w:name w:val="列出段落1"/>
    <w:basedOn w:val="a0"/>
    <w:uiPriority w:val="99"/>
    <w:qFormat/>
    <w:rsid w:val="00FE5D69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0">
    <w:name w:val="列出段落2"/>
    <w:basedOn w:val="a0"/>
    <w:rsid w:val="00FE5D69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2"/>
    <w:uiPriority w:val="59"/>
    <w:rsid w:val="00FE5D6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uiPriority w:val="99"/>
    <w:semiHidden/>
    <w:unhideWhenUsed/>
    <w:rsid w:val="00FE5D69"/>
    <w:rPr>
      <w:sz w:val="21"/>
      <w:szCs w:val="21"/>
    </w:rPr>
  </w:style>
  <w:style w:type="paragraph" w:styleId="ab">
    <w:name w:val="annotation text"/>
    <w:basedOn w:val="a0"/>
    <w:link w:val="Char3"/>
    <w:uiPriority w:val="99"/>
    <w:semiHidden/>
    <w:unhideWhenUsed/>
    <w:rsid w:val="00FE5D69"/>
    <w:pPr>
      <w:jc w:val="left"/>
    </w:pPr>
    <w:rPr>
      <w:rFonts w:ascii="Calibri" w:eastAsia="宋体" w:hAnsi="Calibri" w:cs="Times New Roman"/>
      <w:lang w:val="x-none" w:eastAsia="x-none"/>
    </w:rPr>
  </w:style>
  <w:style w:type="character" w:customStyle="1" w:styleId="Char3">
    <w:name w:val="批注文字 Char"/>
    <w:basedOn w:val="a1"/>
    <w:link w:val="ab"/>
    <w:uiPriority w:val="99"/>
    <w:semiHidden/>
    <w:rsid w:val="00FE5D69"/>
    <w:rPr>
      <w:rFonts w:ascii="Calibri" w:eastAsia="宋体" w:hAnsi="Calibri" w:cs="Times New Roman"/>
      <w:lang w:val="x-none" w:eastAsia="x-none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FE5D69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FE5D69"/>
    <w:rPr>
      <w:rFonts w:ascii="Calibri" w:eastAsia="宋体" w:hAnsi="Calibri" w:cs="Times New Roman"/>
      <w:b/>
      <w:bCs/>
      <w:lang w:val="x-none" w:eastAsia="x-none"/>
    </w:rPr>
  </w:style>
  <w:style w:type="character" w:styleId="ad">
    <w:name w:val="Hyperlink"/>
    <w:uiPriority w:val="99"/>
    <w:unhideWhenUsed/>
    <w:rsid w:val="00FE5D69"/>
    <w:rPr>
      <w:color w:val="0000FF"/>
      <w:u w:val="single"/>
    </w:rPr>
  </w:style>
  <w:style w:type="numbering" w:customStyle="1" w:styleId="110">
    <w:name w:val="无列表11"/>
    <w:next w:val="a3"/>
    <w:uiPriority w:val="99"/>
    <w:semiHidden/>
    <w:unhideWhenUsed/>
    <w:rsid w:val="00FE5D69"/>
  </w:style>
  <w:style w:type="paragraph" w:styleId="ae">
    <w:name w:val="Normal (Web)"/>
    <w:basedOn w:val="a0"/>
    <w:uiPriority w:val="99"/>
    <w:rsid w:val="00FE5D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rsid w:val="00FE5D69"/>
  </w:style>
  <w:style w:type="character" w:styleId="af">
    <w:name w:val="page number"/>
    <w:uiPriority w:val="99"/>
    <w:rsid w:val="00FE5D69"/>
  </w:style>
  <w:style w:type="paragraph" w:customStyle="1" w:styleId="af0">
    <w:name w:val="段"/>
    <w:rsid w:val="00FE5D6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styleId="af1">
    <w:name w:val="Strong"/>
    <w:uiPriority w:val="22"/>
    <w:qFormat/>
    <w:rsid w:val="00FE5D69"/>
    <w:rPr>
      <w:b/>
      <w:bCs/>
      <w:i w:val="0"/>
      <w:iCs w:val="0"/>
    </w:rPr>
  </w:style>
  <w:style w:type="paragraph" w:styleId="HTML">
    <w:name w:val="HTML Preformatted"/>
    <w:basedOn w:val="a0"/>
    <w:link w:val="HTMLChar"/>
    <w:uiPriority w:val="99"/>
    <w:unhideWhenUsed/>
    <w:rsid w:val="00FE5D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FE5D69"/>
    <w:rPr>
      <w:rFonts w:ascii="Arial" w:eastAsia="宋体" w:hAnsi="Arial" w:cs="Arial"/>
      <w:kern w:val="0"/>
      <w:sz w:val="24"/>
      <w:szCs w:val="24"/>
    </w:rPr>
  </w:style>
  <w:style w:type="character" w:customStyle="1" w:styleId="st">
    <w:name w:val="st"/>
    <w:rsid w:val="00FE5D69"/>
  </w:style>
  <w:style w:type="character" w:styleId="af2">
    <w:name w:val="Emphasis"/>
    <w:uiPriority w:val="20"/>
    <w:qFormat/>
    <w:rsid w:val="00FE5D69"/>
    <w:rPr>
      <w:b w:val="0"/>
      <w:bCs w:val="0"/>
      <w:i w:val="0"/>
      <w:iCs w:val="0"/>
      <w:color w:val="CC0033"/>
    </w:rPr>
  </w:style>
  <w:style w:type="table" w:customStyle="1" w:styleId="12">
    <w:name w:val="网格型1"/>
    <w:basedOn w:val="a2"/>
    <w:next w:val="a9"/>
    <w:uiPriority w:val="59"/>
    <w:rsid w:val="00FE5D69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E5D69"/>
    <w:pPr>
      <w:widowControl w:val="0"/>
      <w:autoSpaceDE w:val="0"/>
      <w:autoSpaceDN w:val="0"/>
      <w:adjustRightInd w:val="0"/>
    </w:pPr>
    <w:rPr>
      <w:rFonts w:ascii="CIMEO A+ Adv T T 182ff 89e" w:eastAsia="CIMEO A+ Adv T T 182ff 89e" w:hAnsi="Calibri" w:cs="CIMEO A+ Adv T T 182ff 89e"/>
      <w:color w:val="000000"/>
      <w:kern w:val="0"/>
      <w:sz w:val="24"/>
      <w:szCs w:val="24"/>
    </w:rPr>
  </w:style>
  <w:style w:type="paragraph" w:customStyle="1" w:styleId="a">
    <w:name w:val="附录标识"/>
    <w:basedOn w:val="a0"/>
    <w:rsid w:val="00FE5D69"/>
    <w:pPr>
      <w:widowControl/>
      <w:numPr>
        <w:numId w:val="1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character" w:styleId="af3">
    <w:name w:val="Placeholder Text"/>
    <w:uiPriority w:val="99"/>
    <w:semiHidden/>
    <w:rsid w:val="00FE5D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FE5D69"/>
    <w:pPr>
      <w:keepNext/>
      <w:keepLines/>
      <w:spacing w:before="340" w:after="330" w:line="578" w:lineRule="auto"/>
      <w:outlineLvl w:val="0"/>
    </w:pPr>
    <w:rPr>
      <w:rFonts w:ascii="Calibri" w:eastAsia="华文仿宋" w:hAnsi="Calibri" w:cs="Times New Roman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E5D69"/>
    <w:pPr>
      <w:keepNext/>
      <w:keepLines/>
      <w:spacing w:before="260" w:after="260" w:line="416" w:lineRule="auto"/>
      <w:outlineLvl w:val="1"/>
    </w:pPr>
    <w:rPr>
      <w:rFonts w:ascii="Cambria" w:eastAsia="华文仿宋" w:hAnsi="Cambria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E5D69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FE5D69"/>
    <w:rPr>
      <w:rFonts w:ascii="Calibri" w:eastAsia="华文仿宋" w:hAnsi="Calibri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FE5D69"/>
    <w:rPr>
      <w:rFonts w:ascii="Cambria" w:eastAsia="华文仿宋" w:hAnsi="Cambria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FE5D69"/>
    <w:rPr>
      <w:rFonts w:ascii="Calibri" w:eastAsia="宋体" w:hAnsi="Calibri" w:cs="Times New Roman"/>
      <w:b/>
      <w:bCs/>
      <w:sz w:val="32"/>
      <w:szCs w:val="32"/>
    </w:rPr>
  </w:style>
  <w:style w:type="numbering" w:customStyle="1" w:styleId="10">
    <w:name w:val="无列表1"/>
    <w:next w:val="a3"/>
    <w:uiPriority w:val="99"/>
    <w:semiHidden/>
    <w:unhideWhenUsed/>
    <w:rsid w:val="00FE5D69"/>
  </w:style>
  <w:style w:type="paragraph" w:styleId="a4">
    <w:name w:val="List Paragraph"/>
    <w:basedOn w:val="a0"/>
    <w:uiPriority w:val="34"/>
    <w:qFormat/>
    <w:rsid w:val="00FE5D69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Balloon Text"/>
    <w:basedOn w:val="a0"/>
    <w:link w:val="Char"/>
    <w:uiPriority w:val="99"/>
    <w:semiHidden/>
    <w:unhideWhenUsed/>
    <w:rsid w:val="00FE5D69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character" w:customStyle="1" w:styleId="Char">
    <w:name w:val="批注框文本 Char"/>
    <w:basedOn w:val="a1"/>
    <w:link w:val="a5"/>
    <w:uiPriority w:val="99"/>
    <w:semiHidden/>
    <w:rsid w:val="00FE5D69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6">
    <w:name w:val="header"/>
    <w:basedOn w:val="a0"/>
    <w:link w:val="Char0"/>
    <w:uiPriority w:val="99"/>
    <w:unhideWhenUsed/>
    <w:rsid w:val="00FE5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character" w:customStyle="1" w:styleId="Char0">
    <w:name w:val="页眉 Char"/>
    <w:basedOn w:val="a1"/>
    <w:link w:val="a6"/>
    <w:uiPriority w:val="99"/>
    <w:rsid w:val="00FE5D69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7">
    <w:name w:val="footer"/>
    <w:basedOn w:val="a0"/>
    <w:link w:val="Char1"/>
    <w:uiPriority w:val="99"/>
    <w:unhideWhenUsed/>
    <w:rsid w:val="00FE5D69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character" w:customStyle="1" w:styleId="Char1">
    <w:name w:val="页脚 Char"/>
    <w:basedOn w:val="a1"/>
    <w:link w:val="a7"/>
    <w:uiPriority w:val="99"/>
    <w:rsid w:val="00FE5D69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8">
    <w:name w:val="Date"/>
    <w:basedOn w:val="a0"/>
    <w:next w:val="a0"/>
    <w:link w:val="Char2"/>
    <w:uiPriority w:val="99"/>
    <w:semiHidden/>
    <w:unhideWhenUsed/>
    <w:rsid w:val="00FE5D69"/>
    <w:pPr>
      <w:ind w:leftChars="2500" w:left="100"/>
    </w:pPr>
    <w:rPr>
      <w:rFonts w:ascii="Calibri" w:eastAsia="宋体" w:hAnsi="Calibri" w:cs="Times New Roman"/>
    </w:rPr>
  </w:style>
  <w:style w:type="character" w:customStyle="1" w:styleId="Char2">
    <w:name w:val="日期 Char"/>
    <w:basedOn w:val="a1"/>
    <w:link w:val="a8"/>
    <w:uiPriority w:val="99"/>
    <w:semiHidden/>
    <w:rsid w:val="00FE5D69"/>
    <w:rPr>
      <w:rFonts w:ascii="Calibri" w:eastAsia="宋体" w:hAnsi="Calibri" w:cs="Times New Roman"/>
    </w:rPr>
  </w:style>
  <w:style w:type="paragraph" w:customStyle="1" w:styleId="11">
    <w:name w:val="列出段落1"/>
    <w:basedOn w:val="a0"/>
    <w:uiPriority w:val="99"/>
    <w:qFormat/>
    <w:rsid w:val="00FE5D69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0">
    <w:name w:val="列出段落2"/>
    <w:basedOn w:val="a0"/>
    <w:rsid w:val="00FE5D69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2"/>
    <w:uiPriority w:val="59"/>
    <w:rsid w:val="00FE5D6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uiPriority w:val="99"/>
    <w:semiHidden/>
    <w:unhideWhenUsed/>
    <w:rsid w:val="00FE5D69"/>
    <w:rPr>
      <w:sz w:val="21"/>
      <w:szCs w:val="21"/>
    </w:rPr>
  </w:style>
  <w:style w:type="paragraph" w:styleId="ab">
    <w:name w:val="annotation text"/>
    <w:basedOn w:val="a0"/>
    <w:link w:val="Char3"/>
    <w:uiPriority w:val="99"/>
    <w:semiHidden/>
    <w:unhideWhenUsed/>
    <w:rsid w:val="00FE5D69"/>
    <w:pPr>
      <w:jc w:val="left"/>
    </w:pPr>
    <w:rPr>
      <w:rFonts w:ascii="Calibri" w:eastAsia="宋体" w:hAnsi="Calibri" w:cs="Times New Roman"/>
      <w:lang w:val="x-none" w:eastAsia="x-none"/>
    </w:rPr>
  </w:style>
  <w:style w:type="character" w:customStyle="1" w:styleId="Char3">
    <w:name w:val="批注文字 Char"/>
    <w:basedOn w:val="a1"/>
    <w:link w:val="ab"/>
    <w:uiPriority w:val="99"/>
    <w:semiHidden/>
    <w:rsid w:val="00FE5D69"/>
    <w:rPr>
      <w:rFonts w:ascii="Calibri" w:eastAsia="宋体" w:hAnsi="Calibri" w:cs="Times New Roman"/>
      <w:lang w:val="x-none" w:eastAsia="x-none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FE5D69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FE5D69"/>
    <w:rPr>
      <w:rFonts w:ascii="Calibri" w:eastAsia="宋体" w:hAnsi="Calibri" w:cs="Times New Roman"/>
      <w:b/>
      <w:bCs/>
      <w:lang w:val="x-none" w:eastAsia="x-none"/>
    </w:rPr>
  </w:style>
  <w:style w:type="character" w:styleId="ad">
    <w:name w:val="Hyperlink"/>
    <w:uiPriority w:val="99"/>
    <w:unhideWhenUsed/>
    <w:rsid w:val="00FE5D69"/>
    <w:rPr>
      <w:color w:val="0000FF"/>
      <w:u w:val="single"/>
    </w:rPr>
  </w:style>
  <w:style w:type="numbering" w:customStyle="1" w:styleId="110">
    <w:name w:val="无列表11"/>
    <w:next w:val="a3"/>
    <w:uiPriority w:val="99"/>
    <w:semiHidden/>
    <w:unhideWhenUsed/>
    <w:rsid w:val="00FE5D69"/>
  </w:style>
  <w:style w:type="paragraph" w:styleId="ae">
    <w:name w:val="Normal (Web)"/>
    <w:basedOn w:val="a0"/>
    <w:uiPriority w:val="99"/>
    <w:rsid w:val="00FE5D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rsid w:val="00FE5D69"/>
  </w:style>
  <w:style w:type="character" w:styleId="af">
    <w:name w:val="page number"/>
    <w:uiPriority w:val="99"/>
    <w:rsid w:val="00FE5D69"/>
  </w:style>
  <w:style w:type="paragraph" w:customStyle="1" w:styleId="af0">
    <w:name w:val="段"/>
    <w:rsid w:val="00FE5D6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styleId="af1">
    <w:name w:val="Strong"/>
    <w:uiPriority w:val="22"/>
    <w:qFormat/>
    <w:rsid w:val="00FE5D69"/>
    <w:rPr>
      <w:b/>
      <w:bCs/>
      <w:i w:val="0"/>
      <w:iCs w:val="0"/>
    </w:rPr>
  </w:style>
  <w:style w:type="paragraph" w:styleId="HTML">
    <w:name w:val="HTML Preformatted"/>
    <w:basedOn w:val="a0"/>
    <w:link w:val="HTMLChar"/>
    <w:uiPriority w:val="99"/>
    <w:unhideWhenUsed/>
    <w:rsid w:val="00FE5D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FE5D69"/>
    <w:rPr>
      <w:rFonts w:ascii="Arial" w:eastAsia="宋体" w:hAnsi="Arial" w:cs="Arial"/>
      <w:kern w:val="0"/>
      <w:sz w:val="24"/>
      <w:szCs w:val="24"/>
    </w:rPr>
  </w:style>
  <w:style w:type="character" w:customStyle="1" w:styleId="st">
    <w:name w:val="st"/>
    <w:rsid w:val="00FE5D69"/>
  </w:style>
  <w:style w:type="character" w:styleId="af2">
    <w:name w:val="Emphasis"/>
    <w:uiPriority w:val="20"/>
    <w:qFormat/>
    <w:rsid w:val="00FE5D69"/>
    <w:rPr>
      <w:b w:val="0"/>
      <w:bCs w:val="0"/>
      <w:i w:val="0"/>
      <w:iCs w:val="0"/>
      <w:color w:val="CC0033"/>
    </w:rPr>
  </w:style>
  <w:style w:type="table" w:customStyle="1" w:styleId="12">
    <w:name w:val="网格型1"/>
    <w:basedOn w:val="a2"/>
    <w:next w:val="a9"/>
    <w:uiPriority w:val="59"/>
    <w:rsid w:val="00FE5D69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E5D69"/>
    <w:pPr>
      <w:widowControl w:val="0"/>
      <w:autoSpaceDE w:val="0"/>
      <w:autoSpaceDN w:val="0"/>
      <w:adjustRightInd w:val="0"/>
    </w:pPr>
    <w:rPr>
      <w:rFonts w:ascii="CIMEO A+ Adv T T 182ff 89e" w:eastAsia="CIMEO A+ Adv T T 182ff 89e" w:hAnsi="Calibri" w:cs="CIMEO A+ Adv T T 182ff 89e"/>
      <w:color w:val="000000"/>
      <w:kern w:val="0"/>
      <w:sz w:val="24"/>
      <w:szCs w:val="24"/>
    </w:rPr>
  </w:style>
  <w:style w:type="paragraph" w:customStyle="1" w:styleId="a">
    <w:name w:val="附录标识"/>
    <w:basedOn w:val="a0"/>
    <w:rsid w:val="00FE5D69"/>
    <w:pPr>
      <w:widowControl/>
      <w:numPr>
        <w:numId w:val="1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character" w:styleId="af3">
    <w:name w:val="Placeholder Text"/>
    <w:uiPriority w:val="99"/>
    <w:semiHidden/>
    <w:rsid w:val="00FE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1209</Words>
  <Characters>6896</Characters>
  <Application>Microsoft Office Word</Application>
  <DocSecurity>0</DocSecurity>
  <Lines>57</Lines>
  <Paragraphs>16</Paragraphs>
  <ScaleCrop>false</ScaleCrop>
  <Company>bcc</Company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2015-06-10T02:32:00Z</dcterms:created>
  <dcterms:modified xsi:type="dcterms:W3CDTF">2015-06-10T02:43:00Z</dcterms:modified>
</cp:coreProperties>
</file>