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Rebecca</w:t>
      </w:r>
      <w:r>
        <w:t xml:space="preserve"> </w:t>
      </w:r>
      <w:r>
        <w:t xml:space="preserve">Gordon</w:t>
      </w:r>
    </w:p>
    <w:bookmarkStart w:id="25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clone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 to your own GitHub account</w:t>
      </w:r>
      <w:r>
        <w:t xml:space="preserve"> </w:t>
      </w:r>
      <w:r>
        <w:t xml:space="preserve">by forking. Look for the forking button on the GitHub repository page.</w:t>
      </w:r>
    </w:p>
    <w:p>
      <w:pPr>
        <w:pStyle w:val="BodyText"/>
      </w:pPr>
      <w:r>
        <w:t xml:space="preserve">You can then modify the repository (namely the</w:t>
      </w:r>
      <w:r>
        <w:t xml:space="preserve"> </w:t>
      </w:r>
      <w:r>
        <w:rPr>
          <w:rStyle w:val="VerbatimChar"/>
        </w:rPr>
        <w:t xml:space="preserve">R_Exercises8.Rmd</w:t>
      </w:r>
      <w:r>
        <w:t xml:space="preserve"> </w:t>
      </w:r>
      <w:r>
        <w:t xml:space="preserve">file)</w:t>
      </w:r>
      <w:r>
        <w:t xml:space="preserve"> </w:t>
      </w:r>
      <w:r>
        <w:t xml:space="preserve">and complete the assignment by adding your answers in the appropriate</w:t>
      </w:r>
      <w:r>
        <w:t xml:space="preserve"> </w:t>
      </w:r>
      <w:r>
        <w:t xml:space="preserve">place.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rename the file.</w:t>
      </w:r>
    </w:p>
    <w:bookmarkStart w:id="21" w:name="completing-the-assignment"/>
    <w:p>
      <w:pPr>
        <w:pStyle w:val="Heading2"/>
      </w:pPr>
      <w:r>
        <w:t xml:space="preserve">Completing the assignment</w:t>
      </w:r>
    </w:p>
    <w:p>
      <w:pPr>
        <w:pStyle w:val="FirstParagraph"/>
      </w:pPr>
      <w:r>
        <w:t xml:space="preserve">Check your work by knitting the document.</w:t>
      </w:r>
    </w:p>
    <w:p>
      <w:pPr>
        <w:numPr>
          <w:ilvl w:val="0"/>
          <w:numId w:val="1001"/>
        </w:numPr>
        <w:pStyle w:val="Compact"/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bookmarkEnd w:id="21"/>
    <w:bookmarkStart w:id="24" w:name="answer-1"/>
    <w:p>
      <w:pPr>
        <w:pStyle w:val="Heading2"/>
      </w:pPr>
      <w:r>
        <w:t xml:space="preserve">Answer 1</w:t>
      </w:r>
    </w:p>
    <w:p>
      <w:pPr>
        <w:numPr>
          <w:ilvl w:val="0"/>
          <w:numId w:val="1002"/>
        </w:numPr>
        <w:pStyle w:val="Compact"/>
      </w:pPr>
      <w:r>
        <w:t xml:space="preserve">pizza</w:t>
      </w:r>
    </w:p>
    <w:p>
      <w:pPr>
        <w:numPr>
          <w:ilvl w:val="1"/>
          <w:numId w:val="1003"/>
        </w:numPr>
        <w:pStyle w:val="Compact"/>
      </w:pPr>
      <w:r>
        <w:t xml:space="preserve">cheese</w:t>
      </w:r>
    </w:p>
    <w:p>
      <w:pPr>
        <w:numPr>
          <w:ilvl w:val="1"/>
          <w:numId w:val="1003"/>
        </w:numPr>
        <w:pStyle w:val="Compact"/>
      </w:pPr>
      <w:r>
        <w:t xml:space="preserve">basil</w:t>
      </w:r>
    </w:p>
    <w:p>
      <w:pPr>
        <w:numPr>
          <w:ilvl w:val="1"/>
          <w:numId w:val="1003"/>
        </w:numPr>
        <w:pStyle w:val="Compact"/>
      </w:pPr>
      <w:r>
        <w:t xml:space="preserve">tomato sauce</w:t>
      </w:r>
    </w:p>
    <w:p>
      <w:pPr>
        <w:numPr>
          <w:ilvl w:val="1"/>
          <w:numId w:val="1003"/>
        </w:numPr>
        <w:pStyle w:val="Compact"/>
      </w:pPr>
      <w:r>
        <w:t xml:space="preserve">garlic</w:t>
      </w:r>
    </w:p>
    <w:p>
      <w:pPr>
        <w:numPr>
          <w:ilvl w:val="0"/>
          <w:numId w:val="1002"/>
        </w:numPr>
        <w:pStyle w:val="Compact"/>
      </w:pPr>
      <w:r>
        <w:t xml:space="preserve">salad</w:t>
      </w:r>
    </w:p>
    <w:p>
      <w:pPr>
        <w:numPr>
          <w:ilvl w:val="1"/>
          <w:numId w:val="1004"/>
        </w:numPr>
        <w:pStyle w:val="Compact"/>
      </w:pPr>
      <w:r>
        <w:t xml:space="preserve">lettuce</w:t>
      </w:r>
    </w:p>
    <w:p>
      <w:pPr>
        <w:numPr>
          <w:ilvl w:val="1"/>
          <w:numId w:val="1004"/>
        </w:numPr>
        <w:pStyle w:val="Compact"/>
      </w:pPr>
      <w:r>
        <w:t xml:space="preserve">cucumber</w:t>
      </w:r>
    </w:p>
    <w:p>
      <w:pPr>
        <w:numPr>
          <w:ilvl w:val="1"/>
          <w:numId w:val="1004"/>
        </w:numPr>
        <w:pStyle w:val="Compact"/>
      </w:pPr>
      <w:r>
        <w:t xml:space="preserve">tomatoes</w:t>
      </w:r>
    </w:p>
    <w:p>
      <w:pPr>
        <w:numPr>
          <w:ilvl w:val="1"/>
          <w:numId w:val="1004"/>
        </w:numPr>
        <w:pStyle w:val="Compact"/>
      </w:pPr>
      <w:r>
        <w:t xml:space="preserve">dressing</w:t>
      </w:r>
    </w:p>
    <w:p>
      <w:pPr>
        <w:numPr>
          <w:ilvl w:val="0"/>
          <w:numId w:val="1005"/>
        </w:numPr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 dishes with two ingredients each.</w:t>
      </w:r>
    </w:p>
    <w:p>
      <w:pPr>
        <w:numPr>
          <w:ilvl w:val="0"/>
          <w:numId w:val="1005"/>
        </w:numPr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</w:t>
      </w:r>
      <w:r>
        <w:t xml:space="preserve"> </w:t>
      </w:r>
      <w:r>
        <w:t xml:space="preserve">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</w:t>
      </w:r>
      <w:r>
        <w:t xml:space="preserve"> </w:t>
      </w:r>
      <w:r>
        <w:t xml:space="preserve">assigned.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(Orange)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result3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(circumference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Orange)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 xml:space="preserve">## age          0.106770   0.008277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p>
      <w:pPr>
        <w:numPr>
          <w:ilvl w:val="0"/>
          <w:numId w:val="1006"/>
        </w:numPr>
        <w:pStyle w:val="Compact"/>
      </w:pPr>
      <w:r>
        <w:t xml:space="preserve">Add an RMarkdown weblink (in link format) below to your favorite R reference</w:t>
      </w:r>
      <w:r>
        <w:t xml:space="preserve"> </w:t>
      </w:r>
      <w:r>
        <w:t xml:space="preserve">website.</w:t>
      </w:r>
    </w:p>
    <w:p>
      <w:pPr>
        <w:pStyle w:val="FirstParagraph"/>
      </w:pPr>
      <w:hyperlink r:id="rId22">
        <w:r>
          <w:rPr>
            <w:rStyle w:val="Hyperlink"/>
          </w:rPr>
          <w:t xml:space="preserve">UCLA R Help Website</w:t>
        </w:r>
      </w:hyperlink>
    </w:p>
    <w:p>
      <w:pPr>
        <w:numPr>
          <w:ilvl w:val="0"/>
          <w:numId w:val="1007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ilvl w:val="0"/>
          <w:numId w:val="1007"/>
        </w:numPr>
      </w:pP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Pull Request instructions on 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Relationship Type="http://schemas.openxmlformats.org/officeDocument/2006/relationships/hyperlink" Id="rId22" Target="https://stats.oarc.ucla.edu/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Relationship Type="http://schemas.openxmlformats.org/officeDocument/2006/relationships/hyperlink" Id="rId22" Target="https://stats.oarc.ucla.edu/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Rebecca Gordon</dc:creator>
  <cp:keywords/>
  <dcterms:created xsi:type="dcterms:W3CDTF">2022-07-02T01:16:18Z</dcterms:created>
  <dcterms:modified xsi:type="dcterms:W3CDTF">2022-07-02T01:16:18Z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