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黑体" w:hAnsi="黑体" w:eastAsia="黑体"/>
          <w:b/>
          <w:sz w:val="44"/>
        </w:rPr>
        <w:t>贵阳人文科技学院</w:t>
      </w:r>
    </w:p>
    <w:p>
      <w:pPr>
        <w:spacing w:after="900"/>
        <w:jc w:val="center"/>
      </w:pPr>
      <w:r>
        <w:rPr>
          <w:rFonts w:ascii="黑体" w:hAnsi="黑体" w:eastAsia="黑体"/>
          <w:b/>
          <w:sz w:val="60"/>
        </w:rPr>
        <w:t>教  案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课    程    施工图设计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专    业    建筑学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年    级    2021级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教    师    尚谢俊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职    称    工程师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2023—2024学年  第二学期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32"/>
        </w:rPr>
        <w:t>贵阳人文科技学院教案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【首页】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院 系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建筑工程学院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教研室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建筑学教研室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课程名称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施工图设计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授课年级及专业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2021级建筑学建筑学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1班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课程类型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专业选修课（*）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学生层次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本科生（*）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授课方式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理论课（*）；实践课（*）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考查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课程教学总学时数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36学时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学分数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学时分配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理论课18学时；实践课18学时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教材名称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《建筑施工图设计》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作者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单立欣、穆丽丽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出版社及出版时间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机械工业出版社，2019年1月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授课时间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周一第7、8节，自信519（每节45分钟，共90分钟）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参考资料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现行建筑制图、建筑设计、防火、无障碍、节能及相关专业规范；完整施工图案例。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学年学期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2023—2024学年第二学期</w:t>
            </w:r>
          </w:p>
        </w:tc>
      </w:tr>
    </w:tbl>
    <w:p/>
    <w:p>
      <w:r>
        <w:rPr>
          <w:rFonts w:ascii="宋体" w:hAnsi="宋体" w:eastAsia="宋体"/>
          <w:b w:val="0"/>
          <w:sz w:val="18"/>
        </w:rPr>
        <w:t>注：教案按授课次数填写，每次授课均填写一份；重复班可根据实际授课日期分别归档。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第一章 建筑工程设计阶段与施工图概述（一）：课程导论；建筑工程设计阶段、基本工作流程及施工图阶段的职责与成果深度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2024年02月26日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了解课程任务、学习方法及施工图成果在工程建设中的作用。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掌握建筑工程方案设计、初步设计和施工图设计等主要阶段及其工作边界。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能够识别施工图阶段设计人员的基本职责、成果深度与质量责任。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树立依法设计、规范作图和对工程实施负责的职业意识。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教学重点：建筑工程设计阶段、施工图阶段职责及成果深度。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教学难点：理解工程流程、设计责任与施工图成果之间的逻辑关系。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课程导入与任务说明（10分钟）：展示方案图、施工图和建成照片，说明方案向工程实施转化的必要性；介绍36学时、18周的理论—实践安排及成果要求。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建筑工程设计全过程（25分钟）：讲解项目策划、方案设计、初步设计、施工图设计、施工配合和竣工验收等环节，明确建筑专业在各阶段的主要任务。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施工图阶段的职责与深度（25分钟）：结合工程案例分析设计依据、技术条件、规范责任、图纸深度以及设计人员、校对人、审核人的岗位分工。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案例辨析与课堂讨论（20分钟）：对比同一项目的方案图和施工图，引导学生找出新增的尺寸、材料、构造、标高和专业条件信息。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总结与作业（10分钟）：梳理工程流程和施工图阶段责任；布置施工图案例收集与图纸组成预习任务。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三、课堂讨论/实践检查：为什么一个视觉效果较完整的建筑方案仍不能直接用于施工？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四、作业及阶段成果：收集一套小型公共建筑或住宅施工图，列出其中的图纸类别及每类图纸承担的主要信息。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反思重点：关注学生能否从“表达方案”转向“服务实施”理解施工图；下次课根据案例收集情况强化图纸体系认知。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第一章 建筑工程设计阶段与施工图概述（二）：施工图的概念、作用和特点；全套图纸组成、图纸目录、图号体系及编排顺序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2024年03月04日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掌握建筑施工图的概念、作用、特点和基本设计深度。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熟悉全套建筑施工图的组成、图纸目录、图号体系和编排顺序。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能够依据项目规模初步建立施工图成果框架。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形成完整表达和系统组织图纸的意识。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教学重点：全套建筑施工图的组成、图号体系与编排逻辑。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教学难点：根据项目特点确定图纸取舍，并建立各图种之间的信息关联。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复习导入（5分钟）：回顾建筑工程设计阶段，检查学生收集的施工图案例。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施工图概念与特点（20分钟）：说明施工图的法律技术属性、实施依据作用以及完整性、准确性、一致性和可操作性要求。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全套图纸组成与编排（30分钟）：讲解封面、目录、设计说明、总平面、平面、立面、剖面、大样和表格的组成及常用编排顺序。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完整图纸导读（25分钟）：以一套实际项目为例追踪图号、索引和详图之间的关联，分析图纸缺项对施工的影响。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课堂练习与总结（10分钟）：学生为给定小型建筑拟定图纸目录，教师点评并布置修订。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三、课堂讨论/实践检查：图纸数量越多是否代表施工图质量越高？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四、作业及阶段成果：为一个两层小型公共建筑编制初步图纸目录，注明图号、图名和建议比例。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反思重点：检查学生能否按“先总后分、先整体后局部”的逻辑组织图纸，并识别目录与实际图纸不一致的问题。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第二章 房屋建筑制图规定（一）：图纸幅面、标题栏与会签栏；图线、字体、比例、常用符号和图例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2024年03月11日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掌握图幅、标题栏、会签栏、图线、字体和比例的基本规定。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熟悉建筑施工图常用符号和图例。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能够正确设置基本图面并识别图线、比例和文字表达错误。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养成统一、清晰、规范的制图习惯。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教学重点：图线系统、比例选择、字体与图面组织。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教学难点：在信息密集的完整图纸中建立清晰的表达层级。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错误图样导入（10分钟）：展示图线混乱、比例不当和文字不统一的图纸，请学生判断阅读困难的原因。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图幅与图框系统（20分钟）：讲解常用图幅、加长规则、标题栏、会签栏、装订边和图纸方向。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图线、字体与比例（30分钟）：示范粗中细图线层级、字体高度、比例标注及不同图种的比例选择。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符号图例与案例对照（20分钟）：讲解指北针、风玫瑰、材料图例、引出线等常用表达，比较规范图与问题图。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课堂练习与作业（10分钟）：学生完成一张A3图框及图线样式练习，教师现场纠错。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三、课堂讨论/实践检查：电子出图条件下，为什么仍需严格区分图线宽度和层级？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四、作业及阶段成果：按A3图幅建立施工图标准图框，设置标题栏、文字和常用图线图层。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反思重点：关注学生是否仅记忆参数而忽略图面层级；下一次课将制图规定落实到轴线、尺寸和索引系统。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第二章 房屋建筑制图规定（二）：定位轴线、标高、尺寸标注、索引与详图符号、剖切符号及常见制图错误辨析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2024年03月18日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掌握定位轴线、标高、尺寸、索引、详图和剖切符号的表达方法。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理解不同图种之间编号和标注的一致性要求。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能够诊断常见制图错误并提出修改方案。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形成主动校核和精确表达意识。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教学重点：轴线、尺寸、标高、索引和剖切符号的规范表达。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教学难点：保持平面、立面、剖面和大样图中编号、标高与索引关系一致。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复习与问题导入（5分钟）：检查图框作业，展示轴号重复、尺寸链缺项和索引失效等问题。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定位轴线与编号（20分钟）：讲解轴线类型、编号顺序、附加轴线、圆形和复杂平面轴网表达。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尺寸与标高系统（25分钟）：讲解外部尺寸链、内部尺寸、定位尺寸、总尺寸及绝对/相对标高的使用。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索引、详图与剖切符号（25分钟）：示范索引符号、详图编号、剖切位置线、剖视方向及跨图纸索引。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错误诊断练习（15分钟）：分组核查问题图样，列出错误、依据和修改方式，教师集中讲评。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三、课堂讨论/实践检查：哪些尺寸必须在建筑图中明确，哪些信息应由结构或设备专业表达？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四、作业及阶段成果：修改给定问题图样，统一轴线、尺寸、标高和索引系统，并形成错误清单。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反思重点：通过错误清单判断学生是否建立“表达—校核—修正”的闭环，而非仅完成单项标注。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第三章 建筑专业施工图设计（一）：封面、图纸目录、建筑设计说明、主要技术指标、材料做法表、门窗表及专项说明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2024年03月25日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掌握建筑设计说明的组成、编写逻辑和常用表格内容。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了解主要技术指标、材料做法、门窗表及节能、消防等专项说明的关系。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能够将方案信息转化为规范、准确、可核查的文字和表格。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形成设计依据明确、文字表达严谨的职业习惯。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教学重点：建筑设计说明、技术指标和材料门窗表的完整性与一致性。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教学难点：避免照抄通用文本，使说明内容与具体项目及图纸相对应。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说明文件导入（10分钟）：比较完整设计说明与模板化说明，指出项目依据、指标和做法缺项。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设计说明组成（25分钟）：讲解工程概况、设计依据、设计范围、分类等级、主要技术指标、构造做法和安全要求。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表格与专项内容（25分钟）：讲解材料做法表、房间用料表、门窗表及节能、消防、无障碍等内容的衔接。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案例核查（20分钟）：依据一套施工图核对说明、门窗编号和材料做法是否与图纸一致。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总结与作业（10分钟）：形成设计说明编写清单，布置项目说明框架。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三、课堂讨论/实践检查：通用设计说明可以直接复制到所有项目中吗？哪些内容必须项目化？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四、作业及阶段成果：选择一个既有方案，编写建筑设计说明框架和主要技术指标表。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反思重点：重点检查设计依据、项目指标和材料做法能否与方案相互印证，及时纠正空泛表述。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第三章 建筑专业施工图设计（二）：建筑总平面图和建筑平面图的内容、绘制步骤、尺寸系统、标高、索引及构造定位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2024年04月01日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掌握建筑总平面图和平面图的主要内容及绘制步骤。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理解定位、交通、竖向、尺寸、门窗、标高、索引和构造定位的表达要求。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能够核查总平面与各层平面的对应关系。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形成从总体到单体、从功能到实施信息的系统思维。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教学重点：总平面定位与平面图尺寸、功能、构造信息的完整表达。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教学难点：将方案平面深化为轴网清晰、尺寸闭合、构造可定位的施工图。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图种关系导入（5分钟）：从建筑定位追踪到首层轴网，说明总平面与单体平面的关联。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建筑总平面图（25分钟）：讲解建筑定位、坐标、道路、出入口、消防场地、停车、室外标高、指标及图例。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建筑平面图内容（30分钟）：讲解轴网、墙柱、房间、门窗、固定设施、楼梯、尺寸链、标高、剖切与索引。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案例拆解与联动核查（20分钟）：核查总平面建筑轮廓、首层出入口、室内外高差和道路关系。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练习与作业（10分钟）：学生标注给定平面的轴网和三道外部尺寸，教师点评。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三、课堂讨论/实践检查：方案平面中哪些“看起来合理”的信息在施工图阶段仍需重新确定？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四、作业及阶段成果：完成给定建筑的总平面信息清单和平面图深化问题清单。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反思重点：检查学生是否理解总平面与首层平面之间的定位、出入口和标高对应关系。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第三章 建筑专业施工图设计（三）：平面图深化；建筑立面图、剖面图的形体、材料、标高及跨图纸对应关系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2024年04月08日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进一步掌握建筑平面图深化要求。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掌握立面图和剖面图的内容、绘制方法及标高体系。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能够校核平、立、剖图之间的形体、门窗、尺寸和标高关系。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培养跨图纸协调和整体表达能力。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教学重点：立面、剖面表达及平立剖之间的一致性。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教学难点：由二维平面信息准确推导建筑外部形态和竖向空间构造。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平面深化复盘（10分钟）：总结轴网、尺寸、门窗和楼梯等对立剖面绘制的前置作用。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建筑立面图（25分钟）：讲解立面方向、轮廓、门窗、檐口、雨篷、栏杆、材料分格、轴线和标高。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建筑剖面图（30分钟）：讲解剖切位置、层高净高、楼地面屋面、楼梯、基础关系及竖向尺寸标高。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跨图纸校核（15分钟）：通过叠合与追踪检查门窗位置、层高、屋面和楼梯是否一致。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总结与作业（10分钟）：学生为给定方案选择剖切位置并说明理由。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三、课堂讨论/实践检查：怎样选择最能反映建筑空间和构造关系的剖切位置？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四、作业及阶段成果：完成一个主要立面和一个代表性剖面的信息草图，标注需与平面核对的项目。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反思重点：关注学生是否从平面机械投影转向空间与构造表达，并能主动发现平立剖矛盾。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第四章 常用建筑详图：楼梯、台阶、坡道、卫生间、门窗、墙身、屋面等重点部位的构造与大样表达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2024年04月15日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掌握楼梯、墙身、门窗、卫生间和屋面等常用部位的构造关系。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理解大样图比例、尺寸、材料、连接和索引要求。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能够从设计意图推导基本合理的节点并规范表达。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培养设计、构造与制图一体化意识。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教学重点：常用构件的构造层次及大样图完整表达。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教学难点：将抽象设计意图转化为材料、尺寸和连接关系明确的可实施节点。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节点问题导入（10分钟）：展示仅有轮廓而缺少构造层次的大样图，分析其无法施工的原因。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楼梯与重点空间（25分钟）：讲解楼梯平剖大样、台阶坡道、卫生间降板防水和设备用房构造要点。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围护构造节点（25分钟）：讲解墙身、门窗、屋面、顶棚等节点的材料层次、收口、防水和保温表达。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大样表达与索引（20分钟）：示范比例选择、详图编号、材料引注、尺寸标高及与平立剖图的索引对应。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课堂练习（10分钟）：学生补全一个墙身或卫生间节点的材料层次与标注。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三、课堂讨论/实践检查：建筑大样应表达多少信息，如何避免既缺项又过度表达？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四、作业及阶段成果：选择楼梯、墙身或卫生间之一，绘制节点草图并列出材料和关键尺寸。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反思重点：判断学生能否解释构造层次的功能与先后关系，而不是机械临摹标准图。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第五章 多专业配合与施工图校审：建筑与结构、给排水、暖通、电气专业接口；校对审核流程、校审提纲及常见问题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2024年04月22日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了解建筑与结构、给排水、暖通、电气等专业的主要接口。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掌握施工图设计、校对、审核的基本流程和校审提纲。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能够识别跨专业、跨图种的常见冲突并提出修改方向。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形成协同设计、主动校审和成果负责意识。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教学重点：专业接口、校审程序和全套图纸检查要点。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教学难点：发现管井、洞口、设备空间、标高等跨专业隐性矛盾。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冲突案例导入（10分钟）：展示梁与门洞、风管与净高、管井与功能空间冲突等案例。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多专业配合（25分钟）：讲解结构柱网、管井、设备用房、洞口预留、标高和竖向系统协调。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校对审核流程（20分钟）：介绍设计、校对、审核职责及图纸审查流程。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校审提纲与问题诊断（25分钟）：按图号、轴线、尺寸、标高、索引、材料和专业条件检查问题图纸。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实践任务布置（10分钟）：明确后9周绘图对象、成果清单、阶段节点、提交格式和评价标准。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三、课堂讨论/实践检查：跨专业冲突应由哪个专业负责解决？建筑师应承担什么协调责任？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四、作业及阶段成果：确定实践项目，整理方案资料，建立电子文件夹、图纸目录初稿和问题清单。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反思重点：检查学生是否掌握校审清单的使用方法，并为连续绘图实践准备完整基础资料。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施工图绘制实践（一）：整理方案资料，确定图纸目录、图号、图幅和比例，编制建筑设计说明及主要表格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2024年04月29日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明确实践项目、图纸成果和阶段进度要求。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能够建立图纸目录、图号、图幅和出图比例体系。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完成建筑设计说明、技术指标及主要表格初稿。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形成持续修改和对成果完整性负责的习惯。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教学重点：图纸框架和设计说明与方案的一致性。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教学难点：将零散方案信息转化为规范、准确的文字与表格。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任务检查与问题梳理（10分钟）：检查上周成果和本周准备材料，明确第10周阶段目标、图面要求和提交节点。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集中讲评与阶段布置（10分钟）：抽取典型成果讲评，明确课后需完成的修改和下周衔接任务。本周成果：图纸目录、设计说明和主要表格初稿。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四、作业及阶段成果：根据教师修改清单完成并提交：图纸目录、设计说明和主要表格初稿。；同时更新个人施工图问题清单。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施工图绘制实践（二）：建筑总平面图——建筑定位、道路出入口、消防场地、停车组织、竖向及经济技术指标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2024年05月06日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掌握总平面图的定位、交通、消防、竖向和指标表达。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能够完成内容较完整、比例合理的建筑总平面图。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能够核查总平面与首层平面的对应关系。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强化总体统筹和场地安全意识。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教学重点：建筑定位、场地交通和竖向信息表达。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教学难点：完整处理场地关系并保持与建筑平面一致。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任务检查与问题梳理（10分钟）：检查上周成果和本周准备材料，明确第11周阶段目标、图面要求和提交节点。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集中讲评与阶段布置（10分钟）：抽取典型成果讲评，明确课后需完成的修改和下周衔接任务。本周成果：建筑总平面图阶段成果。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四、作业及阶段成果：根据教师修改清单完成并提交：建筑总平面图阶段成果。；同时更新个人施工图问题清单。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施工图绘制实践（三）：建筑平面图第一阶段——轴网、墙柱、房间功能、门窗、楼梯及首层/标准层基本表达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2024年05月13日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掌握平面施工图的轴网、墙柱、功能和门窗表达。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完成首层及主要标准层的基本平面施工图。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能够建立初步尺寸和编号体系。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形成先定位、后深化的规范绘图习惯。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教学重点：轴网、墙柱、门窗、楼梯和功能空间表达。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教学难点：由方案图转化为可定位的施工图基础。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任务检查与问题梳理（10分钟）：检查上周成果和本周准备材料，明确第12周阶段目标、图面要求和提交节点。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集中讲评与阶段布置（10分钟）：抽取典型成果讲评，明确课后需完成的修改和下周衔接任务。本周成果：首层和主要标准层平面图初稿。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四、作业及阶段成果：根据教师修改清单完成并提交：首层和主要标准层平面图初稿。；同时更新个人施工图问题清单。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施工图绘制实践（四）：建筑平面图第二阶段——尺寸链、标高、剖切与索引、各层对应、设备空间及专业条件预留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2024年05月20日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13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完善各层平面图尺寸、标高、剖切和索引系统。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处理各层上下对应、设备空间和专业条件预留。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能够开展平面图自检、互检并根据意见修改。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培养协同与持续改进意识。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教学重点：尺寸链、标高、索引、各层一致性和专业条件。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教学难点：减少跨楼层、跨专业和跨图种矛盾。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任务检查与问题梳理（10分钟）：检查上周成果和本周准备材料，明确第13周阶段目标、图面要求和提交节点。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集中讲评与阶段布置（10分钟）：抽取典型成果讲评，明确课后需完成的修改和下周衔接任务。本周成果：完整各层建筑平面图及自检清单。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四、作业及阶段成果：根据教师修改清单完成并提交：完整各层建筑平面图及自检清单。；同时更新个人施工图问题清单。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施工图绘制实践（五）：建筑立面图——外轮廓、门窗、檐口、雨篷、栏杆、材料分格、轴线和主要标高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2024年05月27日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14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掌握建筑立面图的轮廓、构件、材料和标高表达。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完成主要方向建筑立面图。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能够核查立面与平面门窗和建筑形体的一致性。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提升图面精确性和整体形象控制能力。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教学重点：立面构件、材料分格、轴线和主要标高。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教学难点：保证立面图与平面图及建筑形体准确对应。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任务检查与问题梳理（10分钟）：检查上周成果和本周准备材料，明确第14周阶段目标、图面要求和提交节点。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集中讲评与阶段布置（10分钟）：抽取典型成果讲评，明确课后需完成的修改和下周衔接任务。本周成果：主要建筑立面图阶段成果。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四、作业及阶段成果：根据教师修改清单完成并提交：主要建筑立面图阶段成果。；同时更新个人施工图问题清单。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施工图绘制实践（六）：建筑剖面图——剖切位置、层高净高、楼地面与屋面、楼梯及竖向尺寸标高体系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2024年06月03日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掌握剖切位置选择和竖向空间表达方法。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完成代表性建筑剖面图。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能够校核层高、净高、楼梯、门窗和屋面关系。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形成竖向设计和构造协调意识。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教学重点：竖向尺寸、标高、空间和主要构造关系。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教学难点：剖面图与平面、立面准确对应。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任务检查与问题梳理（10分钟）：检查上周成果和本周准备材料，明确第15周阶段目标、图面要求和提交节点。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集中讲评与阶段布置（10分钟）：抽取典型成果讲评，明确课后需完成的修改和下周衔接任务。本周成果：代表性建筑剖面图阶段成果。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四、作业及阶段成果：根据教师修改清单完成并提交：代表性建筑剖面图阶段成果。；同时更新个人施工图问题清单。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施工图绘制实践（七）：建筑大样图——楼梯、墙身、门窗或卫生间等节点的构造层次、材料、尺寸与索引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2024年06月10日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掌握大样图比例、材料、尺寸、连接和索引表达。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完成若干重点部位建筑大样图。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能够将设计意图深化为基本合理的构造节点。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培养精益求精和工程实施意识。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教学重点：构造层次、材料、尺寸、连接及索引关系。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教学难点：方案意图向合理构造节点的转化。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任务检查与问题梳理（10分钟）：检查上周成果和本周准备材料，明确第16周阶段目标、图面要求和提交节点。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集中讲评与阶段布置（10分钟）：抽取典型成果讲评，明确课后需完成的修改和下周衔接任务。本周成果：楼梯、墙身、门窗或卫生间等大样图。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四、作业及阶段成果：根据教师修改清单完成并提交：楼梯、墙身、门窗或卫生间等大样图。；同时更新个人施工图问题清单。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施工图绘制实践（八）：全套施工图自检、互检和集中修改；设计说明与总平面、平立剖及大样的一致性校核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2024年06月17日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17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掌握全套施工图自检和互检方法。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能够核对设计说明、总平面、平立剖及大样之间的对应关系。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形成问题清单并完成集中修改。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强化主动校审和成果质量责任。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教学重点：全套图纸完整性、准确性和一致性检查。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教学难点：系统发现并修正跨图纸问题。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任务检查与问题梳理（10分钟）：检查上周成果和本周准备材料，明确第17周阶段目标、图面要求和提交节点。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集中讲评与阶段布置（10分钟）：抽取典型成果讲评，明确课后需完成的修改和下周衔接任务。本周成果：全套图纸自检表、互检表和修改版。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四、作业及阶段成果：根据教师修改清单完成并提交：全套图纸自检表、互检表和修改版。；同时更新个人施工图问题清单。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施工图绘制实践（九）：教师终审、成果统一修改、图纸整理与归档；成果展示、问题复盘和课程总结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2024年06月24日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完成教师终审意见落实和全套成果统一。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掌握图纸整理、打印检查和电子归档要求。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能够汇报设计深化过程、主要问题及修改依据。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形成对最终成果负责和持续复盘的职业习惯。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教学重点：终期校审、成果完整性及统一归档。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教学难点：在有限时间内系统修正遗留问题并清晰说明依据。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任务检查与问题梳理（10分钟）：检查上周成果和本周准备材料，明确第18周阶段目标、图面要求和提交节点。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集中讲评与阶段布置（10分钟）：抽取典型成果讲评，明确课后需完成的修改和下周衔接任务。本周成果：完整课程成果、汇报文件和归档材料。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四、作业及阶段成果：根据教师修改清单完成并提交：完整课程成果、汇报文件和归档材料。；同时更新个人施工图问题清单。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