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</w:t>
      </w:r>
      <w:proofErr w:type="gramStart"/>
      <w:r w:rsidR="004C63AE">
        <w:t>data(</w:t>
      </w:r>
      <w:proofErr w:type="gramEnd"/>
      <w:r w:rsidR="004C63AE">
        <w:t>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gramStart"/>
      <w:r>
        <w:t>data(</w:t>
      </w:r>
      <w:proofErr w:type="gramEnd"/>
      <w:r>
        <w:t xml:space="preserve">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4A6D9E17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 xml:space="preserve">Aula 25 – Eventos – Passando seus próprios parâmetros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77777777" w:rsidR="00622FC0" w:rsidRDefault="00622FC0" w:rsidP="00A13DAE">
      <w:pPr>
        <w:pStyle w:val="PargrafodaLista"/>
        <w:numPr>
          <w:ilvl w:val="0"/>
          <w:numId w:val="1"/>
        </w:numPr>
        <w:jc w:val="both"/>
      </w:pPr>
    </w:p>
    <w:p w14:paraId="3FECD30A" w14:textId="77777777" w:rsidR="00A13DAE" w:rsidRDefault="00A13DAE" w:rsidP="00A13DAE">
      <w:pPr>
        <w:jc w:val="both"/>
      </w:pPr>
    </w:p>
    <w:sectPr w:rsidR="00A13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72EB0"/>
    <w:rsid w:val="000A68B1"/>
    <w:rsid w:val="00340536"/>
    <w:rsid w:val="00413C71"/>
    <w:rsid w:val="00441403"/>
    <w:rsid w:val="0049780A"/>
    <w:rsid w:val="004C63AE"/>
    <w:rsid w:val="004E3D92"/>
    <w:rsid w:val="00622FC0"/>
    <w:rsid w:val="00714E61"/>
    <w:rsid w:val="007E769A"/>
    <w:rsid w:val="00840A70"/>
    <w:rsid w:val="00A13DAE"/>
    <w:rsid w:val="00A66655"/>
    <w:rsid w:val="00AF5980"/>
    <w:rsid w:val="00C50AF6"/>
    <w:rsid w:val="00DE3AE4"/>
    <w:rsid w:val="00E1046E"/>
    <w:rsid w:val="00E335DB"/>
    <w:rsid w:val="00EF5341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chartTrackingRefBased/>
  <w15:docId w15:val="{0B644912-1E74-4057-A020-204B766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903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</cp:revision>
  <dcterms:created xsi:type="dcterms:W3CDTF">2022-03-31T00:59:00Z</dcterms:created>
  <dcterms:modified xsi:type="dcterms:W3CDTF">2022-03-31T11:44:00Z</dcterms:modified>
</cp:coreProperties>
</file>