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59E88" w14:textId="77777777" w:rsidR="00E349B3" w:rsidRDefault="00000000">
      <w:pPr>
        <w:pStyle w:val="MyTitle"/>
        <w:spacing w:before="560"/>
        <w:jc w:val="center"/>
        <w:rPr>
          <w:rFonts w:hint="eastAsia"/>
          <w:lang w:eastAsia="zh-CN"/>
        </w:rPr>
      </w:pPr>
      <w:r>
        <w:rPr>
          <w:b w:val="0"/>
          <w:sz w:val="21"/>
          <w:lang w:eastAsia="zh-CN"/>
        </w:rPr>
        <w:t>餐厅服务机器人</w:t>
      </w:r>
    </w:p>
    <w:p w14:paraId="421F91A9" w14:textId="77777777" w:rsidR="00E349B3" w:rsidRDefault="00000000">
      <w:pPr>
        <w:jc w:val="center"/>
        <w:rPr>
          <w:rFonts w:hint="eastAsia"/>
          <w:lang w:eastAsia="zh-CN"/>
        </w:rPr>
      </w:pPr>
      <w:r>
        <w:rPr>
          <w:b/>
          <w:color w:val="1F4E79"/>
          <w:sz w:val="40"/>
          <w:lang w:eastAsia="zh-CN"/>
        </w:rPr>
        <w:t>软件开发计划（SDP）</w:t>
      </w:r>
    </w:p>
    <w:p w14:paraId="5023DA75" w14:textId="77777777" w:rsidR="00E349B3" w:rsidRDefault="00000000">
      <w:pPr>
        <w:spacing w:before="200"/>
        <w:jc w:val="center"/>
        <w:rPr>
          <w:rFonts w:hint="eastAsia"/>
        </w:rPr>
      </w:pPr>
      <w:r>
        <w:rPr>
          <w:color w:val="555555"/>
          <w:sz w:val="26"/>
        </w:rPr>
        <w:t>第三组｜饿了么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268"/>
        <w:gridCol w:w="5669"/>
      </w:tblGrid>
      <w:tr w:rsidR="00E349B3" w14:paraId="22B84F62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0A80A116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文档标识</w:t>
            </w:r>
          </w:p>
        </w:tc>
        <w:tc>
          <w:tcPr>
            <w:tcW w:w="5669" w:type="dxa"/>
            <w:vAlign w:val="center"/>
          </w:tcPr>
          <w:p w14:paraId="03B06FA9" w14:textId="77777777" w:rsidR="00E349B3" w:rsidRDefault="00000000">
            <w:pPr>
              <w:jc w:val="center"/>
              <w:rPr>
                <w:rFonts w:hint="eastAsia"/>
              </w:rPr>
            </w:pPr>
            <w:r>
              <w:t>SDP-03</w:t>
            </w:r>
          </w:p>
        </w:tc>
      </w:tr>
      <w:tr w:rsidR="00E349B3" w14:paraId="430E5892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13CA23CB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版本号</w:t>
            </w:r>
          </w:p>
        </w:tc>
        <w:tc>
          <w:tcPr>
            <w:tcW w:w="5669" w:type="dxa"/>
            <w:vAlign w:val="center"/>
          </w:tcPr>
          <w:p w14:paraId="4CCBD745" w14:textId="77777777" w:rsidR="00E349B3" w:rsidRDefault="00000000">
            <w:pPr>
              <w:jc w:val="center"/>
              <w:rPr>
                <w:rFonts w:hint="eastAsia"/>
              </w:rPr>
            </w:pPr>
            <w:r>
              <w:t>V0.1（初稿）</w:t>
            </w:r>
          </w:p>
        </w:tc>
      </w:tr>
      <w:tr w:rsidR="00E349B3" w14:paraId="6E5AE965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18689F1A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5669" w:type="dxa"/>
            <w:vAlign w:val="center"/>
          </w:tcPr>
          <w:p w14:paraId="00AC558E" w14:textId="77777777" w:rsidR="00E349B3" w:rsidRDefault="00000000">
            <w:pPr>
              <w:jc w:val="center"/>
              <w:rPr>
                <w:rFonts w:hint="eastAsia"/>
              </w:rPr>
            </w:pPr>
            <w:r>
              <w:t>餐厅服务机器人</w:t>
            </w:r>
          </w:p>
        </w:tc>
      </w:tr>
      <w:tr w:rsidR="00E349B3" w14:paraId="67DA7816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0B8CC77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小组名称</w:t>
            </w:r>
          </w:p>
        </w:tc>
        <w:tc>
          <w:tcPr>
            <w:tcW w:w="5669" w:type="dxa"/>
            <w:vAlign w:val="center"/>
          </w:tcPr>
          <w:p w14:paraId="3C88D184" w14:textId="77777777" w:rsidR="00E349B3" w:rsidRDefault="00000000">
            <w:pPr>
              <w:jc w:val="center"/>
              <w:rPr>
                <w:rFonts w:hint="eastAsia"/>
              </w:rPr>
            </w:pPr>
            <w:r>
              <w:t>饿了么</w:t>
            </w:r>
          </w:p>
        </w:tc>
      </w:tr>
      <w:tr w:rsidR="00E349B3" w14:paraId="6AFEB020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433DDA9B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完成日期</w:t>
            </w:r>
          </w:p>
        </w:tc>
        <w:tc>
          <w:tcPr>
            <w:tcW w:w="5669" w:type="dxa"/>
            <w:vAlign w:val="center"/>
          </w:tcPr>
          <w:p w14:paraId="36F83464" w14:textId="77777777" w:rsidR="00E349B3" w:rsidRDefault="00000000">
            <w:pPr>
              <w:jc w:val="center"/>
              <w:rPr>
                <w:rFonts w:hint="eastAsia"/>
              </w:rPr>
            </w:pPr>
            <w:r>
              <w:t>2026年3月</w:t>
            </w:r>
          </w:p>
        </w:tc>
      </w:tr>
    </w:tbl>
    <w:p w14:paraId="47B7A69F" w14:textId="77777777" w:rsidR="00E349B3" w:rsidRDefault="00E349B3">
      <w:pPr>
        <w:rPr>
          <w:rFonts w:hint="eastAsia"/>
        </w:rPr>
      </w:pPr>
    </w:p>
    <w:p w14:paraId="6B800A49" w14:textId="77777777" w:rsidR="00E349B3" w:rsidRDefault="00000000">
      <w:pPr>
        <w:rPr>
          <w:rFonts w:hint="eastAsia"/>
        </w:rPr>
      </w:pPr>
      <w:r>
        <w:br w:type="page"/>
      </w:r>
    </w:p>
    <w:p w14:paraId="2A177B45" w14:textId="77777777" w:rsidR="00E349B3" w:rsidRDefault="00000000">
      <w:pPr>
        <w:pStyle w:val="MyHeading1"/>
        <w:rPr>
          <w:rFonts w:hint="eastAsia"/>
        </w:rPr>
      </w:pPr>
      <w:r>
        <w:lastRenderedPageBreak/>
        <w:t>分工说明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649"/>
      </w:tblGrid>
      <w:tr w:rsidR="00E349B3" w14:paraId="712CD4A4" w14:textId="77777777">
        <w:trPr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0DD82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小组名称</w:t>
            </w:r>
          </w:p>
        </w:tc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E9D18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4649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D6588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</w:tr>
      <w:tr w:rsidR="00E349B3" w14:paraId="3EF68255" w14:textId="77777777">
        <w:trPr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6874C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学号</w:t>
            </w:r>
          </w:p>
        </w:tc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158C9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姓名</w:t>
            </w:r>
          </w:p>
        </w:tc>
        <w:tc>
          <w:tcPr>
            <w:tcW w:w="4649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7D942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b/>
                <w:sz w:val="22"/>
                <w:lang w:eastAsia="zh-CN"/>
              </w:rPr>
              <w:t>本文档中主要承担的工作内容</w:t>
            </w:r>
          </w:p>
        </w:tc>
      </w:tr>
      <w:tr w:rsidR="00E349B3" w14:paraId="651B2D25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2CA0D" w14:textId="77777777" w:rsidR="00E349B3" w:rsidRDefault="00000000">
            <w:pPr>
              <w:spacing w:before="40" w:after="40" w:line="28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23182603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E2007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李纾宇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F7513" w14:textId="5A37BE11" w:rsidR="00E349B3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撰写初稿</w:t>
            </w:r>
            <w:r w:rsidR="00371F06">
              <w:rPr>
                <w:rFonts w:ascii="宋体" w:eastAsia="宋体" w:hAnsi="宋体" w:cs="宋体" w:hint="eastAsia"/>
                <w:lang w:eastAsia="zh-CN"/>
              </w:rPr>
              <w:t>，撰写三稿</w:t>
            </w:r>
          </w:p>
        </w:tc>
      </w:tr>
      <w:tr w:rsidR="00E349B3" w14:paraId="7CD0F657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FDD13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23182612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10CAD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韩兴昊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01C77" w14:textId="203302B4" w:rsidR="00E349B3" w:rsidRDefault="00371F06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ascii="宋体" w:eastAsia="宋体" w:hAnsi="宋体" w:cs="宋体" w:hint="eastAsia"/>
                <w:lang w:eastAsia="zh"/>
              </w:rPr>
              <w:t>三</w:t>
            </w:r>
            <w:r w:rsidR="00000000">
              <w:rPr>
                <w:rFonts w:hint="eastAsia"/>
                <w:lang w:eastAsia="zh"/>
              </w:rPr>
              <w:t>稿</w:t>
            </w:r>
            <w:r>
              <w:rPr>
                <w:rFonts w:ascii="宋体" w:eastAsia="宋体" w:hAnsi="宋体" w:cs="宋体" w:hint="eastAsia"/>
                <w:lang w:eastAsia="zh"/>
              </w:rPr>
              <w:t>审核</w:t>
            </w:r>
          </w:p>
        </w:tc>
      </w:tr>
      <w:tr w:rsidR="00E349B3" w14:paraId="08833AAD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76435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23182622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C4828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申雨轩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8E698" w14:textId="46AC11B8" w:rsidR="00E349B3" w:rsidRDefault="00371F06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ascii="宋体" w:eastAsia="宋体" w:hAnsi="宋体" w:cs="宋体" w:hint="eastAsia"/>
                <w:lang w:eastAsia="zh"/>
              </w:rPr>
              <w:t>初稿审核，撰写二</w:t>
            </w:r>
            <w:r w:rsidR="00000000">
              <w:rPr>
                <w:rFonts w:hint="eastAsia"/>
                <w:lang w:eastAsia="zh"/>
              </w:rPr>
              <w:t>稿</w:t>
            </w:r>
          </w:p>
        </w:tc>
      </w:tr>
      <w:tr w:rsidR="00E349B3" w14:paraId="36B7C98B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EB03A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lj2606116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B6F73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何睿恩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F421A" w14:textId="3DA392F5" w:rsidR="00E349B3" w:rsidRDefault="00371F06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ascii="宋体" w:eastAsia="宋体" w:hAnsi="宋体" w:cs="宋体" w:hint="eastAsia"/>
                <w:lang w:eastAsia="zh"/>
              </w:rPr>
              <w:t>二</w:t>
            </w:r>
            <w:r w:rsidR="00000000">
              <w:rPr>
                <w:rFonts w:hint="eastAsia"/>
                <w:lang w:eastAsia="zh"/>
              </w:rPr>
              <w:t>稿审核</w:t>
            </w:r>
          </w:p>
        </w:tc>
      </w:tr>
    </w:tbl>
    <w:p w14:paraId="43BBBB21" w14:textId="77777777" w:rsidR="00E349B3" w:rsidRDefault="00000000">
      <w:pPr>
        <w:pStyle w:val="MyHeading1"/>
        <w:rPr>
          <w:rFonts w:hint="eastAsia"/>
        </w:rPr>
      </w:pPr>
      <w:r>
        <w:t>版本变更历史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1586"/>
        <w:gridCol w:w="1536"/>
        <w:gridCol w:w="1536"/>
        <w:gridCol w:w="3593"/>
      </w:tblGrid>
      <w:tr w:rsidR="00E349B3" w14:paraId="7EFC5B93" w14:textId="77777777">
        <w:trPr>
          <w:jc w:val="center"/>
        </w:trPr>
        <w:tc>
          <w:tcPr>
            <w:tcW w:w="124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6AE78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版本</w:t>
            </w:r>
          </w:p>
        </w:tc>
        <w:tc>
          <w:tcPr>
            <w:tcW w:w="158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FDE06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提交日期</w:t>
            </w:r>
          </w:p>
        </w:tc>
        <w:tc>
          <w:tcPr>
            <w:tcW w:w="158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5815D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主要编制人</w:t>
            </w:r>
          </w:p>
        </w:tc>
        <w:tc>
          <w:tcPr>
            <w:tcW w:w="158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0D049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审核人</w:t>
            </w:r>
          </w:p>
        </w:tc>
        <w:tc>
          <w:tcPr>
            <w:tcW w:w="374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351F8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版本说明</w:t>
            </w:r>
          </w:p>
        </w:tc>
      </w:tr>
      <w:tr w:rsidR="00E349B3" w14:paraId="4EEE2AEF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2175B" w14:textId="77777777" w:rsidR="00E349B3" w:rsidRDefault="00000000">
            <w:pPr>
              <w:spacing w:before="40" w:after="40" w:line="28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V0.1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6C8C4" w14:textId="77777777" w:rsidR="00E349B3" w:rsidRDefault="00000000">
            <w:pPr>
              <w:spacing w:before="40" w:after="40" w:line="28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2026.03.18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0BE5A" w14:textId="77777777" w:rsidR="00E349B3" w:rsidRDefault="00000000">
            <w:pPr>
              <w:spacing w:before="40" w:after="40" w:line="28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李纾宇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3508B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申雨轩</w:t>
            </w: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5DA23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撰写初稿</w:t>
            </w:r>
          </w:p>
        </w:tc>
      </w:tr>
      <w:tr w:rsidR="00E349B3" w14:paraId="7D3CEEEE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1F1D6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V0.2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75E81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eastAsia="宋体" w:hint="eastAsia"/>
                <w:lang w:eastAsia="zh-CN"/>
              </w:rPr>
              <w:t>2026.03.18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16ACF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申雨轩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B48E9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何睿恩</w:t>
            </w: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8F7F2" w14:textId="77777777" w:rsidR="00E349B3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初稿排版与填充</w:t>
            </w:r>
          </w:p>
        </w:tc>
      </w:tr>
      <w:tr w:rsidR="00E349B3" w14:paraId="1C65DF8E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70F82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AA933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9BB21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CC444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25865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</w:tr>
      <w:tr w:rsidR="00E349B3" w14:paraId="146C3E48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DFB4B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E2244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5897B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81A69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A091C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</w:tr>
      <w:tr w:rsidR="00E349B3" w14:paraId="7484BAEC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E1219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8F691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7D5F8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854E6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DD22B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</w:tr>
      <w:tr w:rsidR="00E349B3" w14:paraId="2811E846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3E0F4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9B5CC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0460D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C2C9F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8D00B" w14:textId="77777777" w:rsidR="00E349B3" w:rsidRDefault="00E349B3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</w:tr>
    </w:tbl>
    <w:p w14:paraId="52089AB3" w14:textId="77777777" w:rsidR="00E349B3" w:rsidRDefault="00000000">
      <w:pPr>
        <w:rPr>
          <w:rFonts w:hint="eastAsia"/>
        </w:rPr>
      </w:pPr>
      <w:r>
        <w:br/>
      </w:r>
    </w:p>
    <w:p w14:paraId="2F2393A1" w14:textId="77777777" w:rsidR="00E349B3" w:rsidRDefault="00000000">
      <w:pPr>
        <w:pStyle w:val="MyHeading1"/>
        <w:rPr>
          <w:rFonts w:hint="eastAsia"/>
        </w:rPr>
      </w:pPr>
      <w:r>
        <w:lastRenderedPageBreak/>
        <w:t>1. 范围</w:t>
      </w:r>
    </w:p>
    <w:p w14:paraId="02E34FB9" w14:textId="77777777" w:rsidR="00E349B3" w:rsidRDefault="00000000">
      <w:pPr>
        <w:pStyle w:val="MyHeading2"/>
        <w:rPr>
          <w:rFonts w:hint="eastAsia"/>
        </w:rPr>
      </w:pPr>
      <w:r>
        <w:t>1.1 项目概述</w:t>
      </w:r>
    </w:p>
    <w:p w14:paraId="65762394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面向餐厅服务场景，利用课程提供的机器人平台，开发一个具备迎宾带位、点餐交互和送餐提醒三类核心能力的餐厅服务机器人。系统以“先仿真验证、后硬件落地”为总体实施思路，在Gazebo仿真环境中完成餐厅场景搭建、导航路径规划、语音交互流程与业务状态机开发，再在课程提供的机器人硬件平台上完成功能迁移、联调和验证。</w:t>
      </w:r>
    </w:p>
    <w:p w14:paraId="003FC787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的主要功能包括：顾客进店或离店时的基础感知与问候；根据预订信息或空闲桌位进行带位导航；基于固定菜单和用户偏好的语音点餐推荐；根据后厨指定的桌号进行送餐导航并提醒客户取餐；以及面对路径阻塞、语音识别失败、目的地不可达、任务中断等情况时的异常处理。</w:t>
      </w:r>
    </w:p>
    <w:p w14:paraId="29D63998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的主要非功能性需求包括：具备较好的响应实时性和交互流畅性；在餐厅典型室内环境中实现稳定定位与安全行驶；支持多模块解耦和后续功能扩展；开发过程满足课程要求的过程管理、文档管理与版本管理要求；系统具有良好的可演示性、可测试性和可维护性。</w:t>
      </w:r>
    </w:p>
    <w:p w14:paraId="1A6C54DD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本项目的典型应用场景为校园餐厅、实验性智慧餐厅或教学演示餐厅环境。机器人在固定地图下完成桌位识别、路径导航、人机语音交互和服务任务切换，为顾客和服务人员提供辅助服务。</w:t>
      </w:r>
    </w:p>
    <w:p w14:paraId="49005F94" w14:textId="77777777" w:rsidR="00E349B3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1.2 文档概述</w:t>
      </w:r>
    </w:p>
    <w:p w14:paraId="2E5F7A92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本文档为《餐厅服务机器人》项目的软件开发计划（Software Development Plan，SDP）。文档用于明确项目范围、开发任务、角色设置、交付物、环境、风险、过程模型、资源需求与进度安排，为后续需求分析、系统设计、测试设计、迭代开发及项目验收提供统一的计划基线。</w:t>
      </w:r>
    </w:p>
    <w:p w14:paraId="1FEE09A9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文档共分为六章：第1章说明项目范围和文档基础信息；第2章给出项目任务概要和交付物；第3章进行风险识别和应对；第4章说明拟采用的开发过程模型；第5章给出软硬件资源计划；第6章给出项目整体进度安排和里程碑。</w:t>
      </w:r>
    </w:p>
    <w:p w14:paraId="09F54AFA" w14:textId="77777777" w:rsidR="00E349B3" w:rsidRDefault="00000000">
      <w:pPr>
        <w:pStyle w:val="MyHeading2"/>
        <w:rPr>
          <w:rFonts w:hint="eastAsia"/>
        </w:rPr>
      </w:pPr>
      <w:r>
        <w:t>1.3 术语和缩略词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E349B3" w14:paraId="76F3E053" w14:textId="77777777">
        <w:trPr>
          <w:jc w:val="center"/>
        </w:trPr>
        <w:tc>
          <w:tcPr>
            <w:tcW w:w="3079" w:type="dxa"/>
            <w:shd w:val="clear" w:color="auto" w:fill="DDEBF7"/>
            <w:vAlign w:val="center"/>
          </w:tcPr>
          <w:p w14:paraId="2249FD3D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术语/缩略词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0B84CB47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英文全称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00772C87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E349B3" w14:paraId="3CDB9142" w14:textId="77777777">
        <w:trPr>
          <w:jc w:val="center"/>
        </w:trPr>
        <w:tc>
          <w:tcPr>
            <w:tcW w:w="3079" w:type="dxa"/>
            <w:vAlign w:val="center"/>
          </w:tcPr>
          <w:p w14:paraId="04F1D395" w14:textId="77777777" w:rsidR="00E349B3" w:rsidRDefault="00000000">
            <w:pPr>
              <w:jc w:val="center"/>
              <w:rPr>
                <w:rFonts w:hint="eastAsia"/>
              </w:rPr>
            </w:pPr>
            <w:r>
              <w:t>SDP</w:t>
            </w:r>
          </w:p>
        </w:tc>
        <w:tc>
          <w:tcPr>
            <w:tcW w:w="3079" w:type="dxa"/>
            <w:vAlign w:val="center"/>
          </w:tcPr>
          <w:p w14:paraId="4C4EAAB5" w14:textId="77777777" w:rsidR="00E349B3" w:rsidRDefault="00000000">
            <w:pPr>
              <w:jc w:val="center"/>
              <w:rPr>
                <w:rFonts w:hint="eastAsia"/>
              </w:rPr>
            </w:pPr>
            <w:r>
              <w:t>Software Development Plan</w:t>
            </w:r>
          </w:p>
        </w:tc>
        <w:tc>
          <w:tcPr>
            <w:tcW w:w="3079" w:type="dxa"/>
            <w:vAlign w:val="center"/>
          </w:tcPr>
          <w:p w14:paraId="00F7C8B6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软件开发计划，定义项目开发的组织、任务、资源与进度安排。</w:t>
            </w:r>
          </w:p>
        </w:tc>
      </w:tr>
      <w:tr w:rsidR="00E349B3" w14:paraId="2FC546A0" w14:textId="77777777">
        <w:trPr>
          <w:jc w:val="center"/>
        </w:trPr>
        <w:tc>
          <w:tcPr>
            <w:tcW w:w="3079" w:type="dxa"/>
            <w:vAlign w:val="center"/>
          </w:tcPr>
          <w:p w14:paraId="4E607216" w14:textId="77777777" w:rsidR="00E349B3" w:rsidRDefault="00000000">
            <w:pPr>
              <w:jc w:val="center"/>
              <w:rPr>
                <w:rFonts w:hint="eastAsia"/>
              </w:rPr>
            </w:pPr>
            <w:r>
              <w:lastRenderedPageBreak/>
              <w:t>SRS</w:t>
            </w:r>
          </w:p>
        </w:tc>
        <w:tc>
          <w:tcPr>
            <w:tcW w:w="3079" w:type="dxa"/>
            <w:vAlign w:val="center"/>
          </w:tcPr>
          <w:p w14:paraId="65058484" w14:textId="77777777" w:rsidR="00E349B3" w:rsidRDefault="00000000">
            <w:pPr>
              <w:jc w:val="center"/>
              <w:rPr>
                <w:rFonts w:hint="eastAsia"/>
              </w:rPr>
            </w:pPr>
            <w:r>
              <w:t>Software Requirements Specification</w:t>
            </w:r>
          </w:p>
        </w:tc>
        <w:tc>
          <w:tcPr>
            <w:tcW w:w="3079" w:type="dxa"/>
            <w:vAlign w:val="center"/>
          </w:tcPr>
          <w:p w14:paraId="1FB9A395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软件需求规格说明书，定义系统功能和非功能需求。</w:t>
            </w:r>
          </w:p>
        </w:tc>
      </w:tr>
      <w:tr w:rsidR="00E349B3" w14:paraId="6AA6CCB9" w14:textId="77777777">
        <w:trPr>
          <w:jc w:val="center"/>
        </w:trPr>
        <w:tc>
          <w:tcPr>
            <w:tcW w:w="3079" w:type="dxa"/>
            <w:vAlign w:val="center"/>
          </w:tcPr>
          <w:p w14:paraId="3E332425" w14:textId="77777777" w:rsidR="00E349B3" w:rsidRDefault="00000000">
            <w:pPr>
              <w:jc w:val="center"/>
              <w:rPr>
                <w:rFonts w:hint="eastAsia"/>
              </w:rPr>
            </w:pPr>
            <w:r>
              <w:t>SDD</w:t>
            </w:r>
          </w:p>
        </w:tc>
        <w:tc>
          <w:tcPr>
            <w:tcW w:w="3079" w:type="dxa"/>
            <w:vAlign w:val="center"/>
          </w:tcPr>
          <w:p w14:paraId="4AFE65E0" w14:textId="77777777" w:rsidR="00E349B3" w:rsidRDefault="00000000">
            <w:pPr>
              <w:jc w:val="center"/>
              <w:rPr>
                <w:rFonts w:hint="eastAsia"/>
              </w:rPr>
            </w:pPr>
            <w:r>
              <w:t>Software Design Description</w:t>
            </w:r>
          </w:p>
        </w:tc>
        <w:tc>
          <w:tcPr>
            <w:tcW w:w="3079" w:type="dxa"/>
            <w:vAlign w:val="center"/>
          </w:tcPr>
          <w:p w14:paraId="1C971253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软件设计说明书，定义系统架构、模块划分和接口设计。</w:t>
            </w:r>
          </w:p>
        </w:tc>
      </w:tr>
      <w:tr w:rsidR="00E349B3" w14:paraId="1DA0F846" w14:textId="77777777">
        <w:trPr>
          <w:jc w:val="center"/>
        </w:trPr>
        <w:tc>
          <w:tcPr>
            <w:tcW w:w="3079" w:type="dxa"/>
            <w:vAlign w:val="center"/>
          </w:tcPr>
          <w:p w14:paraId="1C08B57E" w14:textId="77777777" w:rsidR="00E349B3" w:rsidRDefault="00000000">
            <w:pPr>
              <w:jc w:val="center"/>
              <w:rPr>
                <w:rFonts w:hint="eastAsia"/>
              </w:rPr>
            </w:pPr>
            <w:r>
              <w:t>STD</w:t>
            </w:r>
          </w:p>
        </w:tc>
        <w:tc>
          <w:tcPr>
            <w:tcW w:w="3079" w:type="dxa"/>
            <w:vAlign w:val="center"/>
          </w:tcPr>
          <w:p w14:paraId="152765EA" w14:textId="77777777" w:rsidR="00E349B3" w:rsidRDefault="00000000">
            <w:pPr>
              <w:jc w:val="center"/>
              <w:rPr>
                <w:rFonts w:hint="eastAsia"/>
              </w:rPr>
            </w:pPr>
            <w:r>
              <w:t>Software Test Description</w:t>
            </w:r>
          </w:p>
        </w:tc>
        <w:tc>
          <w:tcPr>
            <w:tcW w:w="3079" w:type="dxa"/>
            <w:vAlign w:val="center"/>
          </w:tcPr>
          <w:p w14:paraId="237D6BE5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软件测试说明书，定义测试策略、测试项和验证方法。</w:t>
            </w:r>
          </w:p>
        </w:tc>
      </w:tr>
      <w:tr w:rsidR="00E349B3" w14:paraId="7DEF54C6" w14:textId="77777777">
        <w:trPr>
          <w:jc w:val="center"/>
        </w:trPr>
        <w:tc>
          <w:tcPr>
            <w:tcW w:w="3079" w:type="dxa"/>
            <w:vAlign w:val="center"/>
          </w:tcPr>
          <w:p w14:paraId="4361653A" w14:textId="77777777" w:rsidR="00E349B3" w:rsidRDefault="00000000">
            <w:pPr>
              <w:jc w:val="center"/>
              <w:rPr>
                <w:rFonts w:hint="eastAsia"/>
              </w:rPr>
            </w:pPr>
            <w:r>
              <w:t>ROS</w:t>
            </w:r>
          </w:p>
        </w:tc>
        <w:tc>
          <w:tcPr>
            <w:tcW w:w="3079" w:type="dxa"/>
            <w:vAlign w:val="center"/>
          </w:tcPr>
          <w:p w14:paraId="0A754D12" w14:textId="77777777" w:rsidR="00E349B3" w:rsidRDefault="00000000">
            <w:pPr>
              <w:jc w:val="center"/>
              <w:rPr>
                <w:rFonts w:hint="eastAsia"/>
              </w:rPr>
            </w:pPr>
            <w:r>
              <w:t>Robot Operating System</w:t>
            </w:r>
          </w:p>
        </w:tc>
        <w:tc>
          <w:tcPr>
            <w:tcW w:w="3079" w:type="dxa"/>
            <w:vAlign w:val="center"/>
          </w:tcPr>
          <w:p w14:paraId="511A6DB3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机器人操作系统，用于节点通信、消息传递和功能集成。</w:t>
            </w:r>
          </w:p>
        </w:tc>
      </w:tr>
      <w:tr w:rsidR="00E349B3" w14:paraId="45D67F43" w14:textId="77777777">
        <w:trPr>
          <w:jc w:val="center"/>
        </w:trPr>
        <w:tc>
          <w:tcPr>
            <w:tcW w:w="3079" w:type="dxa"/>
            <w:vAlign w:val="center"/>
          </w:tcPr>
          <w:p w14:paraId="61942D95" w14:textId="77777777" w:rsidR="00E349B3" w:rsidRDefault="00000000">
            <w:pPr>
              <w:jc w:val="center"/>
              <w:rPr>
                <w:rFonts w:hint="eastAsia"/>
              </w:rPr>
            </w:pPr>
            <w:r>
              <w:t>Gazebo</w:t>
            </w:r>
          </w:p>
        </w:tc>
        <w:tc>
          <w:tcPr>
            <w:tcW w:w="3079" w:type="dxa"/>
            <w:vAlign w:val="center"/>
          </w:tcPr>
          <w:p w14:paraId="0CA59E80" w14:textId="77777777" w:rsidR="00E349B3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3079" w:type="dxa"/>
            <w:vAlign w:val="center"/>
          </w:tcPr>
          <w:p w14:paraId="48BE4128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机器人仿真平台，用于地图、模型、导航和场景验证。</w:t>
            </w:r>
          </w:p>
        </w:tc>
      </w:tr>
      <w:tr w:rsidR="00E349B3" w14:paraId="1BF266F7" w14:textId="77777777">
        <w:trPr>
          <w:jc w:val="center"/>
        </w:trPr>
        <w:tc>
          <w:tcPr>
            <w:tcW w:w="3079" w:type="dxa"/>
            <w:vAlign w:val="center"/>
          </w:tcPr>
          <w:p w14:paraId="50DCFE1D" w14:textId="77777777" w:rsidR="00E349B3" w:rsidRDefault="00000000">
            <w:pPr>
              <w:jc w:val="center"/>
              <w:rPr>
                <w:rFonts w:hint="eastAsia"/>
              </w:rPr>
            </w:pPr>
            <w:r>
              <w:t>SLAM</w:t>
            </w:r>
          </w:p>
        </w:tc>
        <w:tc>
          <w:tcPr>
            <w:tcW w:w="3079" w:type="dxa"/>
            <w:vAlign w:val="center"/>
          </w:tcPr>
          <w:p w14:paraId="490D7108" w14:textId="77777777" w:rsidR="00E349B3" w:rsidRDefault="00000000">
            <w:pPr>
              <w:jc w:val="center"/>
              <w:rPr>
                <w:rFonts w:hint="eastAsia"/>
              </w:rPr>
            </w:pPr>
            <w:r>
              <w:t>Simultaneous Localization and Mapping</w:t>
            </w:r>
          </w:p>
        </w:tc>
        <w:tc>
          <w:tcPr>
            <w:tcW w:w="3079" w:type="dxa"/>
            <w:vAlign w:val="center"/>
          </w:tcPr>
          <w:p w14:paraId="23B61939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同步定位与建图，用于室内导航与定位支撑。</w:t>
            </w:r>
          </w:p>
        </w:tc>
      </w:tr>
      <w:tr w:rsidR="00E349B3" w14:paraId="2BE03A7C" w14:textId="77777777">
        <w:trPr>
          <w:jc w:val="center"/>
        </w:trPr>
        <w:tc>
          <w:tcPr>
            <w:tcW w:w="3079" w:type="dxa"/>
            <w:vAlign w:val="center"/>
          </w:tcPr>
          <w:p w14:paraId="3D64E19B" w14:textId="77777777" w:rsidR="00E349B3" w:rsidRDefault="00000000">
            <w:pPr>
              <w:jc w:val="center"/>
              <w:rPr>
                <w:rFonts w:hint="eastAsia"/>
              </w:rPr>
            </w:pPr>
            <w:r>
              <w:t>WBS</w:t>
            </w:r>
          </w:p>
        </w:tc>
        <w:tc>
          <w:tcPr>
            <w:tcW w:w="3079" w:type="dxa"/>
            <w:vAlign w:val="center"/>
          </w:tcPr>
          <w:p w14:paraId="622FC2E9" w14:textId="77777777" w:rsidR="00E349B3" w:rsidRDefault="00000000">
            <w:pPr>
              <w:jc w:val="center"/>
              <w:rPr>
                <w:rFonts w:hint="eastAsia"/>
              </w:rPr>
            </w:pPr>
            <w:r>
              <w:t>Work Breakdown Structure</w:t>
            </w:r>
          </w:p>
        </w:tc>
        <w:tc>
          <w:tcPr>
            <w:tcW w:w="3079" w:type="dxa"/>
            <w:vAlign w:val="center"/>
          </w:tcPr>
          <w:p w14:paraId="5D55490C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工作分解结构，用于对项目任务进行层次化拆分。</w:t>
            </w:r>
          </w:p>
        </w:tc>
      </w:tr>
    </w:tbl>
    <w:p w14:paraId="54307AD1" w14:textId="77777777" w:rsidR="00E349B3" w:rsidRDefault="00E349B3">
      <w:pPr>
        <w:pStyle w:val="MyHeading2"/>
        <w:rPr>
          <w:rFonts w:hint="eastAsia"/>
          <w:lang w:eastAsia="zh-CN"/>
        </w:rPr>
      </w:pPr>
    </w:p>
    <w:p w14:paraId="62E4809C" w14:textId="77777777" w:rsidR="00E349B3" w:rsidRDefault="00000000">
      <w:pPr>
        <w:pStyle w:val="MyHeading2"/>
        <w:rPr>
          <w:rFonts w:hint="eastAsia"/>
        </w:rPr>
      </w:pPr>
      <w:r>
        <w:t>1.4 引用文档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309"/>
        <w:gridCol w:w="2309"/>
        <w:gridCol w:w="2309"/>
        <w:gridCol w:w="2309"/>
      </w:tblGrid>
      <w:tr w:rsidR="00E349B3" w14:paraId="23ECABCC" w14:textId="77777777">
        <w:trPr>
          <w:jc w:val="center"/>
        </w:trPr>
        <w:tc>
          <w:tcPr>
            <w:tcW w:w="2309" w:type="dxa"/>
            <w:shd w:val="clear" w:color="auto" w:fill="DDEBF7"/>
            <w:vAlign w:val="center"/>
          </w:tcPr>
          <w:p w14:paraId="7326D4F5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2309" w:type="dxa"/>
            <w:shd w:val="clear" w:color="auto" w:fill="DDEBF7"/>
            <w:vAlign w:val="center"/>
          </w:tcPr>
          <w:p w14:paraId="33C4B79C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文档名称</w:t>
            </w:r>
          </w:p>
        </w:tc>
        <w:tc>
          <w:tcPr>
            <w:tcW w:w="2309" w:type="dxa"/>
            <w:shd w:val="clear" w:color="auto" w:fill="DDEBF7"/>
            <w:vAlign w:val="center"/>
          </w:tcPr>
          <w:p w14:paraId="1CC4B836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版本/日期</w:t>
            </w:r>
          </w:p>
        </w:tc>
        <w:tc>
          <w:tcPr>
            <w:tcW w:w="2309" w:type="dxa"/>
            <w:shd w:val="clear" w:color="auto" w:fill="DDEBF7"/>
            <w:vAlign w:val="center"/>
          </w:tcPr>
          <w:p w14:paraId="41DBAF9B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</w:tr>
      <w:tr w:rsidR="00E349B3" w14:paraId="34CACF62" w14:textId="77777777">
        <w:trPr>
          <w:jc w:val="center"/>
        </w:trPr>
        <w:tc>
          <w:tcPr>
            <w:tcW w:w="2309" w:type="dxa"/>
            <w:vAlign w:val="center"/>
          </w:tcPr>
          <w:p w14:paraId="49876675" w14:textId="77777777" w:rsidR="00E349B3" w:rsidRDefault="00000000">
            <w:pPr>
              <w:jc w:val="center"/>
              <w:rPr>
                <w:rFonts w:hint="eastAsia"/>
              </w:rPr>
            </w:pPr>
            <w:r>
              <w:t>REF-01</w:t>
            </w:r>
          </w:p>
        </w:tc>
        <w:tc>
          <w:tcPr>
            <w:tcW w:w="2309" w:type="dxa"/>
            <w:vAlign w:val="center"/>
          </w:tcPr>
          <w:p w14:paraId="6A727CEE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《2026软件工程（嵌入式方向）课程实验、课程设计及考核说明》</w:t>
            </w:r>
          </w:p>
        </w:tc>
        <w:tc>
          <w:tcPr>
            <w:tcW w:w="2309" w:type="dxa"/>
            <w:vAlign w:val="center"/>
          </w:tcPr>
          <w:p w14:paraId="452F9BEA" w14:textId="77777777" w:rsidR="00E349B3" w:rsidRDefault="00000000">
            <w:pPr>
              <w:jc w:val="center"/>
              <w:rPr>
                <w:rFonts w:hint="eastAsia"/>
              </w:rPr>
            </w:pPr>
            <w:r>
              <w:t>2026.3</w:t>
            </w:r>
          </w:p>
        </w:tc>
        <w:tc>
          <w:tcPr>
            <w:tcW w:w="2309" w:type="dxa"/>
            <w:vAlign w:val="center"/>
          </w:tcPr>
          <w:p w14:paraId="4E7D3799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作为项目选题要求、开发环境、关键节点与考核方式的依据。</w:t>
            </w:r>
          </w:p>
        </w:tc>
      </w:tr>
      <w:tr w:rsidR="00E349B3" w14:paraId="225C79CE" w14:textId="77777777">
        <w:trPr>
          <w:jc w:val="center"/>
        </w:trPr>
        <w:tc>
          <w:tcPr>
            <w:tcW w:w="2309" w:type="dxa"/>
            <w:vAlign w:val="center"/>
          </w:tcPr>
          <w:p w14:paraId="6382C488" w14:textId="77777777" w:rsidR="00E349B3" w:rsidRDefault="00000000">
            <w:pPr>
              <w:jc w:val="center"/>
              <w:rPr>
                <w:rFonts w:hint="eastAsia"/>
              </w:rPr>
            </w:pPr>
            <w:r>
              <w:t>REF-02</w:t>
            </w:r>
          </w:p>
        </w:tc>
        <w:tc>
          <w:tcPr>
            <w:tcW w:w="2309" w:type="dxa"/>
            <w:vAlign w:val="center"/>
          </w:tcPr>
          <w:p w14:paraId="2ABA7EC2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《SDP-软件开发计划》模板</w:t>
            </w:r>
          </w:p>
        </w:tc>
        <w:tc>
          <w:tcPr>
            <w:tcW w:w="2309" w:type="dxa"/>
            <w:vAlign w:val="center"/>
          </w:tcPr>
          <w:p w14:paraId="4F9D9ACA" w14:textId="77777777" w:rsidR="00E349B3" w:rsidRDefault="00000000">
            <w:pPr>
              <w:jc w:val="center"/>
              <w:rPr>
                <w:rFonts w:hint="eastAsia"/>
              </w:rPr>
            </w:pPr>
            <w:r>
              <w:t>课程提供</w:t>
            </w:r>
          </w:p>
        </w:tc>
        <w:tc>
          <w:tcPr>
            <w:tcW w:w="2309" w:type="dxa"/>
            <w:vAlign w:val="center"/>
          </w:tcPr>
          <w:p w14:paraId="6C4807B4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作为本文件的章节结构和编写格式依据。</w:t>
            </w:r>
          </w:p>
        </w:tc>
      </w:tr>
      <w:tr w:rsidR="00E349B3" w14:paraId="22D06A70" w14:textId="77777777">
        <w:trPr>
          <w:jc w:val="center"/>
        </w:trPr>
        <w:tc>
          <w:tcPr>
            <w:tcW w:w="2309" w:type="dxa"/>
            <w:vAlign w:val="center"/>
          </w:tcPr>
          <w:p w14:paraId="50B99F96" w14:textId="77777777" w:rsidR="00E349B3" w:rsidRDefault="00000000">
            <w:pPr>
              <w:jc w:val="center"/>
              <w:rPr>
                <w:rFonts w:hint="eastAsia"/>
              </w:rPr>
            </w:pPr>
            <w:r>
              <w:t>REF-03</w:t>
            </w:r>
          </w:p>
        </w:tc>
        <w:tc>
          <w:tcPr>
            <w:tcW w:w="2309" w:type="dxa"/>
            <w:vAlign w:val="center"/>
          </w:tcPr>
          <w:p w14:paraId="7C2C2FD4" w14:textId="77777777" w:rsidR="00E349B3" w:rsidRDefault="00000000">
            <w:pPr>
              <w:rPr>
                <w:rFonts w:hint="eastAsia"/>
              </w:rPr>
            </w:pPr>
            <w:r>
              <w:t>ROS Melodic 官方文档</w:t>
            </w:r>
          </w:p>
        </w:tc>
        <w:tc>
          <w:tcPr>
            <w:tcW w:w="2309" w:type="dxa"/>
            <w:vAlign w:val="center"/>
          </w:tcPr>
          <w:p w14:paraId="4633DF43" w14:textId="77777777" w:rsidR="00E349B3" w:rsidRDefault="00000000">
            <w:pPr>
              <w:jc w:val="center"/>
              <w:rPr>
                <w:rFonts w:hint="eastAsia"/>
              </w:rPr>
            </w:pPr>
            <w:r>
              <w:t>开发期使用</w:t>
            </w:r>
          </w:p>
        </w:tc>
        <w:tc>
          <w:tcPr>
            <w:tcW w:w="2309" w:type="dxa"/>
            <w:vAlign w:val="center"/>
          </w:tcPr>
          <w:p w14:paraId="4F08E1EF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作为ROS节点、话题、参数和导航功能开发参考。</w:t>
            </w:r>
          </w:p>
        </w:tc>
      </w:tr>
      <w:tr w:rsidR="00E349B3" w14:paraId="3AC070ED" w14:textId="77777777">
        <w:trPr>
          <w:jc w:val="center"/>
        </w:trPr>
        <w:tc>
          <w:tcPr>
            <w:tcW w:w="2309" w:type="dxa"/>
            <w:vAlign w:val="center"/>
          </w:tcPr>
          <w:p w14:paraId="309011A5" w14:textId="77777777" w:rsidR="00E349B3" w:rsidRDefault="00000000">
            <w:pPr>
              <w:jc w:val="center"/>
              <w:rPr>
                <w:rFonts w:hint="eastAsia"/>
              </w:rPr>
            </w:pPr>
            <w:r>
              <w:lastRenderedPageBreak/>
              <w:t>REF-04</w:t>
            </w:r>
          </w:p>
        </w:tc>
        <w:tc>
          <w:tcPr>
            <w:tcW w:w="2309" w:type="dxa"/>
            <w:vAlign w:val="center"/>
          </w:tcPr>
          <w:p w14:paraId="2201C14F" w14:textId="77777777" w:rsidR="00E349B3" w:rsidRDefault="00000000">
            <w:pPr>
              <w:rPr>
                <w:rFonts w:hint="eastAsia"/>
              </w:rPr>
            </w:pPr>
            <w:r>
              <w:t>Gazebo 9 官方文档</w:t>
            </w:r>
          </w:p>
        </w:tc>
        <w:tc>
          <w:tcPr>
            <w:tcW w:w="2309" w:type="dxa"/>
            <w:vAlign w:val="center"/>
          </w:tcPr>
          <w:p w14:paraId="3861A96C" w14:textId="77777777" w:rsidR="00E349B3" w:rsidRDefault="00000000">
            <w:pPr>
              <w:jc w:val="center"/>
              <w:rPr>
                <w:rFonts w:hint="eastAsia"/>
              </w:rPr>
            </w:pPr>
            <w:r>
              <w:t>开发期使用</w:t>
            </w:r>
          </w:p>
        </w:tc>
        <w:tc>
          <w:tcPr>
            <w:tcW w:w="2309" w:type="dxa"/>
            <w:vAlign w:val="center"/>
          </w:tcPr>
          <w:p w14:paraId="15AD7725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作为仿真场景搭建、模型配置和功能验证参考。</w:t>
            </w:r>
          </w:p>
        </w:tc>
      </w:tr>
    </w:tbl>
    <w:p w14:paraId="03B90D91" w14:textId="77777777" w:rsidR="00E349B3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t>2. 项目任务概要</w:t>
      </w:r>
    </w:p>
    <w:p w14:paraId="6D4A2281" w14:textId="77777777" w:rsidR="00E349B3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2.1 工作内容</w:t>
      </w:r>
    </w:p>
    <w:p w14:paraId="501A9CDB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本项目采用WBS方法将开发过程划分为项目管理、需求分析、系统设计、功能开发、测试验证和交付总结六个一级工作包。</w:t>
      </w:r>
    </w:p>
    <w:p w14:paraId="28007047" w14:textId="77777777" w:rsidR="00E349B3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2.1.1 项目管理与配置管理：完成项目立项、仓库搭建、分支规范、任务看板维护、文档版本管理和阶段检查材料准备。</w:t>
      </w:r>
    </w:p>
    <w:p w14:paraId="33E00ACB" w14:textId="77777777" w:rsidR="00E349B3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2.1.2 需求分析：明确餐厅服务场景边界，形成角色、场景、用例、功能需求、非功能需求和异常需求，输出SRS文档。</w:t>
      </w:r>
    </w:p>
    <w:p w14:paraId="350ACDA9" w14:textId="77777777" w:rsidR="00E349B3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2.1.3 餐厅场景与仿真环境构建：完成Gazebo餐厅地图、桌位点位、障碍物、导航目标点和演示场景配置。</w:t>
      </w:r>
    </w:p>
    <w:p w14:paraId="7A80A3E8" w14:textId="77777777" w:rsidR="00E349B3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2.1.4 导航与定位能力开发：完成底盘运动控制、建图/定位配置、路径规划、目标点导航、避障策略与到点判定。</w:t>
      </w:r>
    </w:p>
    <w:p w14:paraId="341D017B" w14:textId="77777777" w:rsidR="00E349B3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2.1.5 语音交互能力开发：完成唤醒词、问候语、菜单播报、点餐确认、模式切换语音指令和异常提示语设计。</w:t>
      </w:r>
    </w:p>
    <w:p w14:paraId="57CE8B72" w14:textId="77777777" w:rsidR="00E349B3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2.1.6 业务逻辑与状态机开发：完成迎宾带位、点餐、送餐三种模式的任务流程控制及模式切换逻辑。</w:t>
      </w:r>
    </w:p>
    <w:p w14:paraId="29C8845C" w14:textId="77777777" w:rsidR="00E349B3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2.1.7 联调与测试：完成单模块测试、接口联调、场景回归测试、异常测试、性能测试和硬件平台验证。</w:t>
      </w:r>
    </w:p>
    <w:p w14:paraId="0C8A7F23" w14:textId="77777777" w:rsidR="00E349B3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2.1.8 文档、演示与验收准备：完成SDP/SRS/SDD/STD及PPT、视频、最终展示脚本与课程总结材料。</w:t>
      </w:r>
    </w:p>
    <w:p w14:paraId="383C20A8" w14:textId="77777777" w:rsidR="00E349B3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 xml:space="preserve">2.2 </w:t>
      </w:r>
      <w:r>
        <w:rPr>
          <w:rFonts w:ascii="宋体" w:eastAsia="宋体" w:hAnsi="宋体" w:cs="宋体" w:hint="eastAsia"/>
          <w:lang w:eastAsia="zh-CN"/>
        </w:rPr>
        <w:t>主要人员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004"/>
        <w:gridCol w:w="4830"/>
      </w:tblGrid>
      <w:tr w:rsidR="00E349B3" w14:paraId="1BE6DCBC" w14:textId="77777777">
        <w:trPr>
          <w:jc w:val="center"/>
        </w:trPr>
        <w:tc>
          <w:tcPr>
            <w:tcW w:w="4004" w:type="dxa"/>
            <w:shd w:val="clear" w:color="auto" w:fill="DDEBF7"/>
            <w:vAlign w:val="center"/>
          </w:tcPr>
          <w:p w14:paraId="75BD96AF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w="4830" w:type="dxa"/>
            <w:shd w:val="clear" w:color="auto" w:fill="DDEBF7"/>
            <w:vAlign w:val="center"/>
          </w:tcPr>
          <w:p w14:paraId="054AA69F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主要职责</w:t>
            </w:r>
          </w:p>
        </w:tc>
      </w:tr>
      <w:tr w:rsidR="00E349B3" w14:paraId="5C882864" w14:textId="77777777">
        <w:trPr>
          <w:jc w:val="center"/>
        </w:trPr>
        <w:tc>
          <w:tcPr>
            <w:tcW w:w="4004" w:type="dxa"/>
            <w:vAlign w:val="center"/>
          </w:tcPr>
          <w:p w14:paraId="02AEC9E7" w14:textId="77777777" w:rsidR="00E349B3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lastRenderedPageBreak/>
              <w:t>项目经理/配置管理员</w:t>
            </w:r>
            <w:r>
              <w:rPr>
                <w:rFonts w:eastAsia="宋体" w:hint="eastAsia"/>
                <w:lang w:eastAsia="zh-CN"/>
              </w:rPr>
              <w:t>负责人：</w:t>
            </w:r>
          </w:p>
          <w:p w14:paraId="06845FD7" w14:textId="77777777" w:rsidR="00E349B3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李纾宇</w:t>
            </w:r>
          </w:p>
        </w:tc>
        <w:tc>
          <w:tcPr>
            <w:tcW w:w="4830" w:type="dxa"/>
            <w:vAlign w:val="center"/>
          </w:tcPr>
          <w:p w14:paraId="1F5D6213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统筹计划、节点跟踪、GitLab管理、资料汇总与提交流程控制。</w:t>
            </w:r>
          </w:p>
        </w:tc>
      </w:tr>
      <w:tr w:rsidR="00E349B3" w14:paraId="72FB5BC0" w14:textId="77777777">
        <w:trPr>
          <w:jc w:val="center"/>
        </w:trPr>
        <w:tc>
          <w:tcPr>
            <w:tcW w:w="4004" w:type="dxa"/>
            <w:vAlign w:val="center"/>
          </w:tcPr>
          <w:p w14:paraId="6E826971" w14:textId="77777777" w:rsidR="00E349B3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需求与测试负责人</w:t>
            </w:r>
            <w:r>
              <w:rPr>
                <w:rFonts w:eastAsia="宋体" w:hint="eastAsia"/>
                <w:lang w:eastAsia="zh-CN"/>
              </w:rPr>
              <w:t>负责人：</w:t>
            </w:r>
          </w:p>
          <w:p w14:paraId="1C1405CB" w14:textId="77777777" w:rsidR="00E349B3" w:rsidRDefault="00000000">
            <w:pPr>
              <w:jc w:val="center"/>
              <w:rPr>
                <w:rFonts w:eastAsia="宋体" w:hint="eastAsia"/>
                <w:lang w:eastAsia="zh"/>
              </w:rPr>
            </w:pPr>
            <w:r>
              <w:rPr>
                <w:rFonts w:eastAsia="宋体" w:hint="eastAsia"/>
                <w:lang w:eastAsia="zh-CN"/>
              </w:rPr>
              <w:t>李纾宇</w:t>
            </w:r>
            <w:r>
              <w:rPr>
                <w:rFonts w:eastAsia="宋体" w:hint="eastAsia"/>
                <w:lang w:eastAsia="zh"/>
              </w:rPr>
              <w:t xml:space="preserve"> </w:t>
            </w:r>
            <w:r>
              <w:rPr>
                <w:rFonts w:eastAsia="宋体" w:hint="eastAsia"/>
                <w:lang w:eastAsia="zh"/>
              </w:rPr>
              <w:t>申雨轩</w:t>
            </w:r>
          </w:p>
        </w:tc>
        <w:tc>
          <w:tcPr>
            <w:tcW w:w="4830" w:type="dxa"/>
            <w:vAlign w:val="center"/>
          </w:tcPr>
          <w:p w14:paraId="472F0C65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负责需求分析、用例梳理、验收标准、测试设计与质量跟踪。</w:t>
            </w:r>
          </w:p>
        </w:tc>
      </w:tr>
      <w:tr w:rsidR="00E349B3" w14:paraId="4070E47D" w14:textId="77777777">
        <w:trPr>
          <w:jc w:val="center"/>
        </w:trPr>
        <w:tc>
          <w:tcPr>
            <w:tcW w:w="4004" w:type="dxa"/>
            <w:vAlign w:val="center"/>
          </w:tcPr>
          <w:p w14:paraId="2FFBC585" w14:textId="77777777" w:rsidR="00E349B3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导航与定位开发</w:t>
            </w:r>
            <w:r>
              <w:rPr>
                <w:rFonts w:eastAsia="宋体" w:hint="eastAsia"/>
                <w:lang w:eastAsia="zh-CN"/>
              </w:rPr>
              <w:t>负责人：</w:t>
            </w:r>
          </w:p>
          <w:p w14:paraId="68D54107" w14:textId="77777777" w:rsidR="00E349B3" w:rsidRDefault="00000000">
            <w:pPr>
              <w:jc w:val="center"/>
              <w:rPr>
                <w:rFonts w:eastAsia="宋体" w:hint="eastAsia"/>
                <w:lang w:eastAsia="zh"/>
              </w:rPr>
            </w:pPr>
            <w:r>
              <w:rPr>
                <w:rFonts w:eastAsia="宋体" w:hint="eastAsia"/>
                <w:lang w:eastAsia="zh"/>
              </w:rPr>
              <w:t>韩兴昊</w:t>
            </w:r>
            <w:r>
              <w:rPr>
                <w:rFonts w:eastAsia="宋体" w:hint="eastAsia"/>
                <w:lang w:eastAsia="zh"/>
              </w:rPr>
              <w:t xml:space="preserve">  </w:t>
            </w:r>
            <w:r>
              <w:rPr>
                <w:rFonts w:eastAsia="宋体" w:hint="eastAsia"/>
                <w:lang w:eastAsia="zh"/>
              </w:rPr>
              <w:t>申雨轩</w:t>
            </w:r>
            <w:r>
              <w:rPr>
                <w:rFonts w:eastAsia="宋体" w:hint="eastAsia"/>
                <w:lang w:eastAsia="zh"/>
              </w:rPr>
              <w:t xml:space="preserve">  </w:t>
            </w:r>
            <w:r>
              <w:rPr>
                <w:rFonts w:eastAsia="宋体" w:hint="eastAsia"/>
                <w:lang w:eastAsia="zh"/>
              </w:rPr>
              <w:t>何睿恩</w:t>
            </w:r>
          </w:p>
        </w:tc>
        <w:tc>
          <w:tcPr>
            <w:tcW w:w="4830" w:type="dxa"/>
            <w:vAlign w:val="center"/>
          </w:tcPr>
          <w:p w14:paraId="582C8ED8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负责地图、定位、导航、路径规划与底盘调度逻辑。</w:t>
            </w:r>
          </w:p>
        </w:tc>
      </w:tr>
      <w:tr w:rsidR="00E349B3" w14:paraId="22C78B6B" w14:textId="77777777">
        <w:trPr>
          <w:jc w:val="center"/>
        </w:trPr>
        <w:tc>
          <w:tcPr>
            <w:tcW w:w="4004" w:type="dxa"/>
            <w:vAlign w:val="center"/>
          </w:tcPr>
          <w:p w14:paraId="45FA5817" w14:textId="77777777" w:rsidR="00E349B3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语音交互开发</w:t>
            </w:r>
            <w:r>
              <w:rPr>
                <w:rFonts w:eastAsia="宋体" w:hint="eastAsia"/>
                <w:lang w:eastAsia="zh-CN"/>
              </w:rPr>
              <w:t>负责人：</w:t>
            </w:r>
          </w:p>
          <w:p w14:paraId="30124B8A" w14:textId="77777777" w:rsidR="00E349B3" w:rsidRDefault="00000000">
            <w:pPr>
              <w:jc w:val="center"/>
              <w:rPr>
                <w:rFonts w:eastAsia="宋体" w:hint="eastAsia"/>
                <w:lang w:eastAsia="zh"/>
              </w:rPr>
            </w:pPr>
            <w:r>
              <w:rPr>
                <w:rFonts w:eastAsia="宋体" w:hint="eastAsia"/>
                <w:lang w:eastAsia="zh"/>
              </w:rPr>
              <w:t>韩兴昊</w:t>
            </w:r>
            <w:r>
              <w:rPr>
                <w:rFonts w:eastAsia="宋体" w:hint="eastAsia"/>
                <w:lang w:eastAsia="zh"/>
              </w:rPr>
              <w:t xml:space="preserve">  </w:t>
            </w:r>
            <w:r>
              <w:rPr>
                <w:rFonts w:eastAsia="宋体" w:hint="eastAsia"/>
                <w:lang w:eastAsia="zh"/>
              </w:rPr>
              <w:t>申雨轩</w:t>
            </w:r>
            <w:r>
              <w:rPr>
                <w:rFonts w:eastAsia="宋体" w:hint="eastAsia"/>
                <w:lang w:eastAsia="zh"/>
              </w:rPr>
              <w:t xml:space="preserve">  </w:t>
            </w:r>
            <w:r>
              <w:rPr>
                <w:rFonts w:eastAsia="宋体" w:hint="eastAsia"/>
                <w:lang w:eastAsia="zh"/>
              </w:rPr>
              <w:t>何睿恩</w:t>
            </w:r>
          </w:p>
        </w:tc>
        <w:tc>
          <w:tcPr>
            <w:tcW w:w="4830" w:type="dxa"/>
            <w:vAlign w:val="center"/>
          </w:tcPr>
          <w:p w14:paraId="48E8B729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负责语音问答流程、菜单交互、提示语与模式切换指令。</w:t>
            </w:r>
          </w:p>
        </w:tc>
      </w:tr>
      <w:tr w:rsidR="00E349B3" w14:paraId="18EFE045" w14:textId="77777777">
        <w:trPr>
          <w:jc w:val="center"/>
        </w:trPr>
        <w:tc>
          <w:tcPr>
            <w:tcW w:w="4004" w:type="dxa"/>
            <w:vAlign w:val="center"/>
          </w:tcPr>
          <w:p w14:paraId="5C3C5472" w14:textId="77777777" w:rsidR="00E349B3" w:rsidRDefault="00000000">
            <w:pPr>
              <w:jc w:val="center"/>
              <w:rPr>
                <w:rFonts w:hint="eastAsia"/>
                <w:lang w:eastAsia="zh"/>
              </w:rPr>
            </w:pPr>
            <w:r>
              <w:rPr>
                <w:lang w:eastAsia="zh-CN"/>
              </w:rPr>
              <w:t>系统集成与演示负责人</w:t>
            </w:r>
            <w:r>
              <w:rPr>
                <w:rFonts w:hint="eastAsia"/>
                <w:lang w:eastAsia="zh"/>
              </w:rPr>
              <w:t>：</w:t>
            </w:r>
          </w:p>
          <w:p w14:paraId="11808BAF" w14:textId="77777777" w:rsidR="00E349B3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"/>
              </w:rPr>
              <w:t>韩兴昊   李纾宇  何睿恩</w:t>
            </w:r>
          </w:p>
        </w:tc>
        <w:tc>
          <w:tcPr>
            <w:tcW w:w="4830" w:type="dxa"/>
            <w:vAlign w:val="center"/>
          </w:tcPr>
          <w:p w14:paraId="0B7B6C21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负责业务状态机集成、接口联调、演示脚本与最终展示。</w:t>
            </w:r>
          </w:p>
        </w:tc>
      </w:tr>
    </w:tbl>
    <w:p w14:paraId="457B65F9" w14:textId="77777777" w:rsidR="00E349B3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2.3 产品</w:t>
      </w:r>
    </w:p>
    <w:p w14:paraId="2A03D00F" w14:textId="77777777" w:rsidR="00E349B3" w:rsidRDefault="00000000">
      <w:pPr>
        <w:pStyle w:val="MyHeading3"/>
        <w:rPr>
          <w:rFonts w:hint="eastAsia"/>
          <w:lang w:eastAsia="zh-CN"/>
        </w:rPr>
      </w:pPr>
      <w:r>
        <w:rPr>
          <w:lang w:eastAsia="zh-CN"/>
        </w:rPr>
        <w:t>2.3.1 程序、数据或设备</w:t>
      </w:r>
    </w:p>
    <w:p w14:paraId="6F5197AD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（1）ROS工程源码，包括导航节点、语音交互节点、模式管理节点、任务调度节点、工具脚本和配置文件；</w:t>
      </w:r>
    </w:p>
    <w:p w14:paraId="2834CBF3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（2）Gazebo仿真资源，包括餐厅地图、模型、目标点配置、导航参数、启动脚本（launch）等；</w:t>
      </w:r>
    </w:p>
    <w:p w14:paraId="0C80E5BF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（3）演示与测试资源，包括菜单数据、桌位信息、测试数据集、日志文件和演示脚本；</w:t>
      </w:r>
    </w:p>
    <w:p w14:paraId="47FA9A44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（4）机器人硬件平台上的部署配置，包括运行说明、参数文件和必要的安装配置说明。</w:t>
      </w:r>
    </w:p>
    <w:p w14:paraId="73FD0049" w14:textId="77777777" w:rsidR="00E349B3" w:rsidRDefault="00000000">
      <w:pPr>
        <w:pStyle w:val="MyHeading3"/>
        <w:rPr>
          <w:rFonts w:hint="eastAsia"/>
          <w:lang w:eastAsia="zh-CN"/>
        </w:rPr>
      </w:pPr>
      <w:r>
        <w:rPr>
          <w:lang w:eastAsia="zh-CN"/>
        </w:rPr>
        <w:t>2.3.2 文档</w:t>
      </w:r>
    </w:p>
    <w:p w14:paraId="4C00EBB4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（1）软件开发计划（SDP）；</w:t>
      </w:r>
    </w:p>
    <w:p w14:paraId="5A5F238B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（2）软件需求规格说明书（SRS）；</w:t>
      </w:r>
    </w:p>
    <w:p w14:paraId="0EE36C75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（3）软件设计说明书（SDD）；</w:t>
      </w:r>
    </w:p>
    <w:p w14:paraId="45C479A1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（4）软件测试说明书（STD）；</w:t>
      </w:r>
    </w:p>
    <w:p w14:paraId="1D7AE703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（5）阶段评审/汇报PPT、项目展示材料和课程总结文档；</w:t>
      </w:r>
    </w:p>
    <w:p w14:paraId="0EFD298C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（6）最终提交版源代码、部署说明、测试记录和必要的视频材料。</w:t>
      </w:r>
    </w:p>
    <w:p w14:paraId="212F8FF7" w14:textId="77777777" w:rsidR="00E349B3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lastRenderedPageBreak/>
        <w:t>2.4 运行与开发环境</w:t>
      </w:r>
    </w:p>
    <w:p w14:paraId="38B2C1BC" w14:textId="77777777" w:rsidR="00E349B3" w:rsidRDefault="00000000">
      <w:pPr>
        <w:pStyle w:val="MyHeading3"/>
        <w:rPr>
          <w:rFonts w:hint="eastAsia"/>
          <w:lang w:eastAsia="zh-CN"/>
        </w:rPr>
      </w:pPr>
      <w:r>
        <w:rPr>
          <w:lang w:eastAsia="zh-CN"/>
        </w:rPr>
        <w:t>2.4.1 运行环境</w:t>
      </w:r>
    </w:p>
    <w:p w14:paraId="3CBF1C51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运行环境分为两类：一类为Gazebo仿真验证环境，用于前期功能开发和场景测试；另一类为课程提供的机器人硬件平台，用于后期部署、联调和功能验证。机器人应支持在室内餐厅场景中运行，具备稳定的底盘运动、地图定位、语音提示和任务切换能力。</w:t>
      </w:r>
    </w:p>
    <w:p w14:paraId="0AAE3329" w14:textId="77777777" w:rsidR="00E349B3" w:rsidRDefault="00000000">
      <w:pPr>
        <w:pStyle w:val="MyHeading3"/>
        <w:rPr>
          <w:rFonts w:hint="eastAsia"/>
        </w:rPr>
      </w:pPr>
      <w:r>
        <w:t>2.4.2 开发环境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E349B3" w14:paraId="008D67ED" w14:textId="77777777">
        <w:trPr>
          <w:jc w:val="center"/>
        </w:trPr>
        <w:tc>
          <w:tcPr>
            <w:tcW w:w="3079" w:type="dxa"/>
            <w:shd w:val="clear" w:color="auto" w:fill="DDEBF7"/>
            <w:vAlign w:val="center"/>
          </w:tcPr>
          <w:p w14:paraId="57ED564E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类别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4714C0D5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配置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023684B3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E349B3" w14:paraId="72C2D521" w14:textId="77777777">
        <w:trPr>
          <w:jc w:val="center"/>
        </w:trPr>
        <w:tc>
          <w:tcPr>
            <w:tcW w:w="3079" w:type="dxa"/>
            <w:vAlign w:val="center"/>
          </w:tcPr>
          <w:p w14:paraId="4BD8989C" w14:textId="77777777" w:rsidR="00E349B3" w:rsidRDefault="00000000">
            <w:pPr>
              <w:jc w:val="center"/>
              <w:rPr>
                <w:rFonts w:hint="eastAsia"/>
              </w:rPr>
            </w:pPr>
            <w:r>
              <w:t>操作系统</w:t>
            </w:r>
          </w:p>
        </w:tc>
        <w:tc>
          <w:tcPr>
            <w:tcW w:w="3079" w:type="dxa"/>
            <w:vAlign w:val="center"/>
          </w:tcPr>
          <w:p w14:paraId="4F637B45" w14:textId="77777777" w:rsidR="00E349B3" w:rsidRDefault="00000000">
            <w:pPr>
              <w:jc w:val="center"/>
              <w:rPr>
                <w:rFonts w:hint="eastAsia"/>
              </w:rPr>
            </w:pPr>
            <w:r>
              <w:t>Ubuntu 18.04</w:t>
            </w:r>
          </w:p>
        </w:tc>
        <w:tc>
          <w:tcPr>
            <w:tcW w:w="3079" w:type="dxa"/>
            <w:vAlign w:val="center"/>
          </w:tcPr>
          <w:p w14:paraId="367CF4A9" w14:textId="77777777" w:rsidR="00E349B3" w:rsidRDefault="00000000">
            <w:pPr>
              <w:rPr>
                <w:rFonts w:hint="eastAsia"/>
              </w:rPr>
            </w:pPr>
            <w:r>
              <w:t>课程指定开发环境</w:t>
            </w:r>
          </w:p>
        </w:tc>
      </w:tr>
      <w:tr w:rsidR="00E349B3" w14:paraId="4E48D7CD" w14:textId="77777777">
        <w:trPr>
          <w:jc w:val="center"/>
        </w:trPr>
        <w:tc>
          <w:tcPr>
            <w:tcW w:w="3079" w:type="dxa"/>
            <w:vAlign w:val="center"/>
          </w:tcPr>
          <w:p w14:paraId="377735BF" w14:textId="77777777" w:rsidR="00E349B3" w:rsidRDefault="00000000">
            <w:pPr>
              <w:jc w:val="center"/>
              <w:rPr>
                <w:rFonts w:hint="eastAsia"/>
              </w:rPr>
            </w:pPr>
            <w:r>
              <w:t>机器人操作系统</w:t>
            </w:r>
          </w:p>
        </w:tc>
        <w:tc>
          <w:tcPr>
            <w:tcW w:w="3079" w:type="dxa"/>
            <w:vAlign w:val="center"/>
          </w:tcPr>
          <w:p w14:paraId="7355A372" w14:textId="77777777" w:rsidR="00E349B3" w:rsidRDefault="00000000">
            <w:pPr>
              <w:jc w:val="center"/>
              <w:rPr>
                <w:rFonts w:hint="eastAsia"/>
              </w:rPr>
            </w:pPr>
            <w:r>
              <w:t>ROS1 Melodic</w:t>
            </w:r>
          </w:p>
        </w:tc>
        <w:tc>
          <w:tcPr>
            <w:tcW w:w="3079" w:type="dxa"/>
            <w:vAlign w:val="center"/>
          </w:tcPr>
          <w:p w14:paraId="376C3C0F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用于节点开发与系统集成</w:t>
            </w:r>
          </w:p>
        </w:tc>
      </w:tr>
      <w:tr w:rsidR="00E349B3" w14:paraId="7340D7B1" w14:textId="77777777">
        <w:trPr>
          <w:jc w:val="center"/>
        </w:trPr>
        <w:tc>
          <w:tcPr>
            <w:tcW w:w="3079" w:type="dxa"/>
            <w:vAlign w:val="center"/>
          </w:tcPr>
          <w:p w14:paraId="5B8BB0D5" w14:textId="77777777" w:rsidR="00E349B3" w:rsidRDefault="00000000">
            <w:pPr>
              <w:jc w:val="center"/>
              <w:rPr>
                <w:rFonts w:hint="eastAsia"/>
              </w:rPr>
            </w:pPr>
            <w:r>
              <w:t>仿真平台</w:t>
            </w:r>
          </w:p>
        </w:tc>
        <w:tc>
          <w:tcPr>
            <w:tcW w:w="3079" w:type="dxa"/>
            <w:vAlign w:val="center"/>
          </w:tcPr>
          <w:p w14:paraId="190BC1A9" w14:textId="77777777" w:rsidR="00E349B3" w:rsidRDefault="00000000">
            <w:pPr>
              <w:jc w:val="center"/>
              <w:rPr>
                <w:rFonts w:hint="eastAsia"/>
              </w:rPr>
            </w:pPr>
            <w:r>
              <w:t>Gazebo 9</w:t>
            </w:r>
          </w:p>
        </w:tc>
        <w:tc>
          <w:tcPr>
            <w:tcW w:w="3079" w:type="dxa"/>
            <w:vAlign w:val="center"/>
          </w:tcPr>
          <w:p w14:paraId="7311218B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用于地图、导航和场景验证</w:t>
            </w:r>
          </w:p>
        </w:tc>
      </w:tr>
      <w:tr w:rsidR="00E349B3" w14:paraId="28548E73" w14:textId="77777777">
        <w:trPr>
          <w:jc w:val="center"/>
        </w:trPr>
        <w:tc>
          <w:tcPr>
            <w:tcW w:w="3079" w:type="dxa"/>
            <w:vAlign w:val="center"/>
          </w:tcPr>
          <w:p w14:paraId="199F876E" w14:textId="77777777" w:rsidR="00E349B3" w:rsidRDefault="00000000">
            <w:pPr>
              <w:jc w:val="center"/>
              <w:rPr>
                <w:rFonts w:hint="eastAsia"/>
              </w:rPr>
            </w:pPr>
            <w:r>
              <w:t>开发语言</w:t>
            </w:r>
          </w:p>
        </w:tc>
        <w:tc>
          <w:tcPr>
            <w:tcW w:w="3079" w:type="dxa"/>
            <w:vAlign w:val="center"/>
          </w:tcPr>
          <w:p w14:paraId="181B509E" w14:textId="77777777" w:rsidR="00E349B3" w:rsidRDefault="00000000">
            <w:pPr>
              <w:jc w:val="center"/>
              <w:rPr>
                <w:rFonts w:hint="eastAsia"/>
              </w:rPr>
            </w:pPr>
            <w:r>
              <w:t>C/C++/Python</w:t>
            </w:r>
          </w:p>
        </w:tc>
        <w:tc>
          <w:tcPr>
            <w:tcW w:w="3079" w:type="dxa"/>
            <w:vAlign w:val="center"/>
          </w:tcPr>
          <w:p w14:paraId="6AF08614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用于核心模块、脚本和工具开发</w:t>
            </w:r>
          </w:p>
        </w:tc>
      </w:tr>
      <w:tr w:rsidR="00E349B3" w14:paraId="15713B2F" w14:textId="77777777">
        <w:trPr>
          <w:jc w:val="center"/>
        </w:trPr>
        <w:tc>
          <w:tcPr>
            <w:tcW w:w="3079" w:type="dxa"/>
            <w:vAlign w:val="center"/>
          </w:tcPr>
          <w:p w14:paraId="4EE99BE1" w14:textId="77777777" w:rsidR="00E349B3" w:rsidRDefault="00000000">
            <w:pPr>
              <w:jc w:val="center"/>
              <w:rPr>
                <w:rFonts w:hint="eastAsia"/>
              </w:rPr>
            </w:pPr>
            <w:r>
              <w:t>版本管理</w:t>
            </w:r>
          </w:p>
        </w:tc>
        <w:tc>
          <w:tcPr>
            <w:tcW w:w="3079" w:type="dxa"/>
            <w:vAlign w:val="center"/>
          </w:tcPr>
          <w:p w14:paraId="730DF93A" w14:textId="77777777" w:rsidR="00E349B3" w:rsidRDefault="00000000">
            <w:pPr>
              <w:jc w:val="center"/>
              <w:rPr>
                <w:rFonts w:hint="eastAsia"/>
              </w:rPr>
            </w:pPr>
            <w:r>
              <w:t>GitLab</w:t>
            </w:r>
          </w:p>
        </w:tc>
        <w:tc>
          <w:tcPr>
            <w:tcW w:w="3079" w:type="dxa"/>
            <w:vAlign w:val="center"/>
          </w:tcPr>
          <w:p w14:paraId="7A1F14E3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用于代码管理、任务跟踪和文档提交</w:t>
            </w:r>
          </w:p>
        </w:tc>
      </w:tr>
      <w:tr w:rsidR="00E349B3" w14:paraId="03225117" w14:textId="77777777">
        <w:trPr>
          <w:jc w:val="center"/>
        </w:trPr>
        <w:tc>
          <w:tcPr>
            <w:tcW w:w="3079" w:type="dxa"/>
            <w:vAlign w:val="center"/>
          </w:tcPr>
          <w:p w14:paraId="33F83126" w14:textId="77777777" w:rsidR="00E349B3" w:rsidRDefault="00000000">
            <w:pPr>
              <w:jc w:val="center"/>
              <w:rPr>
                <w:rFonts w:hint="eastAsia"/>
              </w:rPr>
            </w:pPr>
            <w:r>
              <w:t>办公工具</w:t>
            </w:r>
          </w:p>
        </w:tc>
        <w:tc>
          <w:tcPr>
            <w:tcW w:w="3079" w:type="dxa"/>
            <w:vAlign w:val="center"/>
          </w:tcPr>
          <w:p w14:paraId="538245B0" w14:textId="77777777" w:rsidR="00E349B3" w:rsidRDefault="00000000">
            <w:pPr>
              <w:jc w:val="center"/>
              <w:rPr>
                <w:rFonts w:hint="eastAsia"/>
              </w:rPr>
            </w:pPr>
            <w:r>
              <w:t>Word / PowerPoint / Project（可选）</w:t>
            </w:r>
          </w:p>
        </w:tc>
        <w:tc>
          <w:tcPr>
            <w:tcW w:w="3079" w:type="dxa"/>
            <w:vAlign w:val="center"/>
          </w:tcPr>
          <w:p w14:paraId="47B84455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用于文档、评审和进度计划整理</w:t>
            </w:r>
          </w:p>
        </w:tc>
      </w:tr>
    </w:tbl>
    <w:p w14:paraId="568D9B86" w14:textId="77777777" w:rsidR="00E349B3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2.5 项目期限</w:t>
      </w:r>
    </w:p>
    <w:p w14:paraId="1194380E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计划起始时间为2026年3月上旬（完成组队并确定题目后立即启动），计划结束时间为2026年6月下旬（完成终版资料提交及现场测试）。项目开发过程与课程关键节点保持一致，采用阶段性交付和迭代推进方式。</w:t>
      </w:r>
    </w:p>
    <w:p w14:paraId="7E37296E" w14:textId="77777777" w:rsidR="00E349B3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t>3. 风险管理</w:t>
      </w:r>
    </w:p>
    <w:p w14:paraId="253D5195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面向机器人应用系统开发，涉及仿真环境、导航定位、语音交互、现场联调和过程管理等多个方面，存在估算、技术、人员和需求等多类风险。项目组拟采用“及早识别—及时跟踪—阶段缓释—问题复盘”的风险管理策略，对关键风险设立预警和备选方案。</w:t>
      </w:r>
    </w:p>
    <w:tbl>
      <w:tblPr>
        <w:tblStyle w:val="af4"/>
        <w:tblW w:w="9625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427"/>
        <w:gridCol w:w="2267"/>
        <w:gridCol w:w="1847"/>
        <w:gridCol w:w="1847"/>
        <w:gridCol w:w="2237"/>
      </w:tblGrid>
      <w:tr w:rsidR="00E349B3" w14:paraId="681FC820" w14:textId="77777777">
        <w:trPr>
          <w:jc w:val="center"/>
        </w:trPr>
        <w:tc>
          <w:tcPr>
            <w:tcW w:w="1427" w:type="dxa"/>
            <w:shd w:val="clear" w:color="auto" w:fill="DDEBF7"/>
            <w:vAlign w:val="center"/>
          </w:tcPr>
          <w:p w14:paraId="3C6F74E8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lastRenderedPageBreak/>
              <w:t>风险编号</w:t>
            </w:r>
          </w:p>
        </w:tc>
        <w:tc>
          <w:tcPr>
            <w:tcW w:w="2267" w:type="dxa"/>
            <w:shd w:val="clear" w:color="auto" w:fill="DDEBF7"/>
            <w:vAlign w:val="center"/>
          </w:tcPr>
          <w:p w14:paraId="1AE4AF77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847" w:type="dxa"/>
            <w:shd w:val="clear" w:color="auto" w:fill="DDEBF7"/>
            <w:vAlign w:val="center"/>
          </w:tcPr>
          <w:p w14:paraId="522C3123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可能性</w:t>
            </w:r>
          </w:p>
        </w:tc>
        <w:tc>
          <w:tcPr>
            <w:tcW w:w="1847" w:type="dxa"/>
            <w:shd w:val="clear" w:color="auto" w:fill="DDEBF7"/>
            <w:vAlign w:val="center"/>
          </w:tcPr>
          <w:p w14:paraId="0465DB71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影响</w:t>
            </w:r>
          </w:p>
        </w:tc>
        <w:tc>
          <w:tcPr>
            <w:tcW w:w="2237" w:type="dxa"/>
            <w:shd w:val="clear" w:color="auto" w:fill="DDEBF7"/>
            <w:vAlign w:val="center"/>
          </w:tcPr>
          <w:p w14:paraId="52A03BB7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应对策略</w:t>
            </w:r>
          </w:p>
        </w:tc>
      </w:tr>
      <w:tr w:rsidR="00E349B3" w14:paraId="54EA0035" w14:textId="77777777">
        <w:trPr>
          <w:trHeight w:val="2720"/>
          <w:jc w:val="center"/>
        </w:trPr>
        <w:tc>
          <w:tcPr>
            <w:tcW w:w="1427" w:type="dxa"/>
            <w:vAlign w:val="center"/>
          </w:tcPr>
          <w:p w14:paraId="264D5C01" w14:textId="77777777" w:rsidR="00E349B3" w:rsidRDefault="00000000">
            <w:pPr>
              <w:jc w:val="center"/>
              <w:rPr>
                <w:rFonts w:hint="eastAsia"/>
              </w:rPr>
            </w:pPr>
            <w:r>
              <w:t>R1</w:t>
            </w:r>
          </w:p>
        </w:tc>
        <w:tc>
          <w:tcPr>
            <w:tcW w:w="2267" w:type="dxa"/>
            <w:vAlign w:val="center"/>
          </w:tcPr>
          <w:p w14:paraId="00CF46D1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餐厅地图构建与导航调参耗时超出预期，导致进度延误。</w:t>
            </w:r>
          </w:p>
        </w:tc>
        <w:tc>
          <w:tcPr>
            <w:tcW w:w="1847" w:type="dxa"/>
            <w:vAlign w:val="center"/>
          </w:tcPr>
          <w:p w14:paraId="2ADC7919" w14:textId="77777777" w:rsidR="00E349B3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671E7E43" w14:textId="77777777" w:rsidR="00E349B3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2237" w:type="dxa"/>
            <w:vAlign w:val="center"/>
          </w:tcPr>
          <w:p w14:paraId="17DEAEF1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优先完成最小可运行导航链路，先保证带位与送餐主流程，再逐步优化参数。</w:t>
            </w:r>
          </w:p>
        </w:tc>
      </w:tr>
      <w:tr w:rsidR="00E349B3" w14:paraId="04EC83C5" w14:textId="77777777">
        <w:trPr>
          <w:jc w:val="center"/>
        </w:trPr>
        <w:tc>
          <w:tcPr>
            <w:tcW w:w="1427" w:type="dxa"/>
            <w:vAlign w:val="center"/>
          </w:tcPr>
          <w:p w14:paraId="3016D4FC" w14:textId="77777777" w:rsidR="00E349B3" w:rsidRDefault="00000000">
            <w:pPr>
              <w:jc w:val="center"/>
              <w:rPr>
                <w:rFonts w:hint="eastAsia"/>
              </w:rPr>
            </w:pPr>
            <w:r>
              <w:t>R2</w:t>
            </w:r>
          </w:p>
        </w:tc>
        <w:tc>
          <w:tcPr>
            <w:tcW w:w="2267" w:type="dxa"/>
            <w:vAlign w:val="center"/>
          </w:tcPr>
          <w:p w14:paraId="76F59851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语音识别在噪声环境下效果不稳定，影响点餐和模式切换。</w:t>
            </w:r>
          </w:p>
        </w:tc>
        <w:tc>
          <w:tcPr>
            <w:tcW w:w="1847" w:type="dxa"/>
            <w:vAlign w:val="center"/>
          </w:tcPr>
          <w:p w14:paraId="46E15449" w14:textId="77777777" w:rsidR="00E349B3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4D6B4DE9" w14:textId="77777777" w:rsidR="00E349B3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2237" w:type="dxa"/>
            <w:vAlign w:val="center"/>
          </w:tcPr>
          <w:p w14:paraId="2898B1DF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采用固定指令集和容错确认机制，必要时增加按键/命令行作为备用输入。</w:t>
            </w:r>
          </w:p>
        </w:tc>
      </w:tr>
      <w:tr w:rsidR="00E349B3" w14:paraId="4ECEFCA9" w14:textId="77777777">
        <w:trPr>
          <w:jc w:val="center"/>
        </w:trPr>
        <w:tc>
          <w:tcPr>
            <w:tcW w:w="1427" w:type="dxa"/>
            <w:vAlign w:val="center"/>
          </w:tcPr>
          <w:p w14:paraId="0087C22F" w14:textId="77777777" w:rsidR="00E349B3" w:rsidRDefault="00000000">
            <w:pPr>
              <w:jc w:val="center"/>
              <w:rPr>
                <w:rFonts w:hint="eastAsia"/>
              </w:rPr>
            </w:pPr>
            <w:r>
              <w:t>R3</w:t>
            </w:r>
          </w:p>
        </w:tc>
        <w:tc>
          <w:tcPr>
            <w:tcW w:w="2267" w:type="dxa"/>
            <w:vAlign w:val="center"/>
          </w:tcPr>
          <w:p w14:paraId="73313F97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仿真环境可运行但硬件平台联调困难，导致功能迁移不顺畅。</w:t>
            </w:r>
          </w:p>
        </w:tc>
        <w:tc>
          <w:tcPr>
            <w:tcW w:w="1847" w:type="dxa"/>
            <w:vAlign w:val="center"/>
          </w:tcPr>
          <w:p w14:paraId="43617EBD" w14:textId="77777777" w:rsidR="00E349B3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0E47F9D8" w14:textId="77777777" w:rsidR="00E349B3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2237" w:type="dxa"/>
            <w:vAlign w:val="center"/>
          </w:tcPr>
          <w:p w14:paraId="7A489D7F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坚持“仿真—接口—硬件”一致设计，尽早预留硬件调试周，减少强耦合实现。</w:t>
            </w:r>
          </w:p>
        </w:tc>
      </w:tr>
      <w:tr w:rsidR="00E349B3" w14:paraId="0EF5226D" w14:textId="77777777">
        <w:trPr>
          <w:jc w:val="center"/>
        </w:trPr>
        <w:tc>
          <w:tcPr>
            <w:tcW w:w="1427" w:type="dxa"/>
            <w:vAlign w:val="center"/>
          </w:tcPr>
          <w:p w14:paraId="75BFAC0B" w14:textId="77777777" w:rsidR="00E349B3" w:rsidRDefault="00000000">
            <w:pPr>
              <w:jc w:val="center"/>
              <w:rPr>
                <w:rFonts w:hint="eastAsia"/>
              </w:rPr>
            </w:pPr>
            <w:r>
              <w:t>R4</w:t>
            </w:r>
          </w:p>
        </w:tc>
        <w:tc>
          <w:tcPr>
            <w:tcW w:w="2267" w:type="dxa"/>
            <w:vAlign w:val="center"/>
          </w:tcPr>
          <w:p w14:paraId="55381B3B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需求范围过大，例如个性化推荐和复杂视觉感知功能膨胀。</w:t>
            </w:r>
          </w:p>
        </w:tc>
        <w:tc>
          <w:tcPr>
            <w:tcW w:w="1847" w:type="dxa"/>
            <w:vAlign w:val="center"/>
          </w:tcPr>
          <w:p w14:paraId="64797C60" w14:textId="77777777" w:rsidR="00E349B3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1847" w:type="dxa"/>
            <w:vAlign w:val="center"/>
          </w:tcPr>
          <w:p w14:paraId="23A555D4" w14:textId="77777777" w:rsidR="00E349B3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2237" w:type="dxa"/>
            <w:vAlign w:val="center"/>
          </w:tcPr>
          <w:p w14:paraId="18DA6F86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控制首版范围，以三种核心模式闭环为主，将高级推荐作为可选增强项。</w:t>
            </w:r>
          </w:p>
        </w:tc>
      </w:tr>
      <w:tr w:rsidR="00E349B3" w14:paraId="6D109E8A" w14:textId="77777777">
        <w:trPr>
          <w:jc w:val="center"/>
        </w:trPr>
        <w:tc>
          <w:tcPr>
            <w:tcW w:w="1427" w:type="dxa"/>
            <w:vAlign w:val="center"/>
          </w:tcPr>
          <w:p w14:paraId="6D3672A8" w14:textId="77777777" w:rsidR="00E349B3" w:rsidRDefault="00000000">
            <w:pPr>
              <w:jc w:val="center"/>
              <w:rPr>
                <w:rFonts w:hint="eastAsia"/>
              </w:rPr>
            </w:pPr>
            <w:r>
              <w:t>R5</w:t>
            </w:r>
          </w:p>
        </w:tc>
        <w:tc>
          <w:tcPr>
            <w:tcW w:w="2267" w:type="dxa"/>
            <w:vAlign w:val="center"/>
          </w:tcPr>
          <w:p w14:paraId="5CD986AC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团队成员分工不均或接口边界不清，造成集成效率低。</w:t>
            </w:r>
          </w:p>
        </w:tc>
        <w:tc>
          <w:tcPr>
            <w:tcW w:w="1847" w:type="dxa"/>
            <w:vAlign w:val="center"/>
          </w:tcPr>
          <w:p w14:paraId="20106734" w14:textId="77777777" w:rsidR="00E349B3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3053ECE4" w14:textId="77777777" w:rsidR="00E349B3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2237" w:type="dxa"/>
            <w:vAlign w:val="center"/>
          </w:tcPr>
          <w:p w14:paraId="1EB3A6BF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基于模块划分明确接口和负责人，采用周例会+看板跟踪同步进度。</w:t>
            </w:r>
          </w:p>
        </w:tc>
      </w:tr>
      <w:tr w:rsidR="00E349B3" w14:paraId="2314EBE0" w14:textId="77777777">
        <w:trPr>
          <w:jc w:val="center"/>
        </w:trPr>
        <w:tc>
          <w:tcPr>
            <w:tcW w:w="1427" w:type="dxa"/>
            <w:vAlign w:val="center"/>
          </w:tcPr>
          <w:p w14:paraId="319EF3F8" w14:textId="77777777" w:rsidR="00E349B3" w:rsidRDefault="00000000">
            <w:pPr>
              <w:jc w:val="center"/>
              <w:rPr>
                <w:rFonts w:hint="eastAsia"/>
              </w:rPr>
            </w:pPr>
            <w:r>
              <w:t>R6</w:t>
            </w:r>
          </w:p>
        </w:tc>
        <w:tc>
          <w:tcPr>
            <w:tcW w:w="2267" w:type="dxa"/>
            <w:vAlign w:val="center"/>
          </w:tcPr>
          <w:p w14:paraId="3A0230DC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测试准备不足，后期集中暴露异常场景问题。</w:t>
            </w:r>
          </w:p>
        </w:tc>
        <w:tc>
          <w:tcPr>
            <w:tcW w:w="1847" w:type="dxa"/>
            <w:vAlign w:val="center"/>
          </w:tcPr>
          <w:p w14:paraId="01193181" w14:textId="77777777" w:rsidR="00E349B3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3E8CE393" w14:textId="77777777" w:rsidR="00E349B3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2237" w:type="dxa"/>
            <w:vAlign w:val="center"/>
          </w:tcPr>
          <w:p w14:paraId="3E0363B5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同步编写测试用例与日志记录机制，在每次迭代后做回归测试。</w:t>
            </w:r>
          </w:p>
        </w:tc>
      </w:tr>
    </w:tbl>
    <w:p w14:paraId="74A9B109" w14:textId="77777777" w:rsidR="00E349B3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lastRenderedPageBreak/>
        <w:t>4. 过程模型</w:t>
      </w:r>
    </w:p>
    <w:p w14:paraId="2CF99D1B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采用迭代增量式开发过程模型。其原因在于：一方面课程项目具有明确的阶段节点，需要按计划提交SDP、SRS、SDD、STD等过程文档；另一方面机器人系统开发受仿真效果、硬件联调和功能集成影响较大，适合先完成可运行的最小闭环，再逐步增加功能、优化性能和补充异常处理。</w:t>
      </w:r>
    </w:p>
    <w:p w14:paraId="7F0CF1F1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项目的主要阶段如下：</w:t>
      </w:r>
    </w:p>
    <w:p w14:paraId="2EAAA24A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（1）项目启动阶段：完成分组、选题确认、仓库搭建和SDP编制；</w:t>
      </w:r>
    </w:p>
    <w:p w14:paraId="6320AE8C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（2）需求分析阶段：完成场景分析、角色分析、用例建模和需求规格说明；</w:t>
      </w:r>
    </w:p>
    <w:p w14:paraId="77D51D81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（3）系统设计阶段：完成总体架构、模块划分、接口设计、状态机设计和数据设计；</w:t>
      </w:r>
    </w:p>
    <w:p w14:paraId="45D9C63D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（4）实现与联调阶段：完成导航、语音、业务逻辑和仿真环境的开发与集成；</w:t>
      </w:r>
    </w:p>
    <w:p w14:paraId="4E96ED0C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（5）测试与优化阶段：完成功能测试、异常测试、性能测试、回归测试和硬件验证；</w:t>
      </w:r>
    </w:p>
    <w:p w14:paraId="0F10CBDD" w14:textId="77777777" w:rsidR="00E349B3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（6）验收与总结阶段：完成系统演示、课程总结、终版材料提交和现场测试。</w:t>
      </w:r>
    </w:p>
    <w:p w14:paraId="1269A359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在每一轮迭代中，项目组均输出可检查的中间成果，如可运行场景、可演示模块、测试记录和文档更新，从而降低最终阶段集中暴露问题的风险。</w:t>
      </w:r>
    </w:p>
    <w:p w14:paraId="79AC3A70" w14:textId="77777777" w:rsidR="00E349B3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t>5. 资源计划</w:t>
      </w:r>
    </w:p>
    <w:p w14:paraId="5F4AC1DD" w14:textId="77777777" w:rsidR="00E349B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项目资源需求包括软件资源、硬件资源、数据资源和管理资源四个方面。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E349B3" w14:paraId="167611CD" w14:textId="77777777">
        <w:trPr>
          <w:jc w:val="center"/>
        </w:trPr>
        <w:tc>
          <w:tcPr>
            <w:tcW w:w="3079" w:type="dxa"/>
            <w:shd w:val="clear" w:color="auto" w:fill="DDEBF7"/>
            <w:vAlign w:val="center"/>
          </w:tcPr>
          <w:p w14:paraId="51FC19C5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资源类别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4F757647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资源内容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68476838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用途说明</w:t>
            </w:r>
          </w:p>
        </w:tc>
      </w:tr>
      <w:tr w:rsidR="00E349B3" w14:paraId="3BEEAA44" w14:textId="77777777">
        <w:trPr>
          <w:jc w:val="center"/>
        </w:trPr>
        <w:tc>
          <w:tcPr>
            <w:tcW w:w="3079" w:type="dxa"/>
            <w:vAlign w:val="center"/>
          </w:tcPr>
          <w:p w14:paraId="4A9596B3" w14:textId="77777777" w:rsidR="00E349B3" w:rsidRDefault="00000000">
            <w:pPr>
              <w:jc w:val="center"/>
              <w:rPr>
                <w:rFonts w:hint="eastAsia"/>
              </w:rPr>
            </w:pPr>
            <w:r>
              <w:t>软件资源</w:t>
            </w:r>
          </w:p>
        </w:tc>
        <w:tc>
          <w:tcPr>
            <w:tcW w:w="3079" w:type="dxa"/>
            <w:vAlign w:val="center"/>
          </w:tcPr>
          <w:p w14:paraId="67C337D4" w14:textId="77777777" w:rsidR="00E349B3" w:rsidRDefault="00000000">
            <w:pPr>
              <w:rPr>
                <w:rFonts w:hint="eastAsia"/>
              </w:rPr>
            </w:pPr>
            <w:r>
              <w:t>Ubuntu 18.04、ROS1 Melodic、Gazebo 9、VS Code/PyCharm、Office工具</w:t>
            </w:r>
          </w:p>
        </w:tc>
        <w:tc>
          <w:tcPr>
            <w:tcW w:w="3079" w:type="dxa"/>
            <w:vAlign w:val="center"/>
          </w:tcPr>
          <w:p w14:paraId="4741A1F2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用于仿真开发、代码编写、文档编制和展示。</w:t>
            </w:r>
          </w:p>
        </w:tc>
      </w:tr>
      <w:tr w:rsidR="00E349B3" w14:paraId="3B1272B9" w14:textId="77777777">
        <w:trPr>
          <w:jc w:val="center"/>
        </w:trPr>
        <w:tc>
          <w:tcPr>
            <w:tcW w:w="3079" w:type="dxa"/>
            <w:vAlign w:val="center"/>
          </w:tcPr>
          <w:p w14:paraId="4E06B504" w14:textId="77777777" w:rsidR="00E349B3" w:rsidRDefault="00000000">
            <w:pPr>
              <w:jc w:val="center"/>
              <w:rPr>
                <w:rFonts w:hint="eastAsia"/>
              </w:rPr>
            </w:pPr>
            <w:r>
              <w:t>硬件资源</w:t>
            </w:r>
          </w:p>
        </w:tc>
        <w:tc>
          <w:tcPr>
            <w:tcW w:w="3079" w:type="dxa"/>
            <w:vAlign w:val="center"/>
          </w:tcPr>
          <w:p w14:paraId="725B2AC6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课程提供的机器人平台、底盘、雷达、传感器、计算单元、语音交互设备</w:t>
            </w:r>
          </w:p>
        </w:tc>
        <w:tc>
          <w:tcPr>
            <w:tcW w:w="3079" w:type="dxa"/>
            <w:vAlign w:val="center"/>
          </w:tcPr>
          <w:p w14:paraId="2E84E358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用于部署、联调和最终演示验证。</w:t>
            </w:r>
          </w:p>
        </w:tc>
      </w:tr>
      <w:tr w:rsidR="00E349B3" w14:paraId="57849752" w14:textId="77777777">
        <w:trPr>
          <w:jc w:val="center"/>
        </w:trPr>
        <w:tc>
          <w:tcPr>
            <w:tcW w:w="3079" w:type="dxa"/>
            <w:vAlign w:val="center"/>
          </w:tcPr>
          <w:p w14:paraId="4DC7EF2F" w14:textId="77777777" w:rsidR="00E349B3" w:rsidRDefault="00000000">
            <w:pPr>
              <w:jc w:val="center"/>
              <w:rPr>
                <w:rFonts w:hint="eastAsia"/>
              </w:rPr>
            </w:pPr>
            <w:r>
              <w:t>数据资源</w:t>
            </w:r>
          </w:p>
        </w:tc>
        <w:tc>
          <w:tcPr>
            <w:tcW w:w="3079" w:type="dxa"/>
            <w:vAlign w:val="center"/>
          </w:tcPr>
          <w:p w14:paraId="0A2FBEF6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餐厅桌位数据、菜单数据、导航点位、测试日志、语音交互</w:t>
            </w:r>
            <w:r>
              <w:rPr>
                <w:lang w:eastAsia="zh-CN"/>
              </w:rPr>
              <w:lastRenderedPageBreak/>
              <w:t>语料</w:t>
            </w:r>
          </w:p>
        </w:tc>
        <w:tc>
          <w:tcPr>
            <w:tcW w:w="3079" w:type="dxa"/>
            <w:vAlign w:val="center"/>
          </w:tcPr>
          <w:p w14:paraId="64BD9185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用于业务逻辑、测试和演示准备。</w:t>
            </w:r>
          </w:p>
        </w:tc>
      </w:tr>
      <w:tr w:rsidR="00E349B3" w14:paraId="261AAC9E" w14:textId="77777777">
        <w:trPr>
          <w:jc w:val="center"/>
        </w:trPr>
        <w:tc>
          <w:tcPr>
            <w:tcW w:w="3079" w:type="dxa"/>
            <w:vAlign w:val="center"/>
          </w:tcPr>
          <w:p w14:paraId="14AE163C" w14:textId="77777777" w:rsidR="00E349B3" w:rsidRDefault="00000000">
            <w:pPr>
              <w:jc w:val="center"/>
              <w:rPr>
                <w:rFonts w:hint="eastAsia"/>
              </w:rPr>
            </w:pPr>
            <w:r>
              <w:t>管理资源</w:t>
            </w:r>
          </w:p>
        </w:tc>
        <w:tc>
          <w:tcPr>
            <w:tcW w:w="3079" w:type="dxa"/>
            <w:vAlign w:val="center"/>
          </w:tcPr>
          <w:p w14:paraId="7597AF6B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GitLab仓库、任务看板、周例会记录、评审PPT模板</w:t>
            </w:r>
          </w:p>
        </w:tc>
        <w:tc>
          <w:tcPr>
            <w:tcW w:w="3079" w:type="dxa"/>
            <w:vAlign w:val="center"/>
          </w:tcPr>
          <w:p w14:paraId="5731A1D7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用于过程管理、任务协作和阶段检查。</w:t>
            </w:r>
          </w:p>
        </w:tc>
      </w:tr>
    </w:tbl>
    <w:p w14:paraId="685CF85F" w14:textId="77777777" w:rsidR="00E349B3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t>6. 进度计划</w:t>
      </w:r>
    </w:p>
    <w:p w14:paraId="51B13F95" w14:textId="77777777" w:rsidR="00E349B3" w:rsidRDefault="00000000">
      <w:pPr>
        <w:ind w:firstLine="420"/>
        <w:rPr>
          <w:rFonts w:hint="eastAsia"/>
        </w:rPr>
      </w:pPr>
      <w:r>
        <w:rPr>
          <w:lang w:eastAsia="zh-CN"/>
        </w:rPr>
        <w:t>项目整体进度围绕课程关键检查点组织，采用“文档先行、仿真先行、逐步联调、阶段验收”的推进策略。</w:t>
      </w:r>
      <w:r>
        <w:t>后续可在正式版中补充Microsoft Project甘特图，本稿先给出可直接执行的阶段计划表。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539"/>
        <w:gridCol w:w="1539"/>
        <w:gridCol w:w="1539"/>
        <w:gridCol w:w="1539"/>
        <w:gridCol w:w="1539"/>
        <w:gridCol w:w="1539"/>
      </w:tblGrid>
      <w:tr w:rsidR="00E349B3" w14:paraId="41DC1D1A" w14:textId="77777777">
        <w:trPr>
          <w:jc w:val="center"/>
        </w:trPr>
        <w:tc>
          <w:tcPr>
            <w:tcW w:w="1539" w:type="dxa"/>
            <w:shd w:val="clear" w:color="auto" w:fill="DDEBF7"/>
            <w:vAlign w:val="center"/>
          </w:tcPr>
          <w:p w14:paraId="17E126A0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33938664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时间安排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3D9781FF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主要任务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7862DB0A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输出物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037A12CF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依赖关系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7D30528E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里程碑</w:t>
            </w:r>
          </w:p>
        </w:tc>
      </w:tr>
      <w:tr w:rsidR="00E349B3" w14:paraId="25E6588C" w14:textId="77777777">
        <w:trPr>
          <w:jc w:val="center"/>
        </w:trPr>
        <w:tc>
          <w:tcPr>
            <w:tcW w:w="1539" w:type="dxa"/>
            <w:vAlign w:val="center"/>
          </w:tcPr>
          <w:p w14:paraId="345550AD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项目启动</w:t>
            </w:r>
          </w:p>
        </w:tc>
        <w:tc>
          <w:tcPr>
            <w:tcW w:w="1539" w:type="dxa"/>
            <w:vAlign w:val="center"/>
          </w:tcPr>
          <w:p w14:paraId="4804DBB5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第1-2周</w:t>
            </w:r>
          </w:p>
        </w:tc>
        <w:tc>
          <w:tcPr>
            <w:tcW w:w="1539" w:type="dxa"/>
            <w:vAlign w:val="center"/>
          </w:tcPr>
          <w:p w14:paraId="7D6D86F1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完成组队、选题收敛、仓库初始化、SDP编制。</w:t>
            </w:r>
          </w:p>
        </w:tc>
        <w:tc>
          <w:tcPr>
            <w:tcW w:w="1539" w:type="dxa"/>
            <w:vAlign w:val="center"/>
          </w:tcPr>
          <w:p w14:paraId="6DDEC3BC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SDP初稿、项目仓库</w:t>
            </w:r>
          </w:p>
        </w:tc>
        <w:tc>
          <w:tcPr>
            <w:tcW w:w="1539" w:type="dxa"/>
            <w:vAlign w:val="center"/>
          </w:tcPr>
          <w:p w14:paraId="1607EAA0" w14:textId="77777777" w:rsidR="00E349B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539" w:type="dxa"/>
            <w:vAlign w:val="center"/>
          </w:tcPr>
          <w:p w14:paraId="48C0C22F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M1：项目计划提交</w:t>
            </w:r>
          </w:p>
        </w:tc>
      </w:tr>
      <w:tr w:rsidR="00E349B3" w14:paraId="13381258" w14:textId="77777777">
        <w:trPr>
          <w:jc w:val="center"/>
        </w:trPr>
        <w:tc>
          <w:tcPr>
            <w:tcW w:w="1539" w:type="dxa"/>
            <w:vAlign w:val="center"/>
          </w:tcPr>
          <w:p w14:paraId="10DFB3AD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需求分析</w:t>
            </w:r>
          </w:p>
        </w:tc>
        <w:tc>
          <w:tcPr>
            <w:tcW w:w="1539" w:type="dxa"/>
            <w:vAlign w:val="center"/>
          </w:tcPr>
          <w:p w14:paraId="70FCABE4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第3-5周</w:t>
            </w:r>
          </w:p>
        </w:tc>
        <w:tc>
          <w:tcPr>
            <w:tcW w:w="1539" w:type="dxa"/>
            <w:vAlign w:val="center"/>
          </w:tcPr>
          <w:p w14:paraId="285B44F0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完成业务场景、用例、需求条目、界面草图和异常需求。</w:t>
            </w:r>
          </w:p>
        </w:tc>
        <w:tc>
          <w:tcPr>
            <w:tcW w:w="1539" w:type="dxa"/>
            <w:vAlign w:val="center"/>
          </w:tcPr>
          <w:p w14:paraId="50706F72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SRS、需求评审材料</w:t>
            </w:r>
          </w:p>
        </w:tc>
        <w:tc>
          <w:tcPr>
            <w:tcW w:w="1539" w:type="dxa"/>
            <w:vAlign w:val="center"/>
          </w:tcPr>
          <w:p w14:paraId="04705477" w14:textId="77777777" w:rsidR="00E349B3" w:rsidRDefault="00000000">
            <w:pPr>
              <w:rPr>
                <w:rFonts w:hint="eastAsia"/>
              </w:rPr>
            </w:pPr>
            <w:r>
              <w:rPr>
                <w:sz w:val="20"/>
              </w:rPr>
              <w:t>M1</w:t>
            </w:r>
          </w:p>
        </w:tc>
        <w:tc>
          <w:tcPr>
            <w:tcW w:w="1539" w:type="dxa"/>
            <w:vAlign w:val="center"/>
          </w:tcPr>
          <w:p w14:paraId="646509DB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M2：需求分析评审</w:t>
            </w:r>
          </w:p>
        </w:tc>
      </w:tr>
      <w:tr w:rsidR="00E349B3" w14:paraId="0C735DF1" w14:textId="77777777">
        <w:trPr>
          <w:jc w:val="center"/>
        </w:trPr>
        <w:tc>
          <w:tcPr>
            <w:tcW w:w="1539" w:type="dxa"/>
            <w:vAlign w:val="center"/>
          </w:tcPr>
          <w:p w14:paraId="69247024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系统设计</w:t>
            </w:r>
          </w:p>
        </w:tc>
        <w:tc>
          <w:tcPr>
            <w:tcW w:w="1539" w:type="dxa"/>
            <w:vAlign w:val="center"/>
          </w:tcPr>
          <w:p w14:paraId="35EEFB6E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第6-9周</w:t>
            </w:r>
          </w:p>
        </w:tc>
        <w:tc>
          <w:tcPr>
            <w:tcW w:w="1539" w:type="dxa"/>
            <w:vAlign w:val="center"/>
          </w:tcPr>
          <w:p w14:paraId="2C308972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完成架构设计、模块设计、接口设计、状态机设计和数据设计。</w:t>
            </w:r>
          </w:p>
        </w:tc>
        <w:tc>
          <w:tcPr>
            <w:tcW w:w="1539" w:type="dxa"/>
            <w:vAlign w:val="center"/>
          </w:tcPr>
          <w:p w14:paraId="5D15B620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SDD、设计评审材料</w:t>
            </w:r>
          </w:p>
        </w:tc>
        <w:tc>
          <w:tcPr>
            <w:tcW w:w="1539" w:type="dxa"/>
            <w:vAlign w:val="center"/>
          </w:tcPr>
          <w:p w14:paraId="24F8D00E" w14:textId="77777777" w:rsidR="00E349B3" w:rsidRDefault="00000000">
            <w:pPr>
              <w:rPr>
                <w:rFonts w:hint="eastAsia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1539" w:type="dxa"/>
            <w:vAlign w:val="center"/>
          </w:tcPr>
          <w:p w14:paraId="7852682C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M3：软件设计评审</w:t>
            </w:r>
          </w:p>
        </w:tc>
      </w:tr>
      <w:tr w:rsidR="00E349B3" w14:paraId="71545DCD" w14:textId="77777777">
        <w:trPr>
          <w:jc w:val="center"/>
        </w:trPr>
        <w:tc>
          <w:tcPr>
            <w:tcW w:w="1539" w:type="dxa"/>
            <w:vAlign w:val="center"/>
          </w:tcPr>
          <w:p w14:paraId="40E7A710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测试设计</w:t>
            </w:r>
          </w:p>
        </w:tc>
        <w:tc>
          <w:tcPr>
            <w:tcW w:w="1539" w:type="dxa"/>
            <w:vAlign w:val="center"/>
          </w:tcPr>
          <w:p w14:paraId="1200F9B7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第10-12周</w:t>
            </w:r>
          </w:p>
        </w:tc>
        <w:tc>
          <w:tcPr>
            <w:tcW w:w="1539" w:type="dxa"/>
            <w:vAlign w:val="center"/>
          </w:tcPr>
          <w:p w14:paraId="4A78A058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完成测试策略、测试项、测试用例、验收准则和测试环境说明。</w:t>
            </w:r>
          </w:p>
        </w:tc>
        <w:tc>
          <w:tcPr>
            <w:tcW w:w="1539" w:type="dxa"/>
            <w:vAlign w:val="center"/>
          </w:tcPr>
          <w:p w14:paraId="10AC3905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STD、测试评审材料</w:t>
            </w:r>
          </w:p>
        </w:tc>
        <w:tc>
          <w:tcPr>
            <w:tcW w:w="1539" w:type="dxa"/>
            <w:vAlign w:val="center"/>
          </w:tcPr>
          <w:p w14:paraId="3A14419E" w14:textId="77777777" w:rsidR="00E349B3" w:rsidRDefault="00000000">
            <w:pPr>
              <w:rPr>
                <w:rFonts w:hint="eastAsia"/>
              </w:rPr>
            </w:pPr>
            <w:r>
              <w:rPr>
                <w:sz w:val="20"/>
              </w:rPr>
              <w:t>M3</w:t>
            </w:r>
          </w:p>
        </w:tc>
        <w:tc>
          <w:tcPr>
            <w:tcW w:w="1539" w:type="dxa"/>
            <w:vAlign w:val="center"/>
          </w:tcPr>
          <w:p w14:paraId="36262B35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M4：测试说明书评审</w:t>
            </w:r>
          </w:p>
        </w:tc>
      </w:tr>
      <w:tr w:rsidR="00E349B3" w14:paraId="7FA271B0" w14:textId="77777777">
        <w:trPr>
          <w:trHeight w:val="2160"/>
          <w:jc w:val="center"/>
        </w:trPr>
        <w:tc>
          <w:tcPr>
            <w:tcW w:w="1539" w:type="dxa"/>
            <w:vAlign w:val="center"/>
          </w:tcPr>
          <w:p w14:paraId="4C9F8199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迭代开发与联调</w:t>
            </w:r>
          </w:p>
        </w:tc>
        <w:tc>
          <w:tcPr>
            <w:tcW w:w="1539" w:type="dxa"/>
            <w:vAlign w:val="center"/>
          </w:tcPr>
          <w:p w14:paraId="1E3BBBCD" w14:textId="77777777" w:rsidR="00E349B3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第6-14周（与设计/测试交叉进行）</w:t>
            </w:r>
          </w:p>
        </w:tc>
        <w:tc>
          <w:tcPr>
            <w:tcW w:w="1539" w:type="dxa"/>
            <w:vAlign w:val="center"/>
          </w:tcPr>
          <w:p w14:paraId="74A06C8E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完成导航、语音、模式逻辑、仿真场景和系统集成。</w:t>
            </w:r>
          </w:p>
        </w:tc>
        <w:tc>
          <w:tcPr>
            <w:tcW w:w="1539" w:type="dxa"/>
            <w:vAlign w:val="center"/>
          </w:tcPr>
          <w:p w14:paraId="49716F8F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阶段代码、演示版本、日志</w:t>
            </w:r>
          </w:p>
        </w:tc>
        <w:tc>
          <w:tcPr>
            <w:tcW w:w="1539" w:type="dxa"/>
            <w:vAlign w:val="center"/>
          </w:tcPr>
          <w:p w14:paraId="1FD1910D" w14:textId="77777777" w:rsidR="00E349B3" w:rsidRDefault="00000000">
            <w:pPr>
              <w:rPr>
                <w:rFonts w:hint="eastAsia"/>
              </w:rPr>
            </w:pPr>
            <w:r>
              <w:rPr>
                <w:sz w:val="20"/>
              </w:rPr>
              <w:t>M2/M3</w:t>
            </w:r>
          </w:p>
        </w:tc>
        <w:tc>
          <w:tcPr>
            <w:tcW w:w="1539" w:type="dxa"/>
            <w:vAlign w:val="center"/>
          </w:tcPr>
          <w:p w14:paraId="45B659DE" w14:textId="77777777" w:rsidR="00E349B3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M5：迭代开发与测试评审</w:t>
            </w:r>
          </w:p>
        </w:tc>
      </w:tr>
      <w:tr w:rsidR="00E349B3" w14:paraId="2D01F336" w14:textId="77777777">
        <w:trPr>
          <w:jc w:val="center"/>
        </w:trPr>
        <w:tc>
          <w:tcPr>
            <w:tcW w:w="1539" w:type="dxa"/>
            <w:vAlign w:val="center"/>
          </w:tcPr>
          <w:p w14:paraId="15F05730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系统验收</w:t>
            </w:r>
          </w:p>
        </w:tc>
        <w:tc>
          <w:tcPr>
            <w:tcW w:w="1539" w:type="dxa"/>
            <w:vAlign w:val="center"/>
          </w:tcPr>
          <w:p w14:paraId="404D95CB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第15周</w:t>
            </w:r>
          </w:p>
        </w:tc>
        <w:tc>
          <w:tcPr>
            <w:tcW w:w="1539" w:type="dxa"/>
            <w:vAlign w:val="center"/>
          </w:tcPr>
          <w:p w14:paraId="7B785FEA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完成功能回归、异常验证、演示脚本彩排和验收测试。</w:t>
            </w:r>
          </w:p>
        </w:tc>
        <w:tc>
          <w:tcPr>
            <w:tcW w:w="1539" w:type="dxa"/>
            <w:vAlign w:val="center"/>
          </w:tcPr>
          <w:p w14:paraId="540485AC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可验收版本、验收记录</w:t>
            </w:r>
          </w:p>
        </w:tc>
        <w:tc>
          <w:tcPr>
            <w:tcW w:w="1539" w:type="dxa"/>
            <w:vAlign w:val="center"/>
          </w:tcPr>
          <w:p w14:paraId="4C890674" w14:textId="77777777" w:rsidR="00E349B3" w:rsidRDefault="00000000">
            <w:pPr>
              <w:rPr>
                <w:rFonts w:hint="eastAsia"/>
              </w:rPr>
            </w:pPr>
            <w:r>
              <w:rPr>
                <w:sz w:val="20"/>
              </w:rPr>
              <w:t>M5</w:t>
            </w:r>
          </w:p>
        </w:tc>
        <w:tc>
          <w:tcPr>
            <w:tcW w:w="1539" w:type="dxa"/>
            <w:vAlign w:val="center"/>
          </w:tcPr>
          <w:p w14:paraId="3FC96A5B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M6：系统验收测试</w:t>
            </w:r>
          </w:p>
        </w:tc>
      </w:tr>
      <w:tr w:rsidR="00E349B3" w14:paraId="3435C743" w14:textId="77777777">
        <w:trPr>
          <w:jc w:val="center"/>
        </w:trPr>
        <w:tc>
          <w:tcPr>
            <w:tcW w:w="1539" w:type="dxa"/>
            <w:vAlign w:val="center"/>
          </w:tcPr>
          <w:p w14:paraId="3EDC2367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总结与终版提交</w:t>
            </w:r>
          </w:p>
        </w:tc>
        <w:tc>
          <w:tcPr>
            <w:tcW w:w="1539" w:type="dxa"/>
            <w:vAlign w:val="center"/>
          </w:tcPr>
          <w:p w14:paraId="1E46F685" w14:textId="77777777" w:rsidR="00E349B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第16-17周</w:t>
            </w:r>
          </w:p>
        </w:tc>
        <w:tc>
          <w:tcPr>
            <w:tcW w:w="1539" w:type="dxa"/>
            <w:vAlign w:val="center"/>
          </w:tcPr>
          <w:p w14:paraId="236C0676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完成课程总结、终版文档整理、代码清理和现场测试准备。</w:t>
            </w:r>
          </w:p>
        </w:tc>
        <w:tc>
          <w:tcPr>
            <w:tcW w:w="1539" w:type="dxa"/>
            <w:vAlign w:val="center"/>
          </w:tcPr>
          <w:p w14:paraId="0240B4E9" w14:textId="77777777" w:rsidR="00E349B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终版文档、代码、展示材料</w:t>
            </w:r>
          </w:p>
        </w:tc>
        <w:tc>
          <w:tcPr>
            <w:tcW w:w="1539" w:type="dxa"/>
            <w:vAlign w:val="center"/>
          </w:tcPr>
          <w:p w14:paraId="07691289" w14:textId="77777777" w:rsidR="00E349B3" w:rsidRDefault="00000000">
            <w:pPr>
              <w:rPr>
                <w:rFonts w:hint="eastAsia"/>
              </w:rPr>
            </w:pPr>
            <w:r>
              <w:rPr>
                <w:sz w:val="20"/>
              </w:rPr>
              <w:t>M6</w:t>
            </w:r>
          </w:p>
        </w:tc>
        <w:tc>
          <w:tcPr>
            <w:tcW w:w="1539" w:type="dxa"/>
            <w:vAlign w:val="center"/>
          </w:tcPr>
          <w:p w14:paraId="64F8B49D" w14:textId="77777777" w:rsidR="00E349B3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M7：终版提交与现场测试</w:t>
            </w:r>
          </w:p>
        </w:tc>
      </w:tr>
    </w:tbl>
    <w:p w14:paraId="0E2A36E6" w14:textId="77777777" w:rsidR="00E349B3" w:rsidRDefault="00E349B3">
      <w:pPr>
        <w:ind w:firstLine="420"/>
        <w:rPr>
          <w:rFonts w:hint="eastAsia"/>
          <w:lang w:eastAsia="zh-CN"/>
        </w:rPr>
      </w:pPr>
    </w:p>
    <w:sectPr w:rsidR="00E349B3">
      <w:footerReference w:type="default" r:id="rId8"/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DD472" w14:textId="77777777" w:rsidR="006941A7" w:rsidRDefault="006941A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24372D9" w14:textId="77777777" w:rsidR="006941A7" w:rsidRDefault="006941A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Segoe Print"/>
    <w:charset w:val="86"/>
    <w:family w:val="roman"/>
    <w:pitch w:val="default"/>
    <w:sig w:usb0="30000083" w:usb1="2BDF3C10" w:usb2="00000016" w:usb3="00000000" w:csb0="6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C26FC" w14:textId="77777777" w:rsidR="00E349B3" w:rsidRDefault="00000000">
    <w:pPr>
      <w:pStyle w:val="ab"/>
      <w:jc w:val="center"/>
      <w:rPr>
        <w:rFonts w:hint="eastAsia"/>
        <w:lang w:eastAsia="zh-CN"/>
      </w:rPr>
    </w:pPr>
    <w:r>
      <w:rPr>
        <w:color w:val="777777"/>
        <w:sz w:val="18"/>
        <w:lang w:eastAsia="zh-CN"/>
      </w:rPr>
      <w:t>第三组｜饿了么｜餐厅服务机器人 SDP 初稿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981D8" w14:textId="77777777" w:rsidR="006941A7" w:rsidRDefault="006941A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3157B26" w14:textId="77777777" w:rsidR="006941A7" w:rsidRDefault="006941A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64532888">
    <w:abstractNumId w:val="1"/>
  </w:num>
  <w:num w:numId="2" w16cid:durableId="1102994956">
    <w:abstractNumId w:val="4"/>
  </w:num>
  <w:num w:numId="3" w16cid:durableId="1649163632">
    <w:abstractNumId w:val="5"/>
  </w:num>
  <w:num w:numId="4" w16cid:durableId="809632274">
    <w:abstractNumId w:val="2"/>
  </w:num>
  <w:num w:numId="5" w16cid:durableId="368338093">
    <w:abstractNumId w:val="0"/>
  </w:num>
  <w:num w:numId="6" w16cid:durableId="1306858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440"/>
    <w:rsid w:val="0015074B"/>
    <w:rsid w:val="00241337"/>
    <w:rsid w:val="0029639D"/>
    <w:rsid w:val="00326F90"/>
    <w:rsid w:val="00371F06"/>
    <w:rsid w:val="006477E9"/>
    <w:rsid w:val="006941A7"/>
    <w:rsid w:val="008909AC"/>
    <w:rsid w:val="00AA1D8D"/>
    <w:rsid w:val="00B47730"/>
    <w:rsid w:val="00C246C6"/>
    <w:rsid w:val="00C31334"/>
    <w:rsid w:val="00CB0664"/>
    <w:rsid w:val="00D23180"/>
    <w:rsid w:val="00DB7116"/>
    <w:rsid w:val="00DD359E"/>
    <w:rsid w:val="00E349B3"/>
    <w:rsid w:val="00FA6A17"/>
    <w:rsid w:val="00FC693F"/>
    <w:rsid w:val="0BCBFE0F"/>
    <w:rsid w:val="1CDB80DE"/>
    <w:rsid w:val="1FF7D758"/>
    <w:rsid w:val="3F9F991C"/>
    <w:rsid w:val="47B662E1"/>
    <w:rsid w:val="57FF2D88"/>
    <w:rsid w:val="6BF63E72"/>
    <w:rsid w:val="6FFF4422"/>
    <w:rsid w:val="70FF6CC3"/>
    <w:rsid w:val="7F2B985E"/>
    <w:rsid w:val="9FE71658"/>
    <w:rsid w:val="D31EF34E"/>
    <w:rsid w:val="D6FE782E"/>
    <w:rsid w:val="F37F3609"/>
    <w:rsid w:val="F3FD73D1"/>
    <w:rsid w:val="F5F777B5"/>
    <w:rsid w:val="FAF74BE2"/>
    <w:rsid w:val="FF7BCDAE"/>
    <w:rsid w:val="FFFEE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1628F9"/>
  <w14:defaultImageDpi w14:val="300"/>
  <w15:docId w15:val="{F291F699-1166-46C4-A686-653AAE69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60" w:line="324" w:lineRule="auto"/>
    </w:pPr>
    <w:rPr>
      <w:rFonts w:ascii="Noto Serif CJK SC" w:eastAsia="Noto Serif CJK SC" w:hAnsi="Noto Serif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MyTitle">
    <w:name w:val="MyTitle"/>
    <w:basedOn w:val="af2"/>
    <w:rPr>
      <w:rFonts w:ascii="Noto Serif CJK SC" w:eastAsia="Noto Serif CJK SC" w:hAnsi="Noto Serif CJK SC"/>
      <w:b/>
      <w:color w:val="1F4E79"/>
      <w:sz w:val="44"/>
    </w:rPr>
  </w:style>
  <w:style w:type="paragraph" w:customStyle="1" w:styleId="MySubTitle">
    <w:name w:val="MySubTitle"/>
    <w:basedOn w:val="a1"/>
    <w:rPr>
      <w:color w:val="555555"/>
      <w:sz w:val="28"/>
    </w:rPr>
  </w:style>
  <w:style w:type="paragraph" w:customStyle="1" w:styleId="MyHeading1">
    <w:name w:val="MyHeading1"/>
    <w:basedOn w:val="1"/>
    <w:pPr>
      <w:spacing w:before="200" w:after="80"/>
    </w:pPr>
    <w:rPr>
      <w:rFonts w:ascii="Noto Serif CJK SC" w:eastAsia="Noto Serif CJK SC" w:hAnsi="Noto Serif CJK SC"/>
      <w:color w:val="1F4E79"/>
    </w:rPr>
  </w:style>
  <w:style w:type="paragraph" w:customStyle="1" w:styleId="MyHeading2">
    <w:name w:val="MyHeading2"/>
    <w:basedOn w:val="21"/>
    <w:pPr>
      <w:spacing w:after="80"/>
    </w:pPr>
    <w:rPr>
      <w:rFonts w:ascii="Noto Serif CJK SC" w:eastAsia="Noto Serif CJK SC" w:hAnsi="Noto Serif CJK SC"/>
      <w:color w:val="1F4E79"/>
      <w:sz w:val="24"/>
    </w:rPr>
  </w:style>
  <w:style w:type="paragraph" w:customStyle="1" w:styleId="MyHeading3">
    <w:name w:val="MyHeading3"/>
    <w:basedOn w:val="31"/>
    <w:pPr>
      <w:spacing w:after="80"/>
    </w:pPr>
    <w:rPr>
      <w:rFonts w:ascii="Noto Serif CJK SC" w:eastAsia="Noto Serif CJK SC" w:hAnsi="Noto Serif CJK SC"/>
      <w:color w:val="444444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2468</Words>
  <Characters>2839</Characters>
  <Application>Microsoft Office Word</Application>
  <DocSecurity>0</DocSecurity>
  <Lines>283</Lines>
  <Paragraphs>312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纾宇 李</cp:lastModifiedBy>
  <cp:revision>2</cp:revision>
  <dcterms:created xsi:type="dcterms:W3CDTF">2013-12-24T07:15:00Z</dcterms:created>
  <dcterms:modified xsi:type="dcterms:W3CDTF">2026-03-30T02:20:00Z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2052-12.9.0.25379</vt:lpwstr>
  </property>
  <property fmtid="{D5CDD505-2E9C-101B-9397-08002B2CF9AE}" pid="3" name="ICV">
    <vt:lpwstr>9ED0075D6623B7427367BA69B258F4E1_43</vt:lpwstr>
  </property>
</Properties>
</file>