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temp1.docx" ContentType="application/vnd.openxmlformats-officedocument.wordprocessingml.document.main+xml"/>
  <Override PartName="/word/temp2.docx" ContentType="application/vnd.openxmlformats-officedocument.wordprocessingml.document.main+xml"/>
  <Override PartName="/word/temp3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ableCaption"/>
        <w:jc w:val="center"/>
        <w:keepNext/>
      </w:pPr>
      <w:r>
        <w:t xml:space="preserve">Tabla S1. Llistat de termes en Abstract/Keywords/Titol segons Dimensió o ámbit d'aplicació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600"/>
        <w:gridCol w:w="277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disseny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 Control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Cohorts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Diagnosis test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 sectional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survey</w:t>
            </w:r>
          </w:p>
        </w:tc>
      </w:tr>
      <w:tr>
        <w:trPr>
          <w:trHeight w:val="612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</w:tr>
      <w:tr>
        <w:trPr>
          <w:trHeight w:val="61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machine learning</w:t>
            </w:r>
          </w:p>
        </w:tc>
      </w:tr>
      <w:tr>
        <w:trPr>
          <w:trHeight w:val="58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Questionare validation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Questionnarie validation</w:t>
            </w:r>
          </w:p>
        </w:tc>
      </w:tr>
      <w:tr>
        <w:trPr>
          <w:trHeight w:val="56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test-retest</w:t>
            </w:r>
          </w:p>
        </w:tc>
      </w:tr>
      <w:tr>
        <w:trPr>
          <w:trHeight w:val="56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 retest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trial</w:t>
            </w:r>
          </w:p>
        </w:tc>
      </w:tr>
      <w:tr>
        <w:trPr>
          <w:trHeight w:val="57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Trial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</w:tr>
      <w:tr>
        <w:trPr>
          <w:trHeight w:val="61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 study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 analysis</w:t>
            </w:r>
          </w:p>
        </w:tc>
      </w:tr>
      <w:tr>
        <w:trPr>
          <w:trHeight w:val="614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Meta-analysis</w:t>
            </w:r>
          </w:p>
        </w:tc>
      </w:tr>
    </w:tbl>
    <w:p>
      <w:pPr>
        <w:pStyle w:val="TableCaption"/>
        <w:jc w:val="center"/>
        <w:keepNext/>
      </w:pPr>
      <w:r>
        <w:t xml:space="preserve">Tabla S2. Llistat de termes en Abstract/Keywords/Titol segons Dimensió o ámbit d'aplicació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915"/>
        <w:gridCol w:w="3272"/>
      </w:tblGrid>
      <w:tr>
        <w:trPr>
          <w:trHeight w:val="571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dimensio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</w:tr>
      <w:tr>
        <w:trPr>
          <w:trHeight w:val="61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 testing</w:t>
            </w:r>
          </w:p>
        </w:tc>
      </w:tr>
      <w:tr>
        <w:trPr>
          <w:trHeight w:val="61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experience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satisfaction assessment</w:t>
            </w:r>
          </w:p>
        </w:tc>
      </w:tr>
      <w:tr>
        <w:trPr>
          <w:trHeight w:val="61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Human-computer interaction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acceptance testing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feedback analysis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Satisfaction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interface evaluation</w:t>
            </w:r>
          </w:p>
        </w:tc>
      </w:tr>
      <w:tr>
        <w:trPr>
          <w:trHeight w:val="57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Ease of use assessment</w:t>
            </w:r>
          </w:p>
        </w:tc>
      </w:tr>
      <w:tr>
        <w:trPr>
          <w:trHeight w:val="61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Learnability evaluation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 testing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friendliness</w:t>
            </w:r>
          </w:p>
        </w:tc>
      </w:tr>
      <w:tr>
        <w:trPr>
          <w:trHeight w:val="61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engagement</w:t>
            </w:r>
          </w:p>
        </w:tc>
      </w:tr>
      <w:tr>
        <w:trPr>
          <w:trHeight w:val="61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Acceptability evaluation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Task efficiency assessment</w:t>
            </w:r>
          </w:p>
        </w:tc>
      </w:tr>
      <w:tr>
        <w:trPr>
          <w:trHeight w:val="612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User-perceived value</w:t>
            </w:r>
          </w:p>
        </w:tc>
      </w:tr>
      <w:tr>
        <w:trPr>
          <w:trHeight w:val="61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 and privacy</w:t>
            </w:r>
          </w:p>
        </w:tc>
      </w:tr>
      <w:tr>
        <w:trPr>
          <w:trHeight w:val="61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Privacy</w:t>
            </w:r>
          </w:p>
        </w:tc>
      </w:tr>
      <w:tr>
        <w:trPr>
          <w:trHeight w:val="61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safety</w:t>
            </w:r>
          </w:p>
        </w:tc>
      </w:tr>
      <w:tr>
        <w:trPr>
          <w:trHeight w:val="61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Safety</w:t>
            </w:r>
          </w:p>
        </w:tc>
      </w:tr>
      <w:tr>
        <w:trPr>
          <w:trHeight w:val="61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</w:tr>
      <w:tr>
        <w:trPr>
          <w:trHeight w:val="615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 of concept</w:t>
            </w:r>
          </w:p>
        </w:tc>
      </w:tr>
      <w:tr>
        <w:trPr>
          <w:trHeight w:val="615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Proof-of-concept</w:t>
            </w:r>
          </w:p>
        </w:tc>
      </w:tr>
      <w:tr>
        <w:trPr>
          <w:trHeight w:val="61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 Test</w:t>
            </w:r>
          </w:p>
        </w:tc>
      </w:tr>
      <w:tr>
        <w:trPr>
          <w:trHeight w:val="61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Prototype-Test</w:t>
            </w:r>
          </w:p>
        </w:tc>
      </w:tr>
      <w:tr>
        <w:trPr>
          <w:trHeight w:val="615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Concept Validation</w:t>
            </w:r>
          </w:p>
        </w:tc>
      </w:tr>
      <w:tr>
        <w:trPr>
          <w:trHeight w:val="614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</w:tr>
      <w:tr>
        <w:trPr>
          <w:trHeight w:val="57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</w:tr>
      <w:tr>
        <w:trPr>
          <w:trHeight w:val="61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</w:tr>
      <w:tr>
        <w:trPr>
          <w:trHeight w:val="617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</w:tr>
      <w:tr>
        <w:trPr>
          <w:trHeight w:val="617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Cost-efectivity</w:t>
            </w:r>
          </w:p>
        </w:tc>
      </w:tr>
      <w:tr>
        <w:trPr>
          <w:trHeight w:val="574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Cost-effectiveness</w:t>
            </w:r>
          </w:p>
        </w:tc>
      </w:tr>
      <w:tr>
        <w:trPr>
          <w:trHeight w:val="574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</w:t>
            </w:r>
          </w:p>
        </w:tc>
      </w:tr>
      <w:tr>
        <w:trPr>
          <w:trHeight w:val="617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Cost-utility</w:t>
            </w:r>
          </w:p>
        </w:tc>
      </w:tr>
      <w:tr>
        <w:trPr>
          <w:trHeight w:val="617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efectivity</w:t>
            </w:r>
          </w:p>
        </w:tc>
      </w:tr>
      <w:tr>
        <w:trPr>
          <w:trHeight w:val="574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effectiveness</w:t>
            </w:r>
          </w:p>
        </w:tc>
      </w:tr>
      <w:tr>
        <w:trPr>
          <w:trHeight w:val="574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</w:t>
            </w:r>
          </w:p>
        </w:tc>
      </w:tr>
      <w:tr>
        <w:trPr>
          <w:trHeight w:val="617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utility</w:t>
            </w:r>
          </w:p>
        </w:tc>
      </w:tr>
      <w:tr>
        <w:trPr>
          <w:trHeight w:val="612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 impact</w:t>
            </w:r>
          </w:p>
        </w:tc>
      </w:tr>
      <w:tr>
        <w:trPr>
          <w:trHeight w:val="614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 study</w:t>
            </w:r>
          </w:p>
        </w:tc>
      </w:tr>
      <w:tr>
        <w:trPr>
          <w:trHeight w:val="574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Standard of care</w:t>
            </w:r>
          </w:p>
        </w:tc>
      </w:tr>
      <w:tr>
        <w:trPr>
          <w:trHeight w:val="612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Adoption</w:t>
            </w:r>
          </w:p>
        </w:tc>
      </w:tr>
      <w:tr>
        <w:trPr>
          <w:trHeight w:val="61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 cycle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45720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45720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altChunk r:id="rId11"/>
    <w:altChunk r:id="rId12"/>
    <w:altChunk r:id="rId13"/>
    <w:p>
      <w:pPr>
        <w:pStyle w:val="Normal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6278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(N=1815)</w:t>
            </w:r>
          </w:p>
        </w:tc>
      </w:tr>
      <w:tr>
        <w:trPr>
          <w:trHeight w:val="571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Journal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CARE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392 (21.6%)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Others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357 (19.7%)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MEDICAL INFORMATICS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345 (19.0%)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PUBLIC, ENVIRONMENTAL &amp; OCCUPATIONAL 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 (8.8%)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PSYCHIATRY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 (3.7%)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COMPUTER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 (3.6%)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ENGINEERING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 (3.4%)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GENERAL &amp; INTERNA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 (2.1%)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CARDIAC &amp; CARDIOVASCULAR SYSTEMS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(2.0%)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CLINICAL NEUROLOGY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(2.0%)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PATHOLOGY - SCIE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 (1.8%)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POLICY &amp; SERVICES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(1.5%)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ENVIRONMENTAL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(1.5%)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NURSING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(1.5%)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CHEMISTRY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INSTRUMENTS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NEUROSCIENCES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RESEARCH &amp; EXPERIMENTAL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(1.2%)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MULTIDISCIPLINARY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(1.2%)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PSYCHOLOGY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 (1.1%)</w:t>
            </w:r>
          </w:p>
        </w:tc>
      </w:tr>
      <w:tr>
        <w:trPr>
          <w:trHeight w:val="360" w:hRule="auto"/>
        </w:trPr>
        footer 1
        <w:tc>
          <w:tcPr>
            <w:gridSpan w:val="2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Others: frequency &lt; 1%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709"/>
        <w:gridCol w:w="778"/>
        <w:gridCol w:w="145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Author_country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%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24.923703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7.527976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7.426246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6.307223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5.391658</w:t>
            </w:r>
          </w:p>
        </w:tc>
      </w:tr>
      <w:tr>
        <w:trPr>
          <w:trHeight w:val="571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4.781282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4.069176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2.746694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2.644964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2.644964</w:t>
            </w:r>
          </w:p>
        </w:tc>
      </w:tr>
      <w:tr>
        <w:trPr>
          <w:trHeight w:val="57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2.543235</w:t>
            </w:r>
          </w:p>
        </w:tc>
      </w:tr>
      <w:tr>
        <w:trPr>
          <w:trHeight w:val="57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2.339776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2.339776</w:t>
            </w:r>
          </w:p>
        </w:tc>
      </w:tr>
      <w:tr>
        <w:trPr>
          <w:trHeight w:val="57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1.932859</w:t>
            </w:r>
          </w:p>
        </w:tc>
      </w:tr>
      <w:tr>
        <w:trPr>
          <w:trHeight w:val="57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1.627670</w:t>
            </w:r>
          </w:p>
        </w:tc>
      </w:tr>
      <w:tr>
        <w:trPr>
          <w:trHeight w:val="57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REPUBLIC OF KOREA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1.525941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1.322482</w:t>
            </w:r>
          </w:p>
        </w:tc>
      </w:tr>
      <w:tr>
        <w:trPr>
          <w:trHeight w:val="572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1.220753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1.220753</w:t>
            </w:r>
          </w:p>
        </w:tc>
      </w:tr>
    </w:tbl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749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(N=1250)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subregion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Australia and New Zealand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 (6.4%)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 (3.9%)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(1.0%)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Latin America and the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 (3.2%)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(0.2%)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285 (22.8%)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 (10.2%)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South-eastern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(2.0%)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 (2.6%)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131 (10.5%)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(1.8%)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(2.4%)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147 (11.8%)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267 (21.4%)</w:t>
            </w:r>
          </w:p>
        </w:tc>
      </w:tr>
      <w:tr>
        <w:trPr>
          <w:trHeight w:val="61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(1.9%)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Americas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325 (26.0%)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 (11.0%)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417 (33.4%)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Oceania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 (6.4%)</w:t>
            </w:r>
          </w:p>
        </w:tc>
      </w:tr>
      <w:tr>
        <w:trPr>
          <w:trHeight w:val="617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267 (21.4%)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hyperlink" Target="NA" TargetMode="External"/>
<Relationship Id="rId8" Type="http://schemas.openxmlformats.org/officeDocument/2006/relationships/hyperlink" Target="NA" TargetMode="External"/>
<Relationship Id="rId9" Type="http://schemas.openxmlformats.org/officeDocument/2006/relationships/image" Target="media/484cf1b8073a32c21b9e92c47e33e5c656ee31e2.png"/>
<Relationship Id="rId10" Type="http://schemas.openxmlformats.org/officeDocument/2006/relationships/image" Target="media/0de103b6abb241fc0ca5bf7f2c622e4e270bd93f.png"/>
<Relationship Id="rId11" Type="http://schemas.openxmlformats.org/officeDocument/2006/relationships/aFChunk" Target=".//temp1.docx"/>
<Relationship Id="rId12" Type="http://schemas.openxmlformats.org/officeDocument/2006/relationships/aFChunk" Target=".//temp2.docx"/>
<Relationship Id="rId13" Type="http://schemas.openxmlformats.org/officeDocument/2006/relationships/aFChunk" Target=".//temp3.docx"/>
<Relationship Id="rId14" Type="http://schemas.openxmlformats.org/officeDocument/2006/relationships/image" Target="media/ccb62653acdbc923788780f3d4aeafcf19742068.png"/>
<Relationship Id="rId15" Type="http://schemas.openxmlformats.org/officeDocument/2006/relationships/hyperlink" Target="NA" TargetMode="External"/>
<Relationship Id="rId16" Type="http://schemas.openxmlformats.org/officeDocument/2006/relationships/image" Target="media/aae0ee79bc056eeec8620b4e778fdb268dd6076a.png"/>
<Relationship Id="rId17" Type="http://schemas.openxmlformats.org/officeDocument/2006/relationships/image" Target="media/3fce8de2265d07f9d84763c66e9b79fa059b651b.png"/>
<Relationship Id="rId18" Type="http://schemas.openxmlformats.org/officeDocument/2006/relationships/image" Target="media/083480f4b96a60a4d240652020c83c744b5ae8b5.png"/>
<Relationship Id="rId19" Type="http://schemas.openxmlformats.org/officeDocument/2006/relationships/hyperlink" Target="NA" TargetMode="External"/>
<Relationship Id="rId20" Type="http://schemas.openxmlformats.org/officeDocument/2006/relationships/hyperlink" Target="NA" TargetMode="External"/>
<Relationship Id="rId21" Type="http://schemas.openxmlformats.org/officeDocument/2006/relationships/image" Target="media/57a02cf9513778ce407ac2979b42296bb7c1d646.png"/>
<Relationship Id="rId22" Type="http://schemas.openxmlformats.org/officeDocument/2006/relationships/image" Target="media/1d23faa87605cc79145f0f83bc2499e6665a97dc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2024-02-16T11:14:38Z</dcterms:modified>
  <cp:category/>
</cp:coreProperties>
</file>