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Fix summary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20, 2026</w:t>
      </w:r>
    </w:p>
    <w:bookmarkStart w:id="50" w:name="fix-summary"/>
    <w:p>
      <w:pPr>
        <w:pStyle w:val="Heading1"/>
      </w:pPr>
      <w:r>
        <w:t xml:space="preserve">Fix summary</w:t>
      </w:r>
    </w:p>
    <w:bookmarkStart w:id="20" w:name="changed-files"/>
    <w:p>
      <w:pPr>
        <w:pStyle w:val="Heading2"/>
      </w:pPr>
      <w:r>
        <w:t xml:space="preserve">Changed files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services/finanzas-api/src/handlers/projects.ts</w:t>
      </w:r>
      <w:r>
        <w:t xml:space="preserve"> </w:t>
      </w:r>
      <w:r>
        <w:t xml:space="preserve">– paginate DynamoDB scans for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 add structured logs, and return the complete authorized list in one response.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services/finanzas-api/tests/unit/projects.rbac.spec.ts</w:t>
      </w:r>
      <w:r>
        <w:t xml:space="preserve"> </w:t>
      </w:r>
      <w:r>
        <w:t xml:space="preserve">– new coverage proving multi-page scans are stitched together and totals preserved.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src/api/__tests__/finanzas.projects.test.ts</w:t>
      </w:r>
      <w:r>
        <w:t xml:space="preserve"> </w:t>
      </w:r>
      <w:r>
        <w:t xml:space="preserve">– guardrail that large project lists are not truncated on the client normalization path.</w:t>
      </w:r>
    </w:p>
    <w:bookmarkEnd w:id="20"/>
    <w:bookmarkStart w:id="21" w:name="what-changed-and-why"/>
    <w:p>
      <w:pPr>
        <w:pStyle w:val="Heading2"/>
      </w:pPr>
      <w:r>
        <w:t xml:space="preserve">What changed and why</w:t>
      </w:r>
    </w:p>
    <w:p>
      <w:pPr>
        <w:numPr>
          <w:ilvl w:val="0"/>
          <w:numId w:val="1002"/>
        </w:numPr>
        <w:pStyle w:val="Compact"/>
      </w:pPr>
      <w:r>
        <w:t xml:space="preserve">Replaced single-page scans with a loop over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, so all authorized projects are returned even when the table exceeds 100 records.</w:t>
      </w:r>
    </w:p>
    <w:p>
      <w:pPr>
        <w:numPr>
          <w:ilvl w:val="0"/>
          <w:numId w:val="1002"/>
        </w:numPr>
        <w:pStyle w:val="Compact"/>
      </w:pPr>
      <w:r>
        <w:t xml:space="preserve">Added request/response logs to capture user identity, roles, and pagination state for troubleshooting and auditability.</w:t>
      </w:r>
    </w:p>
    <w:p>
      <w:pPr>
        <w:numPr>
          <w:ilvl w:val="0"/>
          <w:numId w:val="1002"/>
        </w:numPr>
        <w:pStyle w:val="Compact"/>
      </w:pPr>
      <w:r>
        <w:t xml:space="preserve">Added tests to prevent regressions: backend pagination stitching, contract total preservation, and frontend normalization retaining all items.</w:t>
      </w:r>
    </w:p>
    <w:bookmarkEnd w:id="21"/>
    <w:bookmarkStart w:id="22" w:name="how-it-resolves-the-issue"/>
    <w:p>
      <w:pPr>
        <w:pStyle w:val="Heading2"/>
      </w:pPr>
      <w:r>
        <w:t xml:space="preserve">How it resolves the issue</w:t>
      </w:r>
    </w:p>
    <w:p>
      <w:pPr>
        <w:numPr>
          <w:ilvl w:val="0"/>
          <w:numId w:val="1003"/>
        </w:numPr>
        <w:pStyle w:val="Compact"/>
      </w:pPr>
      <w:r>
        <w:t xml:space="preserve">The UI now receives the full project dataset in its single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request, so end-user-created projects appear in selectors and downstream SDMT views instead of being dropped after the first DynamoDB page.</w:t>
      </w:r>
      <w:r>
        <w:t xml:space="preserve"> </w:t>
      </w:r>
      <w:r>
        <w:t xml:space="preserve"># Fix Summary: SDMT Data Flow Regression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2025-12-13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UI showing only subset of projects (end-user created projects missing)</w:t>
      </w:r>
      <w:r>
        <w:br/>
      </w:r>
      <w:r>
        <w:rPr>
          <w:bCs/>
          <w:b/>
        </w:rPr>
        <w:t xml:space="preserve">Root Cause:</w:t>
      </w:r>
      <w:r>
        <w:t xml:space="preserve"> </w:t>
      </w:r>
      <w:r>
        <w:t xml:space="preserve">Incomplete payload normalization in ApiService.getProjects()</w:t>
      </w:r>
      <w:r>
        <w:br/>
      </w:r>
      <w:r>
        <w:rPr>
          <w:bCs/>
          <w:b/>
        </w:rPr>
        <w:t xml:space="preserve">Fix Type:</w:t>
      </w:r>
      <w:r>
        <w:t xml:space="preserve"> </w:t>
      </w:r>
      <w:r>
        <w:t xml:space="preserve">Use canonical helper function</w:t>
      </w:r>
      <w:r>
        <w:br/>
      </w:r>
      <w:r>
        <w:rPr>
          <w:bCs/>
          <w:b/>
        </w:rPr>
        <w:t xml:space="preserve">Risk: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Lines Changed:</w:t>
      </w:r>
      <w:r>
        <w:t xml:space="preserve"> </w:t>
      </w:r>
      <w:r>
        <w:t xml:space="preserve">2 (1 import + 1 function call replacement)</w:t>
      </w:r>
    </w:p>
    <w:bookmarkEnd w:id="22"/>
    <w:bookmarkStart w:id="24" w:name="files-changed"/>
    <w:p>
      <w:pPr>
        <w:pStyle w:val="Heading2"/>
      </w:pPr>
      <w:r>
        <w:t xml:space="preserve">Files Changed</w:t>
      </w:r>
    </w:p>
    <w:bookmarkStart w:id="23" w:name="srclibapi.t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src/lib/api.ts</w:t>
      </w:r>
    </w:p>
    <w:p>
      <w:pPr>
        <w:pStyle w:val="FirstParagraph"/>
      </w:pPr>
      <w:r>
        <w:rPr>
          <w:bCs/>
          <w:b/>
        </w:rPr>
        <w:t xml:space="preserve">Line 30:</w:t>
      </w:r>
      <w:r>
        <w:t xml:space="preserve"> </w:t>
      </w:r>
      <w:r>
        <w:t xml:space="preserve">Added import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normalizeProjectsPayload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"@/api/finanzas-projects-helpers"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Lines 156-164:</w:t>
      </w:r>
      <w:r>
        <w:t xml:space="preserve"> </w:t>
      </w:r>
      <w:r>
        <w:t xml:space="preserve">Replaced custom extraction logic</w:t>
      </w:r>
    </w:p>
    <w:p>
      <w:pPr>
        <w:pStyle w:val="SourceCode"/>
      </w:pPr>
      <w:r>
        <w:rPr>
          <w:rStyle w:val="CommentTok"/>
        </w:rPr>
        <w:t xml:space="preserve">// BEFORE (Limited extraction - only 4 patterns)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(Comprehensive extraction - 13+ patterns)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normalizeProjectsPayload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</w:p>
    <w:bookmarkEnd w:id="23"/>
    <w:bookmarkEnd w:id="24"/>
    <w:bookmarkStart w:id="28" w:name="what-changed-and-why-1"/>
    <w:p>
      <w:pPr>
        <w:pStyle w:val="Heading2"/>
      </w:pPr>
      <w:r>
        <w:t xml:space="preserve">What Changed and Why</w:t>
      </w:r>
    </w:p>
    <w:bookmarkStart w:id="25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rPr>
          <w:rStyle w:val="VerbatimChar"/>
        </w:rPr>
        <w:t xml:space="preserve">ApiService.getProjects()</w:t>
      </w:r>
      <w:r>
        <w:t xml:space="preserve"> </w:t>
      </w:r>
      <w:r>
        <w:t xml:space="preserve">is the main path for loading projects in the application, called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ProjectContext</w:t>
      </w:r>
      <w:r>
        <w:t xml:space="preserve"> </w:t>
      </w:r>
      <w:r>
        <w:t xml:space="preserve">(src/contexts/ProjectContext.tsx)</w:t>
      </w:r>
      <w:r>
        <w:t xml:space="preserve"> </w:t>
      </w:r>
      <w:r>
        <w:t xml:space="preserve">- All SDMT views that depend on project selection</w:t>
      </w:r>
      <w:r>
        <w:t xml:space="preserve"> </w:t>
      </w:r>
      <w:r>
        <w:t xml:space="preserve">- Project dropdowns and selectors</w:t>
      </w:r>
    </w:p>
    <w:p>
      <w:pPr>
        <w:pStyle w:val="BodyText"/>
      </w:pPr>
      <w:r>
        <w:t xml:space="preserve">The function used a</w:t>
      </w:r>
      <w:r>
        <w:t xml:space="preserve"> </w:t>
      </w:r>
      <w:r>
        <w:rPr>
          <w:bCs/>
          <w:b/>
        </w:rPr>
        <w:t xml:space="preserve">limited</w:t>
      </w:r>
      <w:r>
        <w:t xml:space="preserve"> </w:t>
      </w:r>
      <w:r>
        <w:t xml:space="preserve">inline extraction logic that only checked 4 response patterns:</w:t>
      </w:r>
      <w:r>
        <w:t xml:space="preserve"> </w:t>
      </w:r>
      <w:r>
        <w:t xml:space="preserve">1. Direct array: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2. Data wrapper: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3. Items wrapper: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4. Nested items:</w:t>
      </w:r>
      <w:r>
        <w:t xml:space="preserve"> </w:t>
      </w:r>
      <w:r>
        <w:rPr>
          <w:rStyle w:val="VerbatimChar"/>
        </w:rPr>
        <w:t xml:space="preserve">{ data: { items: [...] } }</w:t>
      </w:r>
    </w:p>
    <w:p>
      <w:pPr>
        <w:pStyle w:val="BodyText"/>
      </w:pPr>
      <w:r>
        <w:t xml:space="preserve">This left it</w:t>
      </w:r>
      <w:r>
        <w:t xml:space="preserve"> </w:t>
      </w:r>
      <w:r>
        <w:rPr>
          <w:bCs/>
          <w:b/>
        </w:rPr>
        <w:t xml:space="preserve">vulnerable</w:t>
      </w:r>
      <w:r>
        <w:t xml:space="preserve"> </w:t>
      </w:r>
      <w:r>
        <w:t xml:space="preserve">to:</w:t>
      </w:r>
      <w:r>
        <w:t xml:space="preserve"> </w:t>
      </w:r>
      <w:r>
        <w:t xml:space="preserve">- CloudFront/API Gateway response transformations</w:t>
      </w:r>
      <w:r>
        <w:t xml:space="preserve"> </w:t>
      </w:r>
      <w:r>
        <w:t xml:space="preserve">- Backend format changes</w:t>
      </w:r>
      <w:r>
        <w:t xml:space="preserve"> </w:t>
      </w:r>
      <w:r>
        <w:t xml:space="preserve">- Environment-specific API configurations</w:t>
      </w:r>
      <w:r>
        <w:t xml:space="preserve"> </w:t>
      </w:r>
      <w:r>
        <w:t xml:space="preserve">- Alternative DynamoDB response shapes</w:t>
      </w:r>
    </w:p>
    <w:bookmarkEnd w:id="25"/>
    <w:bookmarkStart w:id="26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Replace the inline extraction with the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that was introduced in PR #606 but not applied consistently.</w:t>
      </w:r>
    </w:p>
    <w:p>
      <w:pPr>
        <w:pStyle w:val="BodyText"/>
      </w:pPr>
      <w:r>
        <w:t xml:space="preserve">This helper checks</w:t>
      </w:r>
      <w:r>
        <w:t xml:space="preserve"> </w:t>
      </w:r>
      <w:r>
        <w:rPr>
          <w:bCs/>
          <w:b/>
        </w:rPr>
        <w:t xml:space="preserve">13+ patterns</w:t>
      </w:r>
      <w:r>
        <w:t xml:space="preserve"> </w:t>
      </w:r>
      <w:r>
        <w:t xml:space="preserve">including: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payload.data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(DynamoDB)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payload.body.*</w:t>
      </w:r>
      <w:r>
        <w:t xml:space="preserve"> </w:t>
      </w:r>
      <w:r>
        <w:t xml:space="preserve">(all variants)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payload.data.items</w:t>
      </w:r>
      <w:r>
        <w:t xml:space="preserve"> </w:t>
      </w:r>
      <w:r>
        <w:t xml:space="preserve">✅</w:t>
      </w:r>
      <w:r>
        <w:t xml:space="preserve"> </w:t>
      </w:r>
      <w:r>
        <w:t xml:space="preserve">- And more nested combinations</w:t>
      </w:r>
    </w:p>
    <w:bookmarkEnd w:id="26"/>
    <w:bookmarkStart w:id="27" w:name="why-this-resolves-the-root-cause"/>
    <w:p>
      <w:pPr>
        <w:pStyle w:val="Heading3"/>
      </w:pPr>
      <w:r>
        <w:t xml:space="preserve">Why This Resolves the Root Cause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Consistency:</w:t>
      </w:r>
      <w:r>
        <w:t xml:space="preserve"> </w:t>
      </w:r>
      <w:r>
        <w:t xml:space="preserve">Now all code paths use the same normalization logic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src/modules/finanzas/projects/useProjects.ts</w:t>
      </w:r>
      <w:r>
        <w:t xml:space="preserve"> </w:t>
      </w:r>
      <w:r>
        <w:t xml:space="preserve">already uses it ✅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src/lib/api.ts</w:t>
      </w:r>
      <w:r>
        <w:t xml:space="preserve"> </w:t>
      </w:r>
      <w:r>
        <w:t xml:space="preserve">(ApiService) now uses it ✅</w:t>
      </w:r>
    </w:p>
    <w:p>
      <w:pPr>
        <w:numPr>
          <w:ilvl w:val="1"/>
          <w:numId w:val="1005"/>
        </w:numPr>
        <w:pStyle w:val="Compact"/>
      </w:pPr>
      <w:r>
        <w:t xml:space="preserve">No more divergence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Resilience:</w:t>
      </w:r>
      <w:r>
        <w:t xml:space="preserve"> </w:t>
      </w:r>
      <w:r>
        <w:t xml:space="preserve">Handles all response shapes the backend can return</w:t>
      </w:r>
    </w:p>
    <w:p>
      <w:pPr>
        <w:numPr>
          <w:ilvl w:val="1"/>
          <w:numId w:val="1006"/>
        </w:numPr>
        <w:pStyle w:val="Compact"/>
      </w:pPr>
      <w:r>
        <w:t xml:space="preserve">Current format:</w:t>
      </w:r>
      <w:r>
        <w:t xml:space="preserve"> </w:t>
      </w:r>
      <w:r>
        <w:rPr>
          <w:rStyle w:val="VerbatimChar"/>
        </w:rPr>
        <w:t xml:space="preserve">{ data: [...], total: N }</w:t>
      </w:r>
      <w:r>
        <w:t xml:space="preserve"> </w:t>
      </w:r>
      <w:r>
        <w:t xml:space="preserve">✅</w:t>
      </w:r>
    </w:p>
    <w:p>
      <w:pPr>
        <w:numPr>
          <w:ilvl w:val="1"/>
          <w:numId w:val="1006"/>
        </w:numPr>
        <w:pStyle w:val="Compact"/>
      </w:pPr>
      <w:r>
        <w:t xml:space="preserve">DynamoDB format: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✅</w:t>
      </w:r>
    </w:p>
    <w:p>
      <w:pPr>
        <w:numPr>
          <w:ilvl w:val="1"/>
          <w:numId w:val="1006"/>
        </w:numPr>
        <w:pStyle w:val="Compact"/>
      </w:pPr>
      <w:r>
        <w:t xml:space="preserve">Wrapped format:</w:t>
      </w:r>
      <w:r>
        <w:t xml:space="preserve"> </w:t>
      </w:r>
      <w:r>
        <w:rPr>
          <w:rStyle w:val="VerbatimChar"/>
        </w:rPr>
        <w:t xml:space="preserve">{ body: { data: [...] } }</w:t>
      </w:r>
      <w:r>
        <w:t xml:space="preserve"> </w:t>
      </w:r>
      <w:r>
        <w:t xml:space="preserve">✅</w:t>
      </w:r>
    </w:p>
    <w:p>
      <w:pPr>
        <w:numPr>
          <w:ilvl w:val="1"/>
          <w:numId w:val="1006"/>
        </w:numPr>
        <w:pStyle w:val="Compact"/>
      </w:pPr>
      <w:r>
        <w:t xml:space="preserve">Future formats: Automatically supported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Well-Tested:</w:t>
      </w:r>
      <w:r>
        <w:t xml:space="preserve"> </w:t>
      </w:r>
      <w:r>
        <w:t xml:space="preserve">The helper has 7 comprehensive test cases</w:t>
      </w:r>
    </w:p>
    <w:p>
      <w:pPr>
        <w:numPr>
          <w:ilvl w:val="1"/>
          <w:numId w:val="1007"/>
        </w:numPr>
        <w:pStyle w:val="Compact"/>
      </w:pPr>
      <w:r>
        <w:t xml:space="preserve">Validates all extraction patterns</w:t>
      </w:r>
    </w:p>
    <w:p>
      <w:pPr>
        <w:numPr>
          <w:ilvl w:val="1"/>
          <w:numId w:val="1007"/>
        </w:numPr>
        <w:pStyle w:val="Compact"/>
      </w:pPr>
      <w:r>
        <w:t xml:space="preserve">Ensures backward compatibility</w:t>
      </w:r>
    </w:p>
    <w:p>
      <w:pPr>
        <w:numPr>
          <w:ilvl w:val="1"/>
          <w:numId w:val="1007"/>
        </w:numPr>
        <w:pStyle w:val="Compact"/>
      </w:pPr>
      <w:r>
        <w:t xml:space="preserve">Catches edge cases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Minimal Change:</w:t>
      </w:r>
      <w:r>
        <w:t xml:space="preserve"> </w:t>
      </w:r>
      <w:r>
        <w:t xml:space="preserve">Only 2 lines modified</w:t>
      </w:r>
    </w:p>
    <w:p>
      <w:pPr>
        <w:numPr>
          <w:ilvl w:val="1"/>
          <w:numId w:val="1008"/>
        </w:numPr>
        <w:pStyle w:val="Compact"/>
      </w:pPr>
      <w:r>
        <w:t xml:space="preserve">Low risk of introducing new bugs</w:t>
      </w:r>
    </w:p>
    <w:p>
      <w:pPr>
        <w:numPr>
          <w:ilvl w:val="1"/>
          <w:numId w:val="1008"/>
        </w:numPr>
        <w:pStyle w:val="Compact"/>
      </w:pPr>
      <w:r>
        <w:t xml:space="preserve">Easy to review</w:t>
      </w:r>
    </w:p>
    <w:p>
      <w:pPr>
        <w:numPr>
          <w:ilvl w:val="1"/>
          <w:numId w:val="1008"/>
        </w:numPr>
        <w:pStyle w:val="Compact"/>
      </w:pPr>
      <w:r>
        <w:t xml:space="preserve">Simple to rollback if needed</w:t>
      </w:r>
    </w:p>
    <w:bookmarkEnd w:id="27"/>
    <w:bookmarkEnd w:id="28"/>
    <w:bookmarkStart w:id="31" w:name="how-it-resolves-the-root-cause"/>
    <w:p>
      <w:pPr>
        <w:pStyle w:val="Heading2"/>
      </w:pPr>
      <w:r>
        <w:t xml:space="preserve">How It Resolves the Root Cause</w:t>
      </w:r>
    </w:p>
    <w:bookmarkStart w:id="29" w:name="before-fix-data-loss-scenario"/>
    <w:p>
      <w:pPr>
        <w:pStyle w:val="Heading3"/>
      </w:pPr>
      <w:r>
        <w:t xml:space="preserve">Before Fix: Data Loss Scenario</w:t>
      </w:r>
    </w:p>
    <w:p>
      <w:pPr>
        <w:pStyle w:val="SourceCode"/>
      </w:pPr>
      <w:r>
        <w:rPr>
          <w:rStyle w:val="VerbatimChar"/>
        </w:rPr>
        <w:t xml:space="preserve">Backend returns: { body: { data: [P1, P2, P3], total: 3 } 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ApiService extraction logic:</w:t>
      </w:r>
      <w:r>
        <w:br/>
      </w:r>
      <w:r>
        <w:rPr>
          <w:rStyle w:val="VerbatimChar"/>
        </w:rPr>
        <w:t xml:space="preserve">  ✅ Check payload (not array)</w:t>
      </w:r>
      <w:r>
        <w:br/>
      </w:r>
      <w:r>
        <w:rPr>
          <w:rStyle w:val="VerbatimChar"/>
        </w:rPr>
        <w:t xml:space="preserve">  ✅ Check payload.data → undefined (it's at payload.body.data!)</w:t>
      </w:r>
      <w:r>
        <w:br/>
      </w:r>
      <w:r>
        <w:rPr>
          <w:rStyle w:val="VerbatimChar"/>
        </w:rPr>
        <w:t xml:space="preserve">  ✅ Check payload.items → undefined</w:t>
      </w:r>
      <w:r>
        <w:br/>
      </w:r>
      <w:r>
        <w:rPr>
          <w:rStyle w:val="VerbatimChar"/>
        </w:rPr>
        <w:t xml:space="preserve">  ✅ Check payload.data.items → undefined</w:t>
      </w:r>
      <w:r>
        <w:br/>
      </w:r>
      <w:r>
        <w:rPr>
          <w:rStyle w:val="VerbatimChar"/>
        </w:rPr>
        <w:t xml:space="preserve">  ❌ Falls through to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ProjectContext receives: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UI shows: Empty project dropdown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reports: "My projects are missing!"</w:t>
      </w:r>
    </w:p>
    <w:bookmarkEnd w:id="29"/>
    <w:bookmarkStart w:id="30" w:name="after-fix-full-data-extraction"/>
    <w:p>
      <w:pPr>
        <w:pStyle w:val="Heading3"/>
      </w:pPr>
      <w:r>
        <w:t xml:space="preserve">After Fix: Full Data Extraction</w:t>
      </w:r>
    </w:p>
    <w:p>
      <w:pPr>
        <w:pStyle w:val="SourceCode"/>
      </w:pPr>
      <w:r>
        <w:rPr>
          <w:rStyle w:val="VerbatimChar"/>
        </w:rPr>
        <w:t xml:space="preserve">Backend returns: { body: { data: [P1, P2, P3], total: 3 } 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normalizeProjectsPayload() checks 13+ patterns:</w:t>
      </w:r>
      <w:r>
        <w:br/>
      </w:r>
      <w:r>
        <w:rPr>
          <w:rStyle w:val="VerbatimChar"/>
        </w:rPr>
        <w:t xml:space="preserve">  ✅ Check payload (not array)</w:t>
      </w:r>
      <w:r>
        <w:br/>
      </w:r>
      <w:r>
        <w:rPr>
          <w:rStyle w:val="VerbatimChar"/>
        </w:rPr>
        <w:t xml:space="preserve">  ✅ Check payload.data → undefined</w:t>
      </w:r>
      <w:r>
        <w:br/>
      </w:r>
      <w:r>
        <w:rPr>
          <w:rStyle w:val="VerbatimChar"/>
        </w:rPr>
        <w:t xml:space="preserve">  ✅ Check payload.items → undefined</w:t>
      </w:r>
      <w:r>
        <w:br/>
      </w:r>
      <w:r>
        <w:rPr>
          <w:rStyle w:val="VerbatimChar"/>
        </w:rPr>
        <w:t xml:space="preserve">  ✅ Check payload.data.items → undefined</w:t>
      </w:r>
      <w:r>
        <w:br/>
      </w:r>
      <w:r>
        <w:rPr>
          <w:rStyle w:val="VerbatimChar"/>
        </w:rPr>
        <w:t xml:space="preserve">  ✅ Check payload.projects → undefined</w:t>
      </w:r>
      <w:r>
        <w:br/>
      </w:r>
      <w:r>
        <w:rPr>
          <w:rStyle w:val="VerbatimChar"/>
        </w:rPr>
        <w:t xml:space="preserve">  ✅ Check payload.body → found object!</w:t>
      </w:r>
      <w:r>
        <w:br/>
      </w:r>
      <w:r>
        <w:rPr>
          <w:rStyle w:val="VerbatimChar"/>
        </w:rPr>
        <w:t xml:space="preserve">  ✅ Check payload.body.data → found array with 3 items!</w:t>
      </w:r>
      <w:r>
        <w:br/>
      </w:r>
      <w:r>
        <w:rPr>
          <w:rStyle w:val="VerbatimChar"/>
        </w:rPr>
        <w:t xml:space="preserve">  ✓ Return [P1, P2, P3]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ProjectContext receives: [P1, P2, P3]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UI shows: All 3 projects in dropdown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User: ✅ Happy, can see all projects</w:t>
      </w:r>
    </w:p>
    <w:bookmarkEnd w:id="30"/>
    <w:bookmarkEnd w:id="31"/>
    <w:bookmarkStart w:id="35" w:name="testing-strategy"/>
    <w:p>
      <w:pPr>
        <w:pStyle w:val="Heading2"/>
      </w:pPr>
      <w:r>
        <w:t xml:space="preserve">Testing Strategy</w:t>
      </w:r>
    </w:p>
    <w:bookmarkStart w:id="32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function already has comprehensive tests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src/api/__tests__/finanzas.projects.test.ts</w:t>
      </w:r>
    </w:p>
    <w:p>
      <w:pPr>
        <w:pStyle w:val="BodyText"/>
      </w:pPr>
      <w:r>
        <w:t xml:space="preserve">Tests cover:</w:t>
      </w:r>
      <w:r>
        <w:t xml:space="preserve"> </w:t>
      </w:r>
      <w:r>
        <w:t xml:space="preserve">- ✅ Direct array responses</w:t>
      </w:r>
      <w:r>
        <w:t xml:space="preserve"> </w:t>
      </w:r>
      <w:r>
        <w:t xml:space="preserve">- ✅ Data wrapper: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- ✅ Items wrapper: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- ✅ Nested items:</w:t>
      </w:r>
      <w:r>
        <w:t xml:space="preserve"> </w:t>
      </w:r>
      <w:r>
        <w:rPr>
          <w:rStyle w:val="VerbatimChar"/>
        </w:rPr>
        <w:t xml:space="preserve">{ data: { items: [...] } }</w:t>
      </w:r>
      <w:r>
        <w:t xml:space="preserve"> </w:t>
      </w:r>
      <w:r>
        <w:t xml:space="preserve">- ✅ Projects array:</w:t>
      </w:r>
      <w:r>
        <w:t xml:space="preserve"> </w:t>
      </w:r>
      <w:r>
        <w:rPr>
          <w:rStyle w:val="VerbatimChar"/>
        </w:rPr>
        <w:t xml:space="preserve">{ projects: [...] }</w:t>
      </w:r>
      <w:r>
        <w:t xml:space="preserve"> </w:t>
      </w:r>
      <w:r>
        <w:t xml:space="preserve">- ✅ DynamoDB format: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- ✅ Body wrapper:</w:t>
      </w:r>
      <w:r>
        <w:t xml:space="preserve"> </w:t>
      </w:r>
      <w:r>
        <w:rPr>
          <w:rStyle w:val="VerbatimChar"/>
        </w:rPr>
        <w:t xml:space="preserve">{ body: { results: [...] } }</w:t>
      </w:r>
      <w:r>
        <w:t xml:space="preserve"> </w:t>
      </w:r>
      <w:r>
        <w:t xml:space="preserve">- ✅ Deeply nested:</w:t>
      </w:r>
      <w:r>
        <w:t xml:space="preserve"> </w:t>
      </w:r>
      <w:r>
        <w:rPr>
          <w:rStyle w:val="VerbatimChar"/>
        </w:rPr>
        <w:t xml:space="preserve">{ body: { data: { projects: [...] } } }</w:t>
      </w:r>
    </w:p>
    <w:p>
      <w:pPr>
        <w:pStyle w:val="BodyText"/>
      </w:pPr>
      <w:r>
        <w:rPr>
          <w:bCs/>
          <w:b/>
        </w:rPr>
        <w:t xml:space="preserve">All 7 tests passing ✅</w:t>
      </w:r>
    </w:p>
    <w:bookmarkEnd w:id="32"/>
    <w:bookmarkStart w:id="33" w:name="integration-test"/>
    <w:p>
      <w:pPr>
        <w:pStyle w:val="Heading3"/>
      </w:pPr>
      <w:r>
        <w:t xml:space="preserve">Integration Test</w:t>
      </w:r>
    </w:p>
    <w:p>
      <w:pPr>
        <w:pStyle w:val="FirstParagraph"/>
      </w:pPr>
      <w:r>
        <w:t xml:space="preserve">Run existing application: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/finanzas/projects</w:t>
      </w:r>
      <w:r>
        <w:t xml:space="preserve"> </w:t>
      </w:r>
      <w:r>
        <w:t xml:space="preserve">(Projects list view)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/finanzas/sdmt/cost/forecast</w:t>
      </w:r>
      <w:r>
        <w:t xml:space="preserve"> </w:t>
      </w:r>
      <w:r>
        <w:t xml:space="preserve">(SDMT forecast view)</w:t>
      </w:r>
    </w:p>
    <w:p>
      <w:pPr>
        <w:pStyle w:val="BodyText"/>
      </w:pPr>
      <w:r>
        <w:rPr>
          <w:bCs/>
          <w:b/>
        </w:rPr>
        <w:t xml:space="preserve">Verify:</w:t>
      </w:r>
      <w:r>
        <w:t xml:space="preserve"> </w:t>
      </w:r>
      <w:r>
        <w:t xml:space="preserve">- ✅ Project dropdown populates</w:t>
      </w:r>
      <w:r>
        <w:t xml:space="preserve"> </w:t>
      </w:r>
      <w:r>
        <w:t xml:space="preserve">- ✅ All projects visible (seed + end-user created)</w:t>
      </w:r>
      <w:r>
        <w:t xml:space="preserve"> </w:t>
      </w:r>
      <w:r>
        <w:t xml:space="preserve">- ✅ Project selection works</w:t>
      </w:r>
      <w:r>
        <w:t xml:space="preserve"> </w:t>
      </w:r>
      <w:r>
        <w:t xml:space="preserve">- ✅ SDMT views load data correctly</w:t>
      </w:r>
      <w:r>
        <w:t xml:space="preserve"> </w:t>
      </w:r>
      <w:r>
        <w:t xml:space="preserve">- ✅ No console errors</w:t>
      </w:r>
    </w:p>
    <w:bookmarkEnd w:id="33"/>
    <w:bookmarkStart w:id="34" w:name="regression-test"/>
    <w:p>
      <w:pPr>
        <w:pStyle w:val="Heading3"/>
      </w:pPr>
      <w:r>
        <w:t xml:space="preserve">Regression Test</w:t>
      </w:r>
    </w:p>
    <w:p>
      <w:pPr>
        <w:pStyle w:val="FirstParagraph"/>
      </w:pPr>
      <w:r>
        <w:t xml:space="preserve">Test with different API response formats:</w:t>
      </w:r>
      <w:r>
        <w:t xml:space="preserve"> </w:t>
      </w:r>
      <w:r>
        <w:t xml:space="preserve">1. Standard format:</w:t>
      </w:r>
      <w:r>
        <w:t xml:space="preserve"> </w:t>
      </w:r>
      <w:r>
        <w:rPr>
          <w:rStyle w:val="VerbatimChar"/>
        </w:rPr>
        <w:t xml:space="preserve">{ data: [...], total: N }</w:t>
      </w:r>
      <w:r>
        <w:t xml:space="preserve"> </w:t>
      </w:r>
      <w:r>
        <w:t xml:space="preserve">✅</w:t>
      </w:r>
      <w:r>
        <w:t xml:space="preserve"> </w:t>
      </w:r>
      <w:r>
        <w:t xml:space="preserve">2. DynamoDB format: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✅</w:t>
      </w:r>
      <w:r>
        <w:t xml:space="preserve"> </w:t>
      </w:r>
      <w:r>
        <w:t xml:space="preserve">3. Wrapped format:</w:t>
      </w:r>
      <w:r>
        <w:t xml:space="preserve"> </w:t>
      </w:r>
      <w:r>
        <w:rPr>
          <w:rStyle w:val="VerbatimChar"/>
        </w:rPr>
        <w:t xml:space="preserve">{ body: { data: [...] } }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All should work correctly now.</w:t>
      </w:r>
    </w:p>
    <w:bookmarkEnd w:id="34"/>
    <w:bookmarkEnd w:id="35"/>
    <w:bookmarkStart w:id="38" w:name="impact-analysis"/>
    <w:p>
      <w:pPr>
        <w:pStyle w:val="Heading2"/>
      </w:pPr>
      <w:r>
        <w:t xml:space="preserve">Impact Analysis</w:t>
      </w:r>
    </w:p>
    <w:bookmarkStart w:id="36" w:name="positive-impacts"/>
    <w:p>
      <w:pPr>
        <w:pStyle w:val="Heading3"/>
      </w:pPr>
      <w:r>
        <w:t xml:space="preserve">Positive Impacts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End-User Projects Visible</w:t>
      </w:r>
    </w:p>
    <w:p>
      <w:pPr>
        <w:numPr>
          <w:ilvl w:val="1"/>
          <w:numId w:val="1010"/>
        </w:numPr>
        <w:pStyle w:val="Compact"/>
      </w:pPr>
      <w:r>
        <w:t xml:space="preserve">Projects created via POST /projects now appear in UI</w:t>
      </w:r>
    </w:p>
    <w:p>
      <w:pPr>
        <w:numPr>
          <w:ilvl w:val="1"/>
          <w:numId w:val="1010"/>
        </w:numPr>
        <w:pStyle w:val="Compact"/>
      </w:pPr>
      <w:r>
        <w:t xml:space="preserve">No more</w:t>
      </w:r>
      <w:r>
        <w:t xml:space="preserve"> </w:t>
      </w:r>
      <w:r>
        <w:t xml:space="preserve">“</w:t>
      </w:r>
      <w:r>
        <w:t xml:space="preserve">missing projects</w:t>
      </w:r>
      <w:r>
        <w:t xml:space="preserve">”</w:t>
      </w:r>
      <w:r>
        <w:t xml:space="preserve"> </w:t>
      </w:r>
      <w:r>
        <w:t xml:space="preserve">reports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Resilience to Format Changes</w:t>
      </w:r>
    </w:p>
    <w:p>
      <w:pPr>
        <w:numPr>
          <w:ilvl w:val="1"/>
          <w:numId w:val="1011"/>
        </w:numPr>
        <w:pStyle w:val="Compact"/>
      </w:pPr>
      <w:r>
        <w:t xml:space="preserve">Backend can change response format</w:t>
      </w:r>
    </w:p>
    <w:p>
      <w:pPr>
        <w:numPr>
          <w:ilvl w:val="1"/>
          <w:numId w:val="1011"/>
        </w:numPr>
        <w:pStyle w:val="Compact"/>
      </w:pPr>
      <w:r>
        <w:t xml:space="preserve">Frontend continues to work</w:t>
      </w:r>
    </w:p>
    <w:p>
      <w:pPr>
        <w:numPr>
          <w:ilvl w:val="1"/>
          <w:numId w:val="1011"/>
        </w:numPr>
        <w:pStyle w:val="Compact"/>
      </w:pPr>
      <w:r>
        <w:t xml:space="preserve">Reduces coupling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Environment Parity</w:t>
      </w:r>
    </w:p>
    <w:p>
      <w:pPr>
        <w:numPr>
          <w:ilvl w:val="1"/>
          <w:numId w:val="1012"/>
        </w:numPr>
        <w:pStyle w:val="Compact"/>
      </w:pPr>
      <w:r>
        <w:t xml:space="preserve">Dev/stage/prod can have different API Gateway configs</w:t>
      </w:r>
    </w:p>
    <w:p>
      <w:pPr>
        <w:numPr>
          <w:ilvl w:val="1"/>
          <w:numId w:val="1012"/>
        </w:numPr>
        <w:pStyle w:val="Compact"/>
      </w:pPr>
      <w:r>
        <w:t xml:space="preserve">Frontend handles all consistently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Future-Proof</w:t>
      </w:r>
    </w:p>
    <w:p>
      <w:pPr>
        <w:numPr>
          <w:ilvl w:val="1"/>
          <w:numId w:val="1013"/>
        </w:numPr>
        <w:pStyle w:val="Compact"/>
      </w:pPr>
      <w:r>
        <w:t xml:space="preserve">New response formats automatically supported</w:t>
      </w:r>
    </w:p>
    <w:p>
      <w:pPr>
        <w:numPr>
          <w:ilvl w:val="1"/>
          <w:numId w:val="1013"/>
        </w:numPr>
        <w:pStyle w:val="Compact"/>
      </w:pPr>
      <w:r>
        <w:t xml:space="preserve">Less maintenance burden</w:t>
      </w:r>
    </w:p>
    <w:bookmarkEnd w:id="36"/>
    <w:bookmarkStart w:id="37" w:name="risk-assessment"/>
    <w:p>
      <w:pPr>
        <w:pStyle w:val="Heading3"/>
      </w:pPr>
      <w:r>
        <w:t xml:space="preserve">Risk Assessment</w:t>
      </w:r>
    </w:p>
    <w:p>
      <w:pPr>
        <w:pStyle w:val="FirstParagraph"/>
      </w:pPr>
      <w:r>
        <w:rPr>
          <w:bCs/>
          <w:b/>
        </w:rPr>
        <w:t xml:space="preserve">Change Risk: LOW</w:t>
      </w:r>
      <w:r>
        <w:t xml:space="preserve"> </w:t>
      </w:r>
      <w:r>
        <w:t xml:space="preserve">- Single function change</w:t>
      </w:r>
      <w:r>
        <w:t xml:space="preserve"> </w:t>
      </w:r>
      <w:r>
        <w:t xml:space="preserve">- Uses existing well-tested helper</w:t>
      </w:r>
      <w:r>
        <w:t xml:space="preserve"> </w:t>
      </w:r>
      <w:r>
        <w:t xml:space="preserve">- No logic changes beyond extraction</w:t>
      </w:r>
      <w:r>
        <w:t xml:space="preserve"> </w:t>
      </w:r>
      <w:r>
        <w:t xml:space="preserve">- Backward compatible</w:t>
      </w:r>
    </w:p>
    <w:p>
      <w:pPr>
        <w:pStyle w:val="BodyText"/>
      </w:pPr>
      <w:r>
        <w:rPr>
          <w:bCs/>
          <w:b/>
        </w:rPr>
        <w:t xml:space="preserve">Rollback: EASY</w:t>
      </w:r>
      <w:r>
        <w:t xml:space="preserve"> </w:t>
      </w:r>
      <w:r>
        <w:t xml:space="preserve">- Revert this commit</w:t>
      </w:r>
      <w:r>
        <w:t xml:space="preserve"> </w:t>
      </w:r>
      <w:r>
        <w:t xml:space="preserve">- No database changes</w:t>
      </w:r>
      <w:r>
        <w:t xml:space="preserve"> </w:t>
      </w:r>
      <w:r>
        <w:t xml:space="preserve">- No API contract changes</w:t>
      </w:r>
      <w:r>
        <w:t xml:space="preserve"> </w:t>
      </w:r>
      <w:r>
        <w:t xml:space="preserve">- Immediate effect</w:t>
      </w:r>
    </w:p>
    <w:p>
      <w:pPr>
        <w:pStyle w:val="BodyText"/>
      </w:pPr>
      <w:r>
        <w:rPr>
          <w:bCs/>
          <w:b/>
        </w:rPr>
        <w:t xml:space="preserve">Breaking Changes: NONE</w:t>
      </w:r>
      <w:r>
        <w:t xml:space="preserve"> </w:t>
      </w:r>
      <w:r>
        <w:t xml:space="preserve">- All existing formats still work</w:t>
      </w:r>
      <w:r>
        <w:t xml:space="preserve"> </w:t>
      </w:r>
      <w:r>
        <w:t xml:space="preserve">- New formats now also work</w:t>
      </w:r>
      <w:r>
        <w:t xml:space="preserve"> </w:t>
      </w:r>
      <w:r>
        <w:t xml:space="preserve">- No API changes required</w:t>
      </w:r>
    </w:p>
    <w:bookmarkEnd w:id="37"/>
    <w:bookmarkEnd w:id="38"/>
    <w:bookmarkStart w:id="39" w:name="deployment-steps"/>
    <w:p>
      <w:pPr>
        <w:pStyle w:val="Heading2"/>
      </w:pPr>
      <w:r>
        <w:t xml:space="preserve">Deployment Steps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Build &amp; Lint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Run Tests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Deploy to Dev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CommentTok"/>
        </w:rPr>
        <w:t xml:space="preserve"># Deploy dist to S3/CloudFront dev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Verify in Dev</w:t>
      </w:r>
    </w:p>
    <w:p>
      <w:pPr>
        <w:numPr>
          <w:ilvl w:val="1"/>
          <w:numId w:val="1015"/>
        </w:numPr>
        <w:pStyle w:val="Compact"/>
      </w:pPr>
      <w:r>
        <w:t xml:space="preserve">Login as test user</w:t>
      </w:r>
    </w:p>
    <w:p>
      <w:pPr>
        <w:numPr>
          <w:ilvl w:val="1"/>
          <w:numId w:val="1015"/>
        </w:numPr>
        <w:pStyle w:val="Compact"/>
      </w:pPr>
      <w:r>
        <w:t xml:space="preserve">Navigate to projects dropdown</w:t>
      </w:r>
    </w:p>
    <w:p>
      <w:pPr>
        <w:numPr>
          <w:ilvl w:val="1"/>
          <w:numId w:val="1015"/>
        </w:numPr>
        <w:pStyle w:val="Compact"/>
      </w:pPr>
      <w:r>
        <w:t xml:space="preserve">Verify all projects visible</w:t>
      </w:r>
    </w:p>
    <w:p>
      <w:pPr>
        <w:numPr>
          <w:ilvl w:val="1"/>
          <w:numId w:val="1015"/>
        </w:numPr>
        <w:pStyle w:val="Compact"/>
      </w:pPr>
      <w:r>
        <w:t xml:space="preserve">Test SDMT views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Deploy to Production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CommentTok"/>
        </w:rPr>
        <w:t xml:space="preserve"># Deploy dist to S3/CloudFront prod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Monitor</w:t>
      </w:r>
    </w:p>
    <w:p>
      <w:pPr>
        <w:numPr>
          <w:ilvl w:val="1"/>
          <w:numId w:val="1016"/>
        </w:numPr>
        <w:pStyle w:val="Compact"/>
      </w:pPr>
      <w:r>
        <w:t xml:space="preserve">Check CloudWatch logs</w:t>
      </w:r>
    </w:p>
    <w:p>
      <w:pPr>
        <w:numPr>
          <w:ilvl w:val="1"/>
          <w:numId w:val="1016"/>
        </w:numPr>
        <w:pStyle w:val="Compact"/>
      </w:pPr>
      <w:r>
        <w:t xml:space="preserve">Monitor error rates</w:t>
      </w:r>
    </w:p>
    <w:p>
      <w:pPr>
        <w:numPr>
          <w:ilvl w:val="1"/>
          <w:numId w:val="1016"/>
        </w:numPr>
        <w:pStyle w:val="Compact"/>
      </w:pPr>
      <w:r>
        <w:t xml:space="preserve">Verify user reports decrease</w:t>
      </w:r>
    </w:p>
    <w:bookmarkEnd w:id="39"/>
    <w:bookmarkStart w:id="42" w:name="guardrails-added"/>
    <w:p>
      <w:pPr>
        <w:pStyle w:val="Heading2"/>
      </w:pPr>
      <w:r>
        <w:t xml:space="preserve">Guardrails Added</w:t>
      </w:r>
    </w:p>
    <w:bookmarkStart w:id="40" w:name="logging-enhancement"/>
    <w:p>
      <w:pPr>
        <w:pStyle w:val="Heading3"/>
      </w:pPr>
      <w:r>
        <w:t xml:space="preserve">Logging Enhancement</w:t>
      </w:r>
    </w:p>
    <w:p>
      <w:pPr>
        <w:pStyle w:val="FirstParagraph"/>
      </w:pPr>
      <w:r>
        <w:t xml:space="preserve">The fix preserves existing logging:</w:t>
      </w:r>
    </w:p>
    <w:p>
      <w:pPr>
        <w:pStyle w:val="SourceCode"/>
      </w:pP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 loaded from API:"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logs:</w:t>
      </w:r>
      <w:r>
        <w:t xml:space="preserve"> </w:t>
      </w:r>
      <w:r>
        <w:t xml:space="preserve">- Raw API response (before normalization)</w:t>
      </w:r>
      <w:r>
        <w:t xml:space="preserve"> </w:t>
      </w:r>
      <w:r>
        <w:t xml:space="preserve">- Helps debug future issues</w:t>
      </w:r>
      <w:r>
        <w:t xml:space="preserve"> </w:t>
      </w:r>
      <w:r>
        <w:t xml:space="preserve">- Provides audit trail</w:t>
      </w:r>
    </w:p>
    <w:bookmarkEnd w:id="40"/>
    <w:bookmarkStart w:id="41" w:name="future-recommendations"/>
    <w:p>
      <w:pPr>
        <w:pStyle w:val="Heading3"/>
      </w:pPr>
      <w:r>
        <w:t xml:space="preserve">Future Recommendations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Add Response Shape Logging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"Extracted 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hasBody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Add Backend Response Format Assertion</w:t>
      </w:r>
    </w:p>
    <w:p>
      <w:pPr>
        <w:numPr>
          <w:ilvl w:val="1"/>
          <w:numId w:val="1018"/>
        </w:numPr>
        <w:pStyle w:val="Compact"/>
      </w:pPr>
      <w:r>
        <w:t xml:space="preserve">Backend test should assert response shape</w:t>
      </w:r>
    </w:p>
    <w:p>
      <w:pPr>
        <w:numPr>
          <w:ilvl w:val="1"/>
          <w:numId w:val="1018"/>
        </w:numPr>
        <w:pStyle w:val="Compact"/>
      </w:pPr>
      <w:r>
        <w:t xml:space="preserve">Contract test should validate format</w:t>
      </w:r>
    </w:p>
    <w:p>
      <w:pPr>
        <w:numPr>
          <w:ilvl w:val="1"/>
          <w:numId w:val="1018"/>
        </w:numPr>
        <w:pStyle w:val="Compact"/>
      </w:pPr>
      <w:r>
        <w:t xml:space="preserve">OpenAPI spec should document structure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Add Frontend Contract Test</w:t>
      </w:r>
    </w:p>
    <w:p>
      <w:pPr>
        <w:numPr>
          <w:ilvl w:val="1"/>
          <w:numId w:val="1019"/>
        </w:numPr>
        <w:pStyle w:val="Compact"/>
      </w:pPr>
      <w:r>
        <w:t xml:space="preserve">Test ApiService.getProjects() with various formats</w:t>
      </w:r>
    </w:p>
    <w:p>
      <w:pPr>
        <w:numPr>
          <w:ilvl w:val="1"/>
          <w:numId w:val="1019"/>
        </w:numPr>
        <w:pStyle w:val="Compact"/>
      </w:pPr>
      <w:r>
        <w:t xml:space="preserve">Ensure normalizeProjectsPayload() called</w:t>
      </w:r>
    </w:p>
    <w:p>
      <w:pPr>
        <w:numPr>
          <w:ilvl w:val="1"/>
          <w:numId w:val="1019"/>
        </w:numPr>
        <w:pStyle w:val="Compact"/>
      </w:pPr>
      <w:r>
        <w:t xml:space="preserve">Verify extraction works for all shapes</w:t>
      </w:r>
    </w:p>
    <w:bookmarkEnd w:id="41"/>
    <w:bookmarkEnd w:id="42"/>
    <w:bookmarkStart w:id="45" w:name="related-changes-needed"/>
    <w:p>
      <w:pPr>
        <w:pStyle w:val="Heading2"/>
      </w:pPr>
      <w:r>
        <w:t xml:space="preserve">Related Changes Needed</w:t>
      </w:r>
    </w:p>
    <w:bookmarkStart w:id="43" w:name="backend-optional-enhancement"/>
    <w:p>
      <w:pPr>
        <w:pStyle w:val="Heading3"/>
      </w:pPr>
      <w:r>
        <w:t xml:space="preserve">Backend (Optional Enhancement)</w:t>
      </w:r>
    </w:p>
    <w:p>
      <w:pPr>
        <w:pStyle w:val="FirstParagraph"/>
      </w:pPr>
      <w:r>
        <w:t xml:space="preserve">Add structured logging to backend handler:</w:t>
      </w:r>
    </w:p>
    <w:p>
      <w:pPr>
        <w:pStyle w:val="SourceCode"/>
      </w:pPr>
      <w:r>
        <w:rPr>
          <w:rStyle w:val="CommentTok"/>
        </w:rPr>
        <w:t xml:space="preserve">// services/finanzas-api/src/handlers/projects.ts line 1253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"[projects] Returning projects"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data: [...], total: N 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documentation-optional"/>
    <w:p>
      <w:pPr>
        <w:pStyle w:val="Heading3"/>
      </w:pPr>
      <w:r>
        <w:t xml:space="preserve">Documentation (Optional)</w:t>
      </w:r>
    </w:p>
    <w:p>
      <w:pPr>
        <w:pStyle w:val="FirstParagraph"/>
      </w:pPr>
      <w:r>
        <w:t xml:space="preserve">Update API contract documentation:</w:t>
      </w:r>
      <w:r>
        <w:t xml:space="preserve"> </w:t>
      </w:r>
      <w:r>
        <w:t xml:space="preserve">- Document expected response format</w:t>
      </w:r>
      <w:r>
        <w:t xml:space="preserve"> </w:t>
      </w:r>
      <w:r>
        <w:t xml:space="preserve">- Note that alternate formats are supported</w:t>
      </w:r>
      <w:r>
        <w:t xml:space="preserve"> </w:t>
      </w:r>
      <w:r>
        <w:t xml:space="preserve">- List all normalized shapes</w:t>
      </w:r>
    </w:p>
    <w:bookmarkEnd w:id="44"/>
    <w:bookmarkEnd w:id="45"/>
    <w:bookmarkStart w:id="49" w:name="success-metrics"/>
    <w:p>
      <w:pPr>
        <w:pStyle w:val="Heading2"/>
      </w:pPr>
      <w:r>
        <w:t xml:space="preserve">Success Metrics</w:t>
      </w:r>
    </w:p>
    <w:bookmarkStart w:id="46" w:name="before-fix"/>
    <w:p>
      <w:pPr>
        <w:pStyle w:val="Heading3"/>
      </w:pPr>
      <w:r>
        <w:t xml:space="preserve">Before Fix</w:t>
      </w:r>
    </w:p>
    <w:p>
      <w:pPr>
        <w:numPr>
          <w:ilvl w:val="0"/>
          <w:numId w:val="1020"/>
        </w:numPr>
        <w:pStyle w:val="Compact"/>
      </w:pPr>
      <w:r>
        <w:t xml:space="preserve">❌ Users report:</w:t>
      </w:r>
      <w:r>
        <w:t xml:space="preserve"> </w:t>
      </w:r>
      <w:r>
        <w:t xml:space="preserve">“</w:t>
      </w:r>
      <w:r>
        <w:t xml:space="preserve">My projects are missing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❌ Project dropdown: Empty or partial list</w:t>
      </w:r>
    </w:p>
    <w:p>
      <w:pPr>
        <w:numPr>
          <w:ilvl w:val="0"/>
          <w:numId w:val="1020"/>
        </w:numPr>
        <w:pStyle w:val="Compact"/>
      </w:pPr>
      <w:r>
        <w:t xml:space="preserve">❌ SDMT views: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 </w:t>
      </w:r>
      <w:r>
        <w:t xml:space="preserve">or incomplete</w:t>
      </w:r>
    </w:p>
    <w:bookmarkEnd w:id="46"/>
    <w:bookmarkStart w:id="47" w:name="after-fix"/>
    <w:p>
      <w:pPr>
        <w:pStyle w:val="Heading3"/>
      </w:pPr>
      <w:r>
        <w:t xml:space="preserve">After Fix</w:t>
      </w:r>
    </w:p>
    <w:p>
      <w:pPr>
        <w:numPr>
          <w:ilvl w:val="0"/>
          <w:numId w:val="1021"/>
        </w:numPr>
        <w:pStyle w:val="Compact"/>
      </w:pPr>
      <w:r>
        <w:t xml:space="preserve">✅ Users report: All projects visible</w:t>
      </w:r>
    </w:p>
    <w:p>
      <w:pPr>
        <w:numPr>
          <w:ilvl w:val="0"/>
          <w:numId w:val="1021"/>
        </w:numPr>
        <w:pStyle w:val="Compact"/>
      </w:pPr>
      <w:r>
        <w:t xml:space="preserve">✅ Project dropdown: Full list (seed + user-created)</w:t>
      </w:r>
    </w:p>
    <w:p>
      <w:pPr>
        <w:numPr>
          <w:ilvl w:val="0"/>
          <w:numId w:val="1021"/>
        </w:numPr>
        <w:pStyle w:val="Compact"/>
      </w:pPr>
      <w:r>
        <w:t xml:space="preserve">✅ SDMT views: Complete data</w:t>
      </w:r>
    </w:p>
    <w:bookmarkEnd w:id="47"/>
    <w:bookmarkStart w:id="48" w:name="kpis"/>
    <w:p>
      <w:pPr>
        <w:pStyle w:val="Heading3"/>
      </w:pPr>
      <w:r>
        <w:t xml:space="preserve">KPIs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Projects visible:</w:t>
      </w:r>
      <w:r>
        <w:t xml:space="preserve"> </w:t>
      </w:r>
      <w:r>
        <w:t xml:space="preserve">Should increase from ~10 (seed only) to ~50+ (all)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Error rate:</w:t>
      </w:r>
      <w:r>
        <w:t xml:space="preserve"> </w:t>
      </w:r>
      <w:r>
        <w:t xml:space="preserve">Should decrease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User complaints:</w:t>
      </w:r>
      <w:r>
        <w:t xml:space="preserve"> </w:t>
      </w:r>
      <w:r>
        <w:t xml:space="preserve">Should reduce to zero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SDMT usage:</w:t>
      </w:r>
      <w:r>
        <w:t xml:space="preserve"> </w:t>
      </w:r>
      <w:r>
        <w:t xml:space="preserve">Should increase (now functional)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This 2-line fix resolves the root cause by using the canonical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instead of limited inline extraction logic. It makes the frontend resilient to API response format variations while maintaining full backward compatibility.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 summary</dc:title>
  <dc:creator>Ikusi</dc:creator>
  <cp:keywords/>
  <dcterms:created xsi:type="dcterms:W3CDTF">2026-01-20T22:24:38Z</dcterms:created>
  <dcterms:modified xsi:type="dcterms:W3CDTF">2026-01-20T22:24:38Z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20, 2026</vt:lpwstr>
  </property>
</Properties>
</file>