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Architecture (ERD)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20" w:name="data-architecture-erd"/>
    <w:p>
      <w:pPr>
        <w:pStyle w:val="Heading1"/>
      </w:pPr>
      <w:r>
        <w:t xml:space="preserve">Data Architecture (ERD)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PROJECTS ||--o{ PROJECT_RUBROS : contains</w:t>
      </w:r>
      <w:r>
        <w:br/>
      </w:r>
      <w:r>
        <w:rPr>
          <w:rStyle w:val="VerbatimChar"/>
        </w:rPr>
        <w:t xml:space="preserve">  PROJECTS ||--o{ ALLOCATIONS : allocates</w:t>
      </w:r>
      <w:r>
        <w:br/>
      </w:r>
      <w:r>
        <w:rPr>
          <w:rStyle w:val="VerbatimChar"/>
        </w:rPr>
        <w:t xml:space="preserve">  PROJECTS ||--o{ PAYROLL_ACTUALS : payroll</w:t>
      </w:r>
      <w:r>
        <w:br/>
      </w:r>
      <w:r>
        <w:rPr>
          <w:rStyle w:val="VerbatimChar"/>
        </w:rPr>
        <w:t xml:space="preserve">  PROJECTS ||--o{ ADJUSTMENTS : adjusts</w:t>
      </w:r>
      <w:r>
        <w:br/>
      </w:r>
      <w:r>
        <w:rPr>
          <w:rStyle w:val="VerbatimChar"/>
        </w:rPr>
        <w:t xml:space="preserve">  PROJECTS ||--o{ MOVEMENTS : movements</w:t>
      </w:r>
      <w:r>
        <w:br/>
      </w:r>
      <w:r>
        <w:rPr>
          <w:rStyle w:val="VerbatimChar"/>
        </w:rPr>
        <w:t xml:space="preserve">  PROJECTS ||--o{ ALERTS : triggers</w:t>
      </w:r>
      <w:r>
        <w:br/>
      </w:r>
      <w:r>
        <w:br/>
      </w:r>
      <w:r>
        <w:rPr>
          <w:rStyle w:val="VerbatimChar"/>
        </w:rPr>
        <w:t xml:space="preserve">  RUBROS ||--o{ PROJECT_RUBROS : referencedBy</w:t>
      </w:r>
      <w:r>
        <w:br/>
      </w:r>
      <w:r>
        <w:rPr>
          <w:rStyle w:val="VerbatimChar"/>
        </w:rPr>
        <w:t xml:space="preserve">  RUBROS ||--o{ ALLOCATIONS : baseFor</w:t>
      </w:r>
      <w:r>
        <w:br/>
      </w:r>
      <w:r>
        <w:rPr>
          <w:rStyle w:val="VerbatimChar"/>
        </w:rPr>
        <w:t xml:space="preserve">  RUBROS ||--o{ ADJUSTMENTS : mayImpact</w:t>
      </w:r>
      <w:r>
        <w:br/>
      </w:r>
      <w:r>
        <w:br/>
      </w:r>
      <w:r>
        <w:rPr>
          <w:rStyle w:val="VerbatimChar"/>
        </w:rPr>
        <w:t xml:space="preserve">  RUBROS_TAXONOMIA ||--o{ RUBROS : classifies</w:t>
      </w:r>
      <w:r>
        <w:br/>
      </w:r>
      <w:r>
        <w:br/>
      </w:r>
      <w:r>
        <w:rPr>
          <w:rStyle w:val="VerbatimChar"/>
        </w:rPr>
        <w:t xml:space="preserve">  PROVIDERS ||--o{ MOVEMENTS : vendorFor</w:t>
      </w:r>
      <w:r>
        <w:br/>
      </w:r>
      <w:r>
        <w:br/>
      </w:r>
      <w:r>
        <w:rPr>
          <w:rStyle w:val="VerbatimChar"/>
        </w:rPr>
        <w:t xml:space="preserve">  PROJECTS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project_id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number mod_total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RUBROS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rubro_id</w:t>
      </w:r>
      <w:r>
        <w:br/>
      </w:r>
      <w:r>
        <w:rPr>
          <w:rStyle w:val="VerbatimChar"/>
        </w:rPr>
        <w:t xml:space="preserve">    string nombre</w:t>
      </w:r>
      <w:r>
        <w:br/>
      </w:r>
      <w:r>
        <w:rPr>
          <w:rStyle w:val="VerbatimChar"/>
        </w:rPr>
        <w:t xml:space="preserve">    string linea_codigo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RUBROS_TAXONOMIA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linea_codigo</w:t>
      </w:r>
      <w:r>
        <w:br/>
      </w:r>
      <w:r>
        <w:rPr>
          <w:rStyle w:val="VerbatimChar"/>
        </w:rPr>
        <w:t xml:space="preserve">    string categoria_codigo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ALLOCATIONS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project_id</w:t>
      </w:r>
      <w:r>
        <w:br/>
      </w:r>
      <w:r>
        <w:rPr>
          <w:rStyle w:val="VerbatimChar"/>
        </w:rPr>
        <w:t xml:space="preserve">    string rubro_id</w:t>
      </w:r>
      <w:r>
        <w:br/>
      </w:r>
      <w:r>
        <w:rPr>
          <w:rStyle w:val="VerbatimChar"/>
        </w:rPr>
        <w:t xml:space="preserve">    string mes</w:t>
      </w:r>
      <w:r>
        <w:br/>
      </w:r>
      <w:r>
        <w:rPr>
          <w:rStyle w:val="VerbatimChar"/>
        </w:rPr>
        <w:t xml:space="preserve">    number monto_planeado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PAYROLL_ACTUALS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mes</w:t>
      </w:r>
      <w:r>
        <w:br/>
      </w:r>
      <w:r>
        <w:rPr>
          <w:rStyle w:val="VerbatimChar"/>
        </w:rPr>
        <w:t xml:space="preserve">    number nomina_total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ADJUSTMENTS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tipo</w:t>
      </w:r>
      <w:r>
        <w:br/>
      </w:r>
      <w:r>
        <w:rPr>
          <w:rStyle w:val="VerbatimChar"/>
        </w:rPr>
        <w:t xml:space="preserve">    number monto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MOVEMENTS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tipo</w:t>
      </w:r>
      <w:r>
        <w:br/>
      </w:r>
      <w:r>
        <w:rPr>
          <w:rStyle w:val="VerbatimChar"/>
        </w:rPr>
        <w:t xml:space="preserve">    number monto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ALERTS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severity</w:t>
      </w:r>
      <w:r>
        <w:br/>
      </w:r>
      <w:r>
        <w:rPr>
          <w:rStyle w:val="VerbatimChar"/>
        </w:rPr>
        <w:t xml:space="preserve">    string type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PROVIDERS {</w:t>
      </w:r>
      <w:r>
        <w:br/>
      </w:r>
      <w:r>
        <w:rPr>
          <w:rStyle w:val="VerbatimChar"/>
        </w:rPr>
        <w:t xml:space="preserve">    string pk</w:t>
      </w:r>
      <w:r>
        <w:br/>
      </w:r>
      <w:r>
        <w:rPr>
          <w:rStyle w:val="VerbatimChar"/>
        </w:rPr>
        <w:t xml:space="preserve">    string sk</w:t>
      </w:r>
      <w:r>
        <w:br/>
      </w:r>
      <w:r>
        <w:rPr>
          <w:rStyle w:val="VerbatimChar"/>
        </w:rPr>
        <w:t xml:space="preserve">    string provider_id</w:t>
      </w:r>
      <w:r>
        <w:br/>
      </w:r>
      <w:r>
        <w:rPr>
          <w:rStyle w:val="VerbatimChar"/>
        </w:rPr>
        <w:t xml:space="preserve">    string nombre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Key Conventions:</w:t>
      </w:r>
    </w:p>
    <w:p>
      <w:pPr>
        <w:numPr>
          <w:ilvl w:val="0"/>
          <w:numId w:val="1001"/>
        </w:numPr>
        <w:pStyle w:val="Compact"/>
      </w:pPr>
      <w:r>
        <w:t xml:space="preserve">Composite primary keys: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</w:t>
      </w:r>
      <w:r>
        <w:t xml:space="preserve"> </w:t>
      </w:r>
      <w:r>
        <w:t xml:space="preserve">for all tables.</w:t>
      </w:r>
    </w:p>
    <w:p>
      <w:pPr>
        <w:numPr>
          <w:ilvl w:val="0"/>
          <w:numId w:val="1001"/>
        </w:numPr>
        <w:pStyle w:val="Compact"/>
      </w:pPr>
      <w:r>
        <w:t xml:space="preserve">Rubros taxonomy uses pk=LINEA#{code}, sk=CATEGORIA#{category}.</w:t>
      </w:r>
    </w:p>
    <w:p>
      <w:pPr>
        <w:numPr>
          <w:ilvl w:val="0"/>
          <w:numId w:val="1001"/>
        </w:numPr>
        <w:pStyle w:val="Compact"/>
      </w:pPr>
      <w:r>
        <w:t xml:space="preserve">Rubros items use pk=RUBRO#{id}, sk=DEF.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Architecture (ERD)</dc:title>
  <dc:creator>Ikusi</dc:creator>
  <cp:keywords/>
  <dcterms:created xsi:type="dcterms:W3CDTF">2025-11-10T02:42:52Z</dcterms:created>
  <dcterms:modified xsi:type="dcterms:W3CDTF">2025-11-10T02:42:52Z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