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837e025b4ddc57a44dc138f81d460d54232cdc"/>
      <w:r>
        <w:t xml:space="preserve">Project Dynamic Data Switching - Implementation Summary</w:t>
      </w:r>
      <w:bookmarkEnd w:id="20"/>
    </w:p>
    <w:p>
      <w:pPr>
        <w:pStyle w:val="Heading2"/>
      </w:pPr>
      <w:bookmarkStart w:id="21" w:name="enhanced-project-context-management"/>
      <w:r>
        <w:t xml:space="preserve">Enhanced Project Context Management</w:t>
      </w:r>
      <w:bookmarkEnd w:id="21"/>
    </w:p>
    <w:p>
      <w:pPr>
        <w:pStyle w:val="Heading3"/>
      </w:pPr>
      <w:bookmarkStart w:id="22" w:name="Xa010239eeb787626bb2ec9d74e60bf0452d0fec"/>
      <w:r>
        <w:t xml:space="preserve">1. ProjectContext Improvements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✅ Added</w:t>
      </w:r>
      <w:r>
        <w:t xml:space="preserve"> </w:t>
      </w:r>
      <w:r>
        <w:rPr>
          <w:rStyle w:val="VerbatimChar"/>
        </w:rPr>
        <w:t xml:space="preserve">projectChangeCount</w:t>
      </w:r>
      <w:r>
        <w:t xml:space="preserve"> </w:t>
      </w:r>
      <w:r>
        <w:t xml:space="preserve">tracking for debugging</w:t>
      </w:r>
    </w:p>
    <w:p>
      <w:pPr>
        <w:numPr>
          <w:ilvl w:val="0"/>
          <w:numId w:val="1001"/>
        </w:numPr>
        <w:pStyle w:val="Compact"/>
      </w:pPr>
      <w:r>
        <w:t xml:space="preserve">✅ Enhanced project setter with logging</w:t>
      </w:r>
    </w:p>
    <w:p>
      <w:pPr>
        <w:numPr>
          <w:ilvl w:val="0"/>
          <w:numId w:val="1001"/>
        </w:numPr>
        <w:pStyle w:val="Compact"/>
      </w:pPr>
      <w:r>
        <w:t xml:space="preserve">✅ Added useEffect to log project changes</w:t>
      </w:r>
    </w:p>
    <w:p>
      <w:pPr>
        <w:pStyle w:val="Heading3"/>
      </w:pPr>
      <w:bookmarkStart w:id="23" w:name="X889f0c53aeeefffce9112ef078e0fb351b1530c"/>
      <w:r>
        <w:t xml:space="preserve">2. Component Updates - All SDMT modules now properly respond to project changes</w:t>
      </w:r>
      <w:bookmarkEnd w:id="23"/>
    </w:p>
    <w:p>
      <w:pPr>
        <w:pStyle w:val="Heading4"/>
      </w:pPr>
      <w:bookmarkStart w:id="24" w:name="forecast-component-sdmtforecasttsx"/>
      <w:r>
        <w:t xml:space="preserve">Forecast Component (</w:t>
      </w:r>
      <w:r>
        <w:rPr>
          <w:rStyle w:val="VerbatimChar"/>
        </w:rPr>
        <w:t xml:space="preserve">SDMTForecast.tsx</w:t>
      </w:r>
      <w:r>
        <w:t xml:space="preserve">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✅ Connected to</w:t>
      </w:r>
      <w:r>
        <w:t xml:space="preserve"> </w:t>
      </w:r>
      <w:r>
        <w:rPr>
          <w:rStyle w:val="VerbatimChar"/>
        </w:rPr>
        <w:t xml:space="preserve">useProject()</w:t>
      </w:r>
      <w:r>
        <w:t xml:space="preserve"> </w:t>
      </w:r>
      <w:r>
        <w:t xml:space="preserve">context</w:t>
      </w:r>
    </w:p>
    <w:p>
      <w:pPr>
        <w:numPr>
          <w:ilvl w:val="0"/>
          <w:numId w:val="1002"/>
        </w:numPr>
        <w:pStyle w:val="Compact"/>
      </w:pPr>
      <w:r>
        <w:t xml:space="preserve">✅ Loads data on project/period change via</w:t>
      </w:r>
      <w:r>
        <w:t xml:space="preserve"> </w:t>
      </w:r>
      <w:r>
        <w:rPr>
          <w:rStyle w:val="VerbatimChar"/>
        </w:rPr>
        <w:t xml:space="preserve">useEffect</w:t>
      </w:r>
    </w:p>
    <w:p>
      <w:pPr>
        <w:numPr>
          <w:ilvl w:val="0"/>
          <w:numId w:val="1002"/>
        </w:numPr>
        <w:pStyle w:val="Compact"/>
      </w:pPr>
      <w:r>
        <w:t xml:space="preserve">✅ Shows project name in header</w:t>
      </w:r>
    </w:p>
    <w:p>
      <w:pPr>
        <w:numPr>
          <w:ilvl w:val="0"/>
          <w:numId w:val="1002"/>
        </w:numPr>
        <w:pStyle w:val="Compact"/>
      </w:pPr>
      <w:r>
        <w:t xml:space="preserve">✅ Added loading states with project info</w:t>
      </w:r>
    </w:p>
    <w:p>
      <w:pPr>
        <w:numPr>
          <w:ilvl w:val="0"/>
          <w:numId w:val="1002"/>
        </w:numPr>
        <w:pStyle w:val="Compact"/>
      </w:pPr>
      <w:r>
        <w:t xml:space="preserve">✅ Console logging for debugging data refreshes</w:t>
      </w:r>
    </w:p>
    <w:p>
      <w:pPr>
        <w:pStyle w:val="Heading4"/>
      </w:pPr>
      <w:bookmarkStart w:id="25" w:name="catalog-component-sdmtcatalogtsx"/>
      <w:r>
        <w:t xml:space="preserve">Catalog Component (</w:t>
      </w:r>
      <w:r>
        <w:rPr>
          <w:rStyle w:val="VerbatimChar"/>
        </w:rPr>
        <w:t xml:space="preserve">SDMTCatalog.tsx</w:t>
      </w:r>
      <w:r>
        <w:t xml:space="preserve">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✅ Connected to</w:t>
      </w:r>
      <w:r>
        <w:t xml:space="preserve"> </w:t>
      </w:r>
      <w:r>
        <w:rPr>
          <w:rStyle w:val="VerbatimChar"/>
        </w:rPr>
        <w:t xml:space="preserve">useProject()</w:t>
      </w:r>
      <w:r>
        <w:t xml:space="preserve"> </w:t>
      </w:r>
      <w:r>
        <w:t xml:space="preserve">context</w:t>
      </w:r>
    </w:p>
    <w:p>
      <w:pPr>
        <w:numPr>
          <w:ilvl w:val="0"/>
          <w:numId w:val="1003"/>
        </w:numPr>
        <w:pStyle w:val="Compact"/>
      </w:pPr>
      <w:r>
        <w:t xml:space="preserve">✅ Loads line items when project changes</w:t>
      </w:r>
    </w:p>
    <w:p>
      <w:pPr>
        <w:numPr>
          <w:ilvl w:val="0"/>
          <w:numId w:val="1003"/>
        </w:numPr>
        <w:pStyle w:val="Compact"/>
      </w:pPr>
      <w:r>
        <w:t xml:space="preserve">✅ Console logging for debugging</w:t>
      </w:r>
    </w:p>
    <w:p>
      <w:pPr>
        <w:pStyle w:val="Heading4"/>
      </w:pPr>
      <w:bookmarkStart w:id="26" w:name="X057808f39bcd5142230c2a028d89151a36443dd"/>
      <w:r>
        <w:t xml:space="preserve">Reconciliation Component (</w:t>
      </w:r>
      <w:r>
        <w:rPr>
          <w:rStyle w:val="VerbatimChar"/>
        </w:rPr>
        <w:t xml:space="preserve">SDMTReconciliation.tsx</w:t>
      </w:r>
      <w:r>
        <w:t xml:space="preserve">)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✅ Connected to</w:t>
      </w:r>
      <w:r>
        <w:t xml:space="preserve"> </w:t>
      </w:r>
      <w:r>
        <w:rPr>
          <w:rStyle w:val="VerbatimChar"/>
        </w:rPr>
        <w:t xml:space="preserve">useProject()</w:t>
      </w:r>
      <w:r>
        <w:t xml:space="preserve"> </w:t>
      </w:r>
      <w:r>
        <w:t xml:space="preserve">context</w:t>
      </w:r>
    </w:p>
    <w:p>
      <w:pPr>
        <w:numPr>
          <w:ilvl w:val="0"/>
          <w:numId w:val="1004"/>
        </w:numPr>
        <w:pStyle w:val="Compact"/>
      </w:pPr>
      <w:r>
        <w:t xml:space="preserve">✅ Loads invoices and line items on project change</w:t>
      </w:r>
    </w:p>
    <w:p>
      <w:pPr>
        <w:numPr>
          <w:ilvl w:val="0"/>
          <w:numId w:val="1004"/>
        </w:numPr>
        <w:pStyle w:val="Compact"/>
      </w:pPr>
      <w:r>
        <w:t xml:space="preserve">✅ Console logging for debugging</w:t>
      </w:r>
    </w:p>
    <w:p>
      <w:pPr>
        <w:pStyle w:val="Heading4"/>
      </w:pPr>
      <w:bookmarkStart w:id="27" w:name="cashflow-component-sdmtcashflowtsx"/>
      <w:r>
        <w:t xml:space="preserve">Cashflow Component (</w:t>
      </w:r>
      <w:r>
        <w:rPr>
          <w:rStyle w:val="VerbatimChar"/>
        </w:rPr>
        <w:t xml:space="preserve">SDMTCashflow.tsx</w:t>
      </w:r>
      <w:r>
        <w:t xml:space="preserve">)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✅ Connected to</w:t>
      </w:r>
      <w:r>
        <w:t xml:space="preserve"> </w:t>
      </w:r>
      <w:r>
        <w:rPr>
          <w:rStyle w:val="VerbatimChar"/>
        </w:rPr>
        <w:t xml:space="preserve">useProject()</w:t>
      </w:r>
      <w:r>
        <w:t xml:space="preserve"> </w:t>
      </w:r>
      <w:r>
        <w:t xml:space="preserve">context</w:t>
      </w:r>
    </w:p>
    <w:p>
      <w:pPr>
        <w:numPr>
          <w:ilvl w:val="0"/>
          <w:numId w:val="1005"/>
        </w:numPr>
        <w:pStyle w:val="Compact"/>
      </w:pPr>
      <w:r>
        <w:t xml:space="preserve">✅ Loads cashflow data from API per project</w:t>
      </w:r>
    </w:p>
    <w:p>
      <w:pPr>
        <w:numPr>
          <w:ilvl w:val="0"/>
          <w:numId w:val="1005"/>
        </w:numPr>
        <w:pStyle w:val="Compact"/>
      </w:pPr>
      <w:r>
        <w:t xml:space="preserve">✅ Fallback to mock data if API fails</w:t>
      </w:r>
    </w:p>
    <w:p>
      <w:pPr>
        <w:numPr>
          <w:ilvl w:val="0"/>
          <w:numId w:val="1005"/>
        </w:numPr>
        <w:pStyle w:val="Compact"/>
      </w:pPr>
      <w:r>
        <w:t xml:space="preserve">✅ Console logging for debugging</w:t>
      </w:r>
    </w:p>
    <w:p>
      <w:pPr>
        <w:pStyle w:val="Heading4"/>
      </w:pPr>
      <w:bookmarkStart w:id="28" w:name="scenarios-component-sdmtscenariostsx"/>
      <w:r>
        <w:t xml:space="preserve">Scenarios Component (</w:t>
      </w:r>
      <w:r>
        <w:rPr>
          <w:rStyle w:val="VerbatimChar"/>
        </w:rPr>
        <w:t xml:space="preserve">SDMTScenarios.tsx</w:t>
      </w:r>
      <w:r>
        <w:t xml:space="preserve">)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✅ Connected to</w:t>
      </w:r>
      <w:r>
        <w:t xml:space="preserve"> </w:t>
      </w:r>
      <w:r>
        <w:rPr>
          <w:rStyle w:val="VerbatimChar"/>
        </w:rPr>
        <w:t xml:space="preserve">useProject()</w:t>
      </w:r>
      <w:r>
        <w:t xml:space="preserve"> </w:t>
      </w:r>
      <w:r>
        <w:t xml:space="preserve">context</w:t>
      </w:r>
    </w:p>
    <w:p>
      <w:pPr>
        <w:numPr>
          <w:ilvl w:val="0"/>
          <w:numId w:val="1006"/>
        </w:numPr>
        <w:pStyle w:val="Compact"/>
      </w:pPr>
      <w:r>
        <w:t xml:space="preserve">✅ Loads scenarios per project via API</w:t>
      </w:r>
    </w:p>
    <w:p>
      <w:pPr>
        <w:numPr>
          <w:ilvl w:val="0"/>
          <w:numId w:val="1006"/>
        </w:numPr>
        <w:pStyle w:val="Compact"/>
      </w:pPr>
      <w:r>
        <w:t xml:space="preserve">✅ Loading state with project info</w:t>
      </w:r>
    </w:p>
    <w:p>
      <w:pPr>
        <w:numPr>
          <w:ilvl w:val="0"/>
          <w:numId w:val="1006"/>
        </w:numPr>
        <w:pStyle w:val="Compact"/>
      </w:pPr>
      <w:r>
        <w:t xml:space="preserve">✅ Console logging for debugging</w:t>
      </w:r>
    </w:p>
    <w:p>
      <w:pPr>
        <w:pStyle w:val="Heading4"/>
      </w:pPr>
      <w:bookmarkStart w:id="29" w:name="changes-component-sdmtchangestsx"/>
      <w:r>
        <w:t xml:space="preserve">Changes Component (</w:t>
      </w:r>
      <w:r>
        <w:rPr>
          <w:rStyle w:val="VerbatimChar"/>
        </w:rPr>
        <w:t xml:space="preserve">SDMTChanges.tsx</w:t>
      </w:r>
      <w:r>
        <w:t xml:space="preserve">)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✅ Connected to</w:t>
      </w:r>
      <w:r>
        <w:t xml:space="preserve"> </w:t>
      </w:r>
      <w:r>
        <w:rPr>
          <w:rStyle w:val="VerbatimChar"/>
        </w:rPr>
        <w:t xml:space="preserve">useProject()</w:t>
      </w:r>
      <w:r>
        <w:t xml:space="preserve"> </w:t>
      </w:r>
      <w:r>
        <w:t xml:space="preserve">context</w:t>
      </w:r>
    </w:p>
    <w:p>
      <w:pPr>
        <w:numPr>
          <w:ilvl w:val="0"/>
          <w:numId w:val="1007"/>
        </w:numPr>
        <w:pStyle w:val="Compact"/>
      </w:pPr>
      <w:r>
        <w:t xml:space="preserve">✅ Loads change requests per project</w:t>
      </w:r>
    </w:p>
    <w:p>
      <w:pPr>
        <w:numPr>
          <w:ilvl w:val="0"/>
          <w:numId w:val="1007"/>
        </w:numPr>
        <w:pStyle w:val="Compact"/>
      </w:pPr>
      <w:r>
        <w:t xml:space="preserve">✅ Proper type mapping from domain types</w:t>
      </w:r>
    </w:p>
    <w:p>
      <w:pPr>
        <w:numPr>
          <w:ilvl w:val="0"/>
          <w:numId w:val="1007"/>
        </w:numPr>
        <w:pStyle w:val="Compact"/>
      </w:pPr>
      <w:r>
        <w:t xml:space="preserve">✅ Shows project name in header</w:t>
      </w:r>
    </w:p>
    <w:p>
      <w:pPr>
        <w:numPr>
          <w:ilvl w:val="0"/>
          <w:numId w:val="1007"/>
        </w:numPr>
        <w:pStyle w:val="Compact"/>
      </w:pPr>
      <w:r>
        <w:t xml:space="preserve">✅ Console logging for debugging</w:t>
      </w:r>
    </w:p>
    <w:p>
      <w:pPr>
        <w:pStyle w:val="Heading3"/>
      </w:pPr>
      <w:bookmarkStart w:id="30" w:name="Xad5d108f42e63b263661e1c7160e7ab84776149"/>
      <w:r>
        <w:t xml:space="preserve">3. API Service Enhancements</w:t>
      </w:r>
      <w:bookmarkEnd w:id="30"/>
    </w:p>
    <w:p>
      <w:pPr>
        <w:pStyle w:val="FirstParagraph"/>
      </w:pPr>
      <w:r>
        <w:t xml:space="preserve">The API service already had proper project-specific data handling: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getLineItems(project_id)</w:t>
      </w:r>
      <w:r>
        <w:t xml:space="preserve"> </w:t>
      </w:r>
      <w:r>
        <w:t xml:space="preserve">- Returns different line items per project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getForecastData(project_id, months)</w:t>
      </w:r>
      <w:r>
        <w:t xml:space="preserve"> </w:t>
      </w:r>
      <w:r>
        <w:t xml:space="preserve">- Returns project-specific forecast data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getInvoices(project_id)</w:t>
      </w:r>
      <w:r>
        <w:t xml:space="preserve"> </w:t>
      </w:r>
      <w:r>
        <w:t xml:space="preserve">- Returns project-specific invoices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getCashFlowData(project_id, months)</w:t>
      </w:r>
      <w:r>
        <w:t xml:space="preserve"> </w:t>
      </w:r>
      <w:r>
        <w:t xml:space="preserve">- Calculates per-project cashflows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getScenarios(project_id)</w:t>
      </w:r>
      <w:r>
        <w:t xml:space="preserve"> </w:t>
      </w:r>
      <w:r>
        <w:t xml:space="preserve">- Returns project scenarios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getChangeRequests(project_id)</w:t>
      </w:r>
      <w:r>
        <w:t xml:space="preserve"> </w:t>
      </w:r>
      <w:r>
        <w:t xml:space="preserve">- Returns project change requests</w:t>
      </w:r>
    </w:p>
    <w:p>
      <w:pPr>
        <w:pStyle w:val="Heading3"/>
      </w:pPr>
      <w:bookmarkStart w:id="31" w:name="Xeb2af65414393f370371e8e307592628274497a"/>
      <w:r>
        <w:t xml:space="preserve">4. Mock Data Structure</w:t>
      </w:r>
      <w:bookmarkEnd w:id="31"/>
    </w:p>
    <w:p>
      <w:pPr>
        <w:pStyle w:val="FirstParagraph"/>
      </w:pPr>
      <w:r>
        <w:t xml:space="preserve">Each project has its own dedicated mock data files: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baseline.json</w:t>
      </w:r>
      <w:r>
        <w:t xml:space="preserve"> </w:t>
      </w:r>
      <w:r>
        <w:t xml:space="preserve">- Healthcare System Modernization project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baseline-fintech.json</w:t>
      </w:r>
      <w:r>
        <w:t xml:space="preserve"> </w:t>
      </w:r>
      <w:r>
        <w:t xml:space="preserve">- Banking Core Platform project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baseline-retail.json</w:t>
      </w:r>
      <w:r>
        <w:t xml:space="preserve"> </w:t>
      </w:r>
      <w:r>
        <w:t xml:space="preserve">- Retail Intelligence &amp; Analytics project</w:t>
      </w:r>
    </w:p>
    <w:p>
      <w:pPr>
        <w:numPr>
          <w:ilvl w:val="0"/>
          <w:numId w:val="1009"/>
        </w:numPr>
        <w:pStyle w:val="Compact"/>
      </w:pPr>
      <w:r>
        <w:t xml:space="preserve">Similar structure for forecast, invoices, and billing-plan data</w:t>
      </w:r>
    </w:p>
    <w:p>
      <w:pPr>
        <w:pStyle w:val="Heading3"/>
      </w:pPr>
      <w:bookmarkStart w:id="32" w:name="Xca8289afe79216edc9407678552fd918876279b"/>
      <w:r>
        <w:t xml:space="preserve">5. User Experience Improvements</w:t>
      </w:r>
      <w:bookmarkEnd w:id="32"/>
    </w:p>
    <w:p>
      <w:pPr>
        <w:numPr>
          <w:ilvl w:val="0"/>
          <w:numId w:val="1010"/>
        </w:numPr>
        <w:pStyle w:val="Compact"/>
      </w:pPr>
      <w:r>
        <w:t xml:space="preserve">✅ Loading states show which project data is being loaded</w:t>
      </w:r>
    </w:p>
    <w:p>
      <w:pPr>
        <w:numPr>
          <w:ilvl w:val="0"/>
          <w:numId w:val="1010"/>
        </w:numPr>
        <w:pStyle w:val="Compact"/>
      </w:pPr>
      <w:r>
        <w:t xml:space="preserve">✅ Project name displayed in component headers</w:t>
      </w:r>
    </w:p>
    <w:p>
      <w:pPr>
        <w:numPr>
          <w:ilvl w:val="0"/>
          <w:numId w:val="1010"/>
        </w:numPr>
        <w:pStyle w:val="Compact"/>
      </w:pPr>
      <w:r>
        <w:t xml:space="preserve">✅ Console logging helps debug data loading issues</w:t>
      </w:r>
    </w:p>
    <w:p>
      <w:pPr>
        <w:numPr>
          <w:ilvl w:val="0"/>
          <w:numId w:val="1010"/>
        </w:numPr>
        <w:pStyle w:val="Compact"/>
      </w:pPr>
      <w:r>
        <w:t xml:space="preserve">✅ ProjectContextBar allows easy project switching</w:t>
      </w:r>
    </w:p>
    <w:p>
      <w:pPr>
        <w:numPr>
          <w:ilvl w:val="0"/>
          <w:numId w:val="1010"/>
        </w:numPr>
        <w:pStyle w:val="Compact"/>
      </w:pPr>
      <w:r>
        <w:t xml:space="preserve">✅ All data refreshes automatically when project selection changes</w:t>
      </w:r>
    </w:p>
    <w:p>
      <w:pPr>
        <w:pStyle w:val="Heading2"/>
      </w:pPr>
      <w:bookmarkStart w:id="33" w:name="how-it-works"/>
      <w:r>
        <w:t xml:space="preserve">How It Works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User selects a project in the ProjectContextBar dropdown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setSelectedProjectId()</w:t>
      </w:r>
      <w:r>
        <w:t xml:space="preserve"> </w:t>
      </w:r>
      <w:r>
        <w:t xml:space="preserve">is called, triggering</w:t>
      </w:r>
      <w:r>
        <w:t xml:space="preserve"> </w:t>
      </w:r>
      <w:r>
        <w:rPr>
          <w:rStyle w:val="VerbatimChar"/>
        </w:rPr>
        <w:t xml:space="preserve">projectChangeCount</w:t>
      </w:r>
      <w:r>
        <w:t xml:space="preserve"> </w:t>
      </w:r>
      <w:r>
        <w:t xml:space="preserve">increment</w:t>
      </w:r>
    </w:p>
    <w:p>
      <w:pPr>
        <w:numPr>
          <w:ilvl w:val="0"/>
          <w:numId w:val="1011"/>
        </w:numPr>
        <w:pStyle w:val="Compact"/>
      </w:pPr>
      <w:r>
        <w:t xml:space="preserve">All SDMT components have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dependencies on</w:t>
      </w:r>
      <w:r>
        <w:t xml:space="preserve"> </w:t>
      </w:r>
      <w:r>
        <w:rPr>
          <w:rStyle w:val="VerbatimChar"/>
        </w:rPr>
        <w:t xml:space="preserve">[selectedProjectId, projectChangeCount]</w:t>
      </w:r>
    </w:p>
    <w:p>
      <w:pPr>
        <w:numPr>
          <w:ilvl w:val="0"/>
          <w:numId w:val="1011"/>
        </w:numPr>
        <w:pStyle w:val="Compact"/>
      </w:pPr>
      <w:r>
        <w:t xml:space="preserve">Each component's</w:t>
      </w:r>
      <w:r>
        <w:t xml:space="preserve"> </w:t>
      </w:r>
      <w:r>
        <w:rPr>
          <w:rStyle w:val="VerbatimChar"/>
        </w:rPr>
        <w:t xml:space="preserve">loadData()</w:t>
      </w:r>
      <w:r>
        <w:t xml:space="preserve"> </w:t>
      </w:r>
      <w:r>
        <w:t xml:space="preserve">function is called with the new</w:t>
      </w:r>
      <w:r>
        <w:t xml:space="preserve"> </w:t>
      </w:r>
      <w:r>
        <w:rPr>
          <w:rStyle w:val="VerbatimChar"/>
        </w:rPr>
        <w:t xml:space="preserve">selectedProjectId</w:t>
      </w:r>
    </w:p>
    <w:p>
      <w:pPr>
        <w:numPr>
          <w:ilvl w:val="0"/>
          <w:numId w:val="1011"/>
        </w:numPr>
        <w:pStyle w:val="Compact"/>
      </w:pPr>
      <w:r>
        <w:t xml:space="preserve">API service returns project-specific data from appropriate mock files</w:t>
      </w:r>
    </w:p>
    <w:p>
      <w:pPr>
        <w:numPr>
          <w:ilvl w:val="0"/>
          <w:numId w:val="1011"/>
        </w:numPr>
        <w:pStyle w:val="Compact"/>
      </w:pPr>
      <w:r>
        <w:t xml:space="preserve">UI updates to show new project's data</w:t>
      </w:r>
    </w:p>
    <w:p>
      <w:pPr>
        <w:numPr>
          <w:ilvl w:val="0"/>
          <w:numId w:val="1011"/>
        </w:numPr>
        <w:pStyle w:val="Compact"/>
      </w:pPr>
      <w:r>
        <w:t xml:space="preserve">Console logs provide visibility into the refresh process</w:t>
      </w:r>
    </w:p>
    <w:p>
      <w:pPr>
        <w:pStyle w:val="Heading2"/>
      </w:pPr>
      <w:bookmarkStart w:id="34" w:name="testing-the-implementation"/>
      <w:r>
        <w:t xml:space="preserve">Testing the Implementation</w:t>
      </w:r>
      <w:bookmarkEnd w:id="34"/>
    </w:p>
    <w:p>
      <w:pPr>
        <w:pStyle w:val="FirstParagraph"/>
      </w:pPr>
      <w:r>
        <w:t xml:space="preserve">To verify dynamic switching works:</w:t>
      </w:r>
    </w:p>
    <w:p>
      <w:pPr>
        <w:numPr>
          <w:ilvl w:val="0"/>
          <w:numId w:val="1012"/>
        </w:numPr>
        <w:pStyle w:val="Compact"/>
      </w:pPr>
      <w:r>
        <w:t xml:space="preserve">Open browser dev tools console</w:t>
      </w:r>
    </w:p>
    <w:p>
      <w:pPr>
        <w:numPr>
          <w:ilvl w:val="0"/>
          <w:numId w:val="1012"/>
        </w:numPr>
        <w:pStyle w:val="Compact"/>
      </w:pPr>
      <w:r>
        <w:t xml:space="preserve">Navigate to any SDMT tab (Catalog, Forecast, etc.)</w:t>
      </w:r>
    </w:p>
    <w:p>
      <w:pPr>
        <w:numPr>
          <w:ilvl w:val="0"/>
          <w:numId w:val="1012"/>
        </w:numPr>
        <w:pStyle w:val="Compact"/>
      </w:pPr>
      <w:r>
        <w:t xml:space="preserve">Change project selection in the dropdown</w:t>
      </w:r>
    </w:p>
    <w:p>
      <w:pPr>
        <w:numPr>
          <w:ilvl w:val="0"/>
          <w:numId w:val="1012"/>
        </w:numPr>
        <w:pStyle w:val="Compact"/>
      </w:pPr>
      <w:r>
        <w:t xml:space="preserve">Watch console logs showing data refresh for each component</w:t>
      </w:r>
    </w:p>
    <w:p>
      <w:pPr>
        <w:numPr>
          <w:ilvl w:val="0"/>
          <w:numId w:val="1012"/>
        </w:numPr>
        <w:pStyle w:val="Compact"/>
      </w:pPr>
      <w:r>
        <w:t xml:space="preserve">Verify data in tables/charts changes to reflect the selected project</w:t>
      </w:r>
    </w:p>
    <w:p>
      <w:pPr>
        <w:numPr>
          <w:ilvl w:val="0"/>
          <w:numId w:val="1012"/>
        </w:numPr>
        <w:pStyle w:val="Compact"/>
      </w:pPr>
      <w:r>
        <w:t xml:space="preserve">Switch between different projects to confirm each has distinct data</w:t>
      </w:r>
    </w:p>
    <w:p>
      <w:pPr>
        <w:pStyle w:val="FirstParagraph"/>
      </w:pPr>
      <w:r>
        <w:t xml:space="preserve">The implementation ensures seamless data switching across all tabs without page refreshes or component re-mounts.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2025-11-10T23:47:38Z</dcterms:created>
  <dcterms:modified xsi:type="dcterms:W3CDTF">2025-11-10T23:47:38Z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