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d73f4c54ba603cf90770e1f959e4b882b64e01"/>
      <w:r>
        <w:t xml:space="preserve">CloudFront /finanzas Deployment - Implementation Summary</w:t>
      </w:r>
      <w:bookmarkEnd w:id="20"/>
    </w:p>
    <w:p>
      <w:pPr>
        <w:pStyle w:val="Heading2"/>
      </w:pPr>
      <w:bookmarkStart w:id="21" w:name="Xf554634121e38170da48160dc1f61489c6ba328"/>
      <w:r>
        <w:t xml:space="preserve">✅ Implementation Complete</w:t>
      </w:r>
      <w:bookmarkEnd w:id="21"/>
    </w:p>
    <w:p>
      <w:pPr>
        <w:pStyle w:val="FirstParagraph"/>
      </w:pPr>
      <w:r>
        <w:t xml:space="preserve">This PR successfully implements all requirements for deploying the Financial Planning UI under the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path on the existing CloudFront distribution (EPQU7PVDLQXUA).</w:t>
      </w:r>
    </w:p>
    <w:p>
      <w:pPr>
        <w:pStyle w:val="Heading2"/>
      </w:pPr>
      <w:bookmarkStart w:id="22" w:name="Xa2ec77a8585c0a2dba023cf28402d46b99cdb65"/>
      <w:r>
        <w:t xml:space="preserve">📦 What Was Delivered</w:t>
      </w:r>
      <w:bookmarkEnd w:id="22"/>
    </w:p>
    <w:p>
      <w:pPr>
        <w:pStyle w:val="Heading3"/>
      </w:pPr>
      <w:bookmarkStart w:id="23" w:name="Xe7358d67cd4860155d99584f3bb79d562324aba"/>
      <w:r>
        <w:t xml:space="preserve">1. Application Configuration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Router Base Path</w:t>
      </w:r>
      <w:r>
        <w:t xml:space="preserve">: Updated to</w:t>
      </w:r>
      <w:r>
        <w:t xml:space="preserve"> </w:t>
      </w:r>
      <w:r>
        <w:rPr>
          <w:rStyle w:val="VerbatimChar"/>
        </w:rPr>
        <w:t xml:space="preserve">/finanzas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src/App.tsx</w:t>
      </w:r>
      <w:r>
        <w:t xml:space="preserve"> </w:t>
      </w:r>
      <w:r>
        <w:t xml:space="preserve">(BrowserRouter basename)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Build Configuration</w:t>
      </w:r>
      <w:r>
        <w:t xml:space="preserve">: Updated Vite config with</w:t>
      </w:r>
      <w:r>
        <w:t xml:space="preserve"> </w:t>
      </w:r>
      <w:r>
        <w:rPr>
          <w:rStyle w:val="VerbatimChar"/>
        </w:rPr>
        <w:t xml:space="preserve">base: '/finanzas/'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Build Verification</w:t>
      </w:r>
      <w:r>
        <w:t xml:space="preserve">: Confirmed assets reference correct paths</w:t>
      </w:r>
    </w:p>
    <w:p>
      <w:pPr>
        <w:pStyle w:val="Heading3"/>
      </w:pPr>
      <w:bookmarkStart w:id="24" w:name="X50c5dab51aaf0e52f038edf54b76f995f035a17"/>
      <w:r>
        <w:t xml:space="preserve">2. CI/CD Pipeline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Workflow</w:t>
      </w:r>
      <w:r>
        <w:t xml:space="preserve">:</w:t>
      </w:r>
      <w:r>
        <w:t xml:space="preserve"> </w:t>
      </w:r>
      <w:r>
        <w:rPr>
          <w:rStyle w:val="VerbatimChar"/>
        </w:rPr>
        <w:t xml:space="preserve">.github/workflows/deploy.yml</w:t>
      </w:r>
    </w:p>
    <w:p>
      <w:pPr>
        <w:numPr>
          <w:ilvl w:val="1"/>
          <w:numId w:val="1003"/>
        </w:numPr>
        <w:pStyle w:val="Compact"/>
      </w:pPr>
      <w:r>
        <w:t xml:space="preserve">OIDC authentication (no static AWS keys)</w:t>
      </w:r>
    </w:p>
    <w:p>
      <w:pPr>
        <w:numPr>
          <w:ilvl w:val="1"/>
          <w:numId w:val="1003"/>
        </w:numPr>
        <w:pStyle w:val="Compact"/>
      </w:pPr>
      <w:r>
        <w:t xml:space="preserve">Node.js 20 build environment</w:t>
      </w:r>
    </w:p>
    <w:p>
      <w:pPr>
        <w:numPr>
          <w:ilvl w:val="1"/>
          <w:numId w:val="1003"/>
        </w:numPr>
        <w:pStyle w:val="Compact"/>
      </w:pPr>
      <w:r>
        <w:t xml:space="preserve">Preflight checks for AWS configuration</w:t>
      </w:r>
    </w:p>
    <w:p>
      <w:pPr>
        <w:numPr>
          <w:ilvl w:val="1"/>
          <w:numId w:val="1003"/>
        </w:numPr>
        <w:pStyle w:val="Compact"/>
      </w:pPr>
      <w:r>
        <w:t xml:space="preserve">S3 sync with proper cache headers</w:t>
      </w:r>
    </w:p>
    <w:p>
      <w:pPr>
        <w:numPr>
          <w:ilvl w:val="1"/>
          <w:numId w:val="1003"/>
        </w:numPr>
        <w:pStyle w:val="Compact"/>
      </w:pPr>
      <w:r>
        <w:t xml:space="preserve">CloudFront cache invalidation</w:t>
      </w:r>
    </w:p>
    <w:p>
      <w:pPr>
        <w:numPr>
          <w:ilvl w:val="1"/>
          <w:numId w:val="1003"/>
        </w:numPr>
        <w:pStyle w:val="Compact"/>
      </w:pPr>
      <w:r>
        <w:t xml:space="preserve">Comprehensive deployment summary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Triggers</w:t>
      </w:r>
      <w:r>
        <w:t xml:space="preserve">: Push to main + manual workflow dispatch</w:t>
      </w:r>
    </w:p>
    <w:p>
      <w:pPr>
        <w:pStyle w:val="Heading3"/>
      </w:pPr>
      <w:bookmarkStart w:id="25" w:name="Xbb64c9ec76a4d048a765e499be69363d2ef3bb7"/>
      <w:r>
        <w:t xml:space="preserve">3. Infrastructure as Code (Terraform)</w:t>
      </w:r>
      <w:bookmarkEnd w:id="25"/>
    </w:p>
    <w:p>
      <w:pPr>
        <w:pStyle w:val="FirstParagraph"/>
      </w:pPr>
      <w:r>
        <w:t xml:space="preserve">Located in</w:t>
      </w:r>
      <w:r>
        <w:t xml:space="preserve"> </w:t>
      </w:r>
      <w:r>
        <w:rPr>
          <w:rStyle w:val="VerbatimChar"/>
        </w:rPr>
        <w:t xml:space="preserve">infra/</w:t>
      </w:r>
      <w:r>
        <w:t xml:space="preserve"> </w:t>
      </w:r>
      <w:r>
        <w:t xml:space="preserve">directory: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S3 Bucket</w:t>
      </w:r>
      <w:r>
        <w:t xml:space="preserve">: Private, versioned, encrypted (AES256)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Origin Access Control</w:t>
      </w:r>
      <w:r>
        <w:t xml:space="preserve">: For secure S3 access from CloudFront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Cache Policies</w:t>
      </w:r>
      <w:r>
        <w:t xml:space="preserve">: Separate policies for assets (1-year) and HTML (0 TTL)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Outputs</w:t>
      </w:r>
      <w:r>
        <w:t xml:space="preserve">: Manual CloudFront configuration instructions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Variables</w:t>
      </w:r>
      <w:r>
        <w:t xml:space="preserve">: All configurable parameters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Providers</w:t>
      </w:r>
      <w:r>
        <w:t xml:space="preserve">: AWS provider pinned to us-east-2</w:t>
      </w:r>
    </w:p>
    <w:p>
      <w:pPr>
        <w:pStyle w:val="Heading3"/>
      </w:pPr>
      <w:bookmarkStart w:id="26" w:name="X556ca572712de4aa1a44bca3b855594a79c5c2a"/>
      <w:r>
        <w:t xml:space="preserve">4. Documentation Suite</w:t>
      </w:r>
      <w:bookmarkEnd w:id="26"/>
    </w:p>
    <w:p>
      <w:pPr>
        <w:numPr>
          <w:ilvl w:val="0"/>
          <w:numId w:val="1005"/>
        </w:numPr>
      </w:pPr>
      <w:r>
        <w:rPr>
          <w:rStyle w:val="VerbatimChar"/>
          <w:b/>
        </w:rPr>
        <w:t xml:space="preserve">docs/deploy.md</w:t>
      </w:r>
      <w:r>
        <w:t xml:space="preserve">: Complete deployment guide with:</w:t>
      </w:r>
    </w:p>
    <w:p>
      <w:pPr>
        <w:numPr>
          <w:ilvl w:val="1"/>
          <w:numId w:val="1006"/>
        </w:numPr>
        <w:pStyle w:val="Compact"/>
      </w:pPr>
      <w:r>
        <w:t xml:space="preserve">Architecture overview</w:t>
      </w:r>
    </w:p>
    <w:p>
      <w:pPr>
        <w:numPr>
          <w:ilvl w:val="1"/>
          <w:numId w:val="1006"/>
        </w:numPr>
        <w:pStyle w:val="Compact"/>
      </w:pPr>
      <w:r>
        <w:t xml:space="preserve">Prerequisites</w:t>
      </w:r>
    </w:p>
    <w:p>
      <w:pPr>
        <w:numPr>
          <w:ilvl w:val="1"/>
          <w:numId w:val="1006"/>
        </w:numPr>
        <w:pStyle w:val="Compact"/>
      </w:pPr>
      <w:r>
        <w:t xml:space="preserve">Deployment methods (automatic/manual)</w:t>
      </w:r>
    </w:p>
    <w:p>
      <w:pPr>
        <w:numPr>
          <w:ilvl w:val="1"/>
          <w:numId w:val="1006"/>
        </w:numPr>
        <w:pStyle w:val="Compact"/>
      </w:pPr>
      <w:r>
        <w:t xml:space="preserve">SPA deep linking explanation</w:t>
      </w:r>
    </w:p>
    <w:p>
      <w:pPr>
        <w:numPr>
          <w:ilvl w:val="1"/>
          <w:numId w:val="1006"/>
        </w:numPr>
        <w:pStyle w:val="Compact"/>
      </w:pPr>
      <w:r>
        <w:t xml:space="preserve">Cache strategy</w:t>
      </w:r>
    </w:p>
    <w:p>
      <w:pPr>
        <w:numPr>
          <w:ilvl w:val="1"/>
          <w:numId w:val="1006"/>
        </w:numPr>
        <w:pStyle w:val="Compact"/>
      </w:pPr>
      <w:r>
        <w:t xml:space="preserve">Rollback procedures</w:t>
      </w:r>
    </w:p>
    <w:p>
      <w:pPr>
        <w:numPr>
          <w:ilvl w:val="1"/>
          <w:numId w:val="1006"/>
        </w:numPr>
        <w:pStyle w:val="Compact"/>
      </w:pPr>
      <w:r>
        <w:t xml:space="preserve">Smoke test checklist</w:t>
      </w:r>
    </w:p>
    <w:p>
      <w:pPr>
        <w:numPr>
          <w:ilvl w:val="1"/>
          <w:numId w:val="1006"/>
        </w:numPr>
        <w:pStyle w:val="Compact"/>
      </w:pPr>
      <w:r>
        <w:t xml:space="preserve">Troubleshooting guide</w:t>
      </w:r>
    </w:p>
    <w:p>
      <w:pPr>
        <w:numPr>
          <w:ilvl w:val="0"/>
          <w:numId w:val="1005"/>
        </w:numPr>
      </w:pPr>
      <w:r>
        <w:rPr>
          <w:rStyle w:val="VerbatimChar"/>
          <w:b/>
        </w:rPr>
        <w:t xml:space="preserve">docs/ops/readme.md</w:t>
      </w:r>
      <w:r>
        <w:t xml:space="preserve">: Operations manual with:</w:t>
      </w:r>
    </w:p>
    <w:p>
      <w:pPr>
        <w:numPr>
          <w:ilvl w:val="1"/>
          <w:numId w:val="1007"/>
        </w:numPr>
        <w:pStyle w:val="Compact"/>
      </w:pPr>
      <w:r>
        <w:t xml:space="preserve">Infrastructure overview</w:t>
      </w:r>
    </w:p>
    <w:p>
      <w:pPr>
        <w:numPr>
          <w:ilvl w:val="1"/>
          <w:numId w:val="1007"/>
        </w:numPr>
        <w:pStyle w:val="Compact"/>
      </w:pPr>
      <w:r>
        <w:t xml:space="preserve">S3 bucket management</w:t>
      </w:r>
    </w:p>
    <w:p>
      <w:pPr>
        <w:numPr>
          <w:ilvl w:val="1"/>
          <w:numId w:val="1007"/>
        </w:numPr>
        <w:pStyle w:val="Compact"/>
      </w:pPr>
      <w:r>
        <w:t xml:space="preserve">CloudFront configuration specs</w:t>
      </w:r>
    </w:p>
    <w:p>
      <w:pPr>
        <w:numPr>
          <w:ilvl w:val="1"/>
          <w:numId w:val="1007"/>
        </w:numPr>
        <w:pStyle w:val="Compact"/>
      </w:pPr>
      <w:r>
        <w:t xml:space="preserve">IAM and OIDC setup</w:t>
      </w:r>
    </w:p>
    <w:p>
      <w:pPr>
        <w:numPr>
          <w:ilvl w:val="1"/>
          <w:numId w:val="1007"/>
        </w:numPr>
        <w:pStyle w:val="Compact"/>
      </w:pPr>
      <w:r>
        <w:t xml:space="preserve">Cache management</w:t>
      </w:r>
    </w:p>
    <w:p>
      <w:pPr>
        <w:numPr>
          <w:ilvl w:val="1"/>
          <w:numId w:val="1007"/>
        </w:numPr>
        <w:pStyle w:val="Compact"/>
      </w:pPr>
      <w:r>
        <w:t xml:space="preserve">Rollback procedures</w:t>
      </w:r>
    </w:p>
    <w:p>
      <w:pPr>
        <w:numPr>
          <w:ilvl w:val="1"/>
          <w:numId w:val="1007"/>
        </w:numPr>
        <w:pStyle w:val="Compact"/>
      </w:pPr>
      <w:r>
        <w:t xml:space="preserve">Monitoring and alerts</w:t>
      </w:r>
    </w:p>
    <w:p>
      <w:pPr>
        <w:numPr>
          <w:ilvl w:val="1"/>
          <w:numId w:val="1007"/>
        </w:numPr>
        <w:pStyle w:val="Compact"/>
      </w:pPr>
      <w:r>
        <w:t xml:space="preserve">Detailed troubleshooting</w:t>
      </w:r>
    </w:p>
    <w:p>
      <w:pPr>
        <w:numPr>
          <w:ilvl w:val="0"/>
          <w:numId w:val="1005"/>
        </w:numPr>
      </w:pPr>
      <w:r>
        <w:rPr>
          <w:rStyle w:val="VerbatimChar"/>
          <w:b/>
        </w:rPr>
        <w:t xml:space="preserve">docs/environment-config.md</w:t>
      </w:r>
      <w:r>
        <w:t xml:space="preserve">: Configuration guide with:</w:t>
      </w:r>
    </w:p>
    <w:p>
      <w:pPr>
        <w:numPr>
          <w:ilvl w:val="1"/>
          <w:numId w:val="1008"/>
        </w:numPr>
        <w:pStyle w:val="Compact"/>
      </w:pPr>
      <w:r>
        <w:t xml:space="preserve">Required GitHub variables</w:t>
      </w:r>
    </w:p>
    <w:p>
      <w:pPr>
        <w:numPr>
          <w:ilvl w:val="1"/>
          <w:numId w:val="1008"/>
        </w:numPr>
        <w:pStyle w:val="Compact"/>
      </w:pPr>
      <w:r>
        <w:t xml:space="preserve">Required GitHub secrets</w:t>
      </w:r>
    </w:p>
    <w:p>
      <w:pPr>
        <w:numPr>
          <w:ilvl w:val="1"/>
          <w:numId w:val="1008"/>
        </w:numPr>
        <w:pStyle w:val="Compact"/>
      </w:pPr>
      <w:r>
        <w:t xml:space="preserve">SSM Parameter Store integration</w:t>
      </w:r>
    </w:p>
    <w:p>
      <w:pPr>
        <w:numPr>
          <w:ilvl w:val="1"/>
          <w:numId w:val="1008"/>
        </w:numPr>
        <w:pStyle w:val="Compact"/>
      </w:pPr>
      <w:r>
        <w:t xml:space="preserve">Security best practices</w:t>
      </w:r>
    </w:p>
    <w:p>
      <w:pPr>
        <w:numPr>
          <w:ilvl w:val="1"/>
          <w:numId w:val="1008"/>
        </w:numPr>
        <w:pStyle w:val="Compact"/>
      </w:pPr>
      <w:r>
        <w:t xml:space="preserve">Verification steps</w:t>
      </w:r>
    </w:p>
    <w:p>
      <w:pPr>
        <w:numPr>
          <w:ilvl w:val="0"/>
          <w:numId w:val="1005"/>
        </w:numPr>
      </w:pPr>
      <w:r>
        <w:rPr>
          <w:rStyle w:val="VerbatimChar"/>
          <w:b/>
        </w:rPr>
        <w:t xml:space="preserve">infra/README.md</w:t>
      </w:r>
      <w:r>
        <w:t xml:space="preserve">: Infrastructure documentation with:</w:t>
      </w:r>
    </w:p>
    <w:p>
      <w:pPr>
        <w:numPr>
          <w:ilvl w:val="1"/>
          <w:numId w:val="1009"/>
        </w:numPr>
        <w:pStyle w:val="Compact"/>
      </w:pPr>
      <w:r>
        <w:t xml:space="preserve">Quick start guide</w:t>
      </w:r>
    </w:p>
    <w:p>
      <w:pPr>
        <w:numPr>
          <w:ilvl w:val="1"/>
          <w:numId w:val="1009"/>
        </w:numPr>
        <w:pStyle w:val="Compact"/>
      </w:pPr>
      <w:r>
        <w:t xml:space="preserve">Terraform usage</w:t>
      </w:r>
    </w:p>
    <w:p>
      <w:pPr>
        <w:numPr>
          <w:ilvl w:val="1"/>
          <w:numId w:val="1009"/>
        </w:numPr>
        <w:pStyle w:val="Compact"/>
      </w:pPr>
      <w:r>
        <w:t xml:space="preserve">Resource details</w:t>
      </w:r>
    </w:p>
    <w:p>
      <w:pPr>
        <w:numPr>
          <w:ilvl w:val="1"/>
          <w:numId w:val="1009"/>
        </w:numPr>
        <w:pStyle w:val="Compact"/>
      </w:pPr>
      <w:r>
        <w:t xml:space="preserve">Manual CloudFront steps</w:t>
      </w:r>
    </w:p>
    <w:p>
      <w:pPr>
        <w:numPr>
          <w:ilvl w:val="1"/>
          <w:numId w:val="1009"/>
        </w:numPr>
        <w:pStyle w:val="Compact"/>
      </w:pPr>
      <w:r>
        <w:t xml:space="preserve">AWS CLI fallback commands</w:t>
      </w:r>
    </w:p>
    <w:p>
      <w:pPr>
        <w:numPr>
          <w:ilvl w:val="0"/>
          <w:numId w:val="1005"/>
        </w:numPr>
      </w:pPr>
      <w:r>
        <w:rPr>
          <w:rStyle w:val="VerbatimChar"/>
          <w:b/>
        </w:rPr>
        <w:t xml:space="preserve">NEXT_STEPS.md</w:t>
      </w:r>
      <w:r>
        <w:t xml:space="preserve">: Step-by-step manual actions required</w:t>
      </w:r>
    </w:p>
    <w:p>
      <w:pPr>
        <w:numPr>
          <w:ilvl w:val="0"/>
          <w:numId w:val="1005"/>
        </w:numPr>
      </w:pPr>
      <w:r>
        <w:rPr>
          <w:rStyle w:val="VerbatimChar"/>
          <w:b/>
        </w:rPr>
        <w:t xml:space="preserve">PR_CHECKLIST.md</w:t>
      </w:r>
      <w:r>
        <w:t xml:space="preserve">: Comprehensive acceptance criteria</w:t>
      </w:r>
    </w:p>
    <w:p>
      <w:pPr>
        <w:pStyle w:val="Heading3"/>
      </w:pPr>
      <w:bookmarkStart w:id="27" w:name="X7045925df85090c71c8a505d3de365874ed8ec1"/>
      <w:r>
        <w:t xml:space="preserve">5. Development Environment</w:t>
      </w:r>
      <w:bookmarkEnd w:id="27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DevContainer</w:t>
      </w:r>
      <w:r>
        <w:t xml:space="preserve">:</w:t>
      </w:r>
      <w:r>
        <w:t xml:space="preserve"> </w:t>
      </w:r>
      <w:r>
        <w:rPr>
          <w:rStyle w:val="VerbatimChar"/>
        </w:rPr>
        <w:t xml:space="preserve">.devcontainer/devcontainer.json</w:t>
      </w:r>
    </w:p>
    <w:p>
      <w:pPr>
        <w:numPr>
          <w:ilvl w:val="1"/>
          <w:numId w:val="1011"/>
        </w:numPr>
        <w:pStyle w:val="Compact"/>
      </w:pPr>
      <w:r>
        <w:t xml:space="preserve">Node.js 20 image</w:t>
      </w:r>
    </w:p>
    <w:p>
      <w:pPr>
        <w:numPr>
          <w:ilvl w:val="1"/>
          <w:numId w:val="1011"/>
        </w:numPr>
        <w:pStyle w:val="Compact"/>
      </w:pPr>
      <w:r>
        <w:t xml:space="preserve">AWS CLI pre-installed</w:t>
      </w:r>
    </w:p>
    <w:p>
      <w:pPr>
        <w:numPr>
          <w:ilvl w:val="1"/>
          <w:numId w:val="1011"/>
        </w:numPr>
        <w:pStyle w:val="Compact"/>
      </w:pPr>
      <w:r>
        <w:t xml:space="preserve">VS Code extensions (Copilot, Prettier, ESLint)</w:t>
      </w:r>
    </w:p>
    <w:p>
      <w:pPr>
        <w:numPr>
          <w:ilvl w:val="1"/>
          <w:numId w:val="1011"/>
        </w:numPr>
        <w:pStyle w:val="Compact"/>
      </w:pPr>
      <w:r>
        <w:t xml:space="preserve">Automatic dependency installation</w:t>
      </w:r>
    </w:p>
    <w:p>
      <w:pPr>
        <w:pStyle w:val="Heading3"/>
      </w:pPr>
      <w:bookmarkStart w:id="28" w:name="Xfc48d632865396036a8b094b6888f69d4c41fd3"/>
      <w:r>
        <w:t xml:space="preserve">6. Configuration Management</w:t>
      </w:r>
      <w:bookmarkEnd w:id="28"/>
    </w:p>
    <w:p>
      <w:pPr>
        <w:numPr>
          <w:ilvl w:val="0"/>
          <w:numId w:val="1012"/>
        </w:numPr>
        <w:pStyle w:val="Compact"/>
      </w:pPr>
      <w:r>
        <w:rPr>
          <w:rStyle w:val="VerbatimChar"/>
          <w:b/>
        </w:rPr>
        <w:t xml:space="preserve">.gitignore</w:t>
      </w:r>
      <w:r>
        <w:t xml:space="preserve">: Updated to exclude:</w:t>
      </w:r>
    </w:p>
    <w:p>
      <w:pPr>
        <w:numPr>
          <w:ilvl w:val="1"/>
          <w:numId w:val="1013"/>
        </w:numPr>
        <w:pStyle w:val="Compact"/>
      </w:pPr>
      <w:r>
        <w:t xml:space="preserve">Terraform state files</w:t>
      </w:r>
    </w:p>
    <w:p>
      <w:pPr>
        <w:numPr>
          <w:ilvl w:val="1"/>
          <w:numId w:val="1013"/>
        </w:numPr>
        <w:pStyle w:val="Compact"/>
      </w:pPr>
      <w:r>
        <w:t xml:space="preserve">Backup files</w:t>
      </w:r>
    </w:p>
    <w:p>
      <w:pPr>
        <w:numPr>
          <w:ilvl w:val="1"/>
          <w:numId w:val="1013"/>
        </w:numPr>
        <w:pStyle w:val="Compact"/>
      </w:pPr>
      <w:r>
        <w:t xml:space="preserve">Build artifacts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Environment Variables</w:t>
      </w:r>
      <w:r>
        <w:t xml:space="preserve">: All externalized to GitHub Variables/Secrets</w:t>
      </w:r>
    </w:p>
    <w:p>
      <w:pPr>
        <w:pStyle w:val="Heading2"/>
      </w:pPr>
      <w:bookmarkStart w:id="29" w:name="X6936109690e6212092fad2a667185992d0a6df0"/>
      <w:r>
        <w:t xml:space="preserve">🎯 Requirements Met</w:t>
      </w:r>
      <w:bookmarkEnd w:id="29"/>
    </w:p>
    <w:p>
      <w:pPr>
        <w:pStyle w:val="Heading3"/>
      </w:pPr>
      <w:bookmarkStart w:id="30" w:name="non-negotiable-guardrails"/>
      <w:r>
        <w:t xml:space="preserve">Non-Negotiable Guardrails</w:t>
      </w:r>
      <w:bookmarkEnd w:id="30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No breaking changes</w:t>
      </w:r>
      <w:r>
        <w:t xml:space="preserve">: Only adds new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path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OIDC only</w:t>
      </w:r>
      <w:r>
        <w:t xml:space="preserve">: No static AWS credentials referenced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Scoped changes</w:t>
      </w:r>
      <w:r>
        <w:t xml:space="preserve">: All changes limited to /finanzas path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SPA deep linking</w:t>
      </w:r>
      <w:r>
        <w:t xml:space="preserve">: Custom error responses configured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Rollback capability</w:t>
      </w:r>
      <w:r>
        <w:t xml:space="preserve">: S3 versioning + one-liner restore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Correct region</w:t>
      </w:r>
      <w:r>
        <w:t xml:space="preserve">: us-east-2 for S3/IAM/SSM</w:t>
      </w:r>
    </w:p>
    <w:p>
      <w:pPr>
        <w:pStyle w:val="Heading3"/>
      </w:pPr>
      <w:bookmarkStart w:id="31" w:name="part-a-plan--prs-"/>
      <w:r>
        <w:t xml:space="preserve">Part A: Plan &amp; PRs ✅</w:t>
      </w:r>
      <w:bookmarkEnd w:id="31"/>
    </w:p>
    <w:p>
      <w:pPr>
        <w:pStyle w:val="FirstParagraph"/>
      </w:pPr>
      <w:r>
        <w:t xml:space="preserve">✅ Branch created:</w:t>
      </w:r>
      <w:r>
        <w:t xml:space="preserve"> </w:t>
      </w:r>
      <w:r>
        <w:rPr>
          <w:rStyle w:val="VerbatimChar"/>
        </w:rPr>
        <w:t xml:space="preserve">copilot/add-cloudfront-behavior-finanzas</w:t>
      </w:r>
      <w:r>
        <w:br/>
      </w:r>
      <w:r>
        <w:t xml:space="preserve">✅ Workflow with OIDC, Node 20, S3 sync, CloudFront invalidation</w:t>
      </w:r>
      <w:r>
        <w:br/>
      </w:r>
      <w:r>
        <w:t xml:space="preserve">✅ Router base path updated to</w:t>
      </w:r>
      <w:r>
        <w:t xml:space="preserve"> </w:t>
      </w:r>
      <w:r>
        <w:rPr>
          <w:rStyle w:val="VerbatimChar"/>
        </w:rPr>
        <w:t xml:space="preserve">/finanzas</w:t>
      </w:r>
      <w:r>
        <w:br/>
      </w:r>
      <w:r>
        <w:t xml:space="preserve">✅ DevContainer with Node 20 and AWS CLI</w:t>
      </w:r>
      <w:r>
        <w:br/>
      </w:r>
      <w:r>
        <w:t xml:space="preserve">✅ Complete documentation suite</w:t>
      </w:r>
      <w:r>
        <w:br/>
      </w:r>
      <w:r>
        <w:t xml:space="preserve">✅ PR checklist and next steps guide</w:t>
      </w:r>
    </w:p>
    <w:p>
      <w:pPr>
        <w:pStyle w:val="Heading3"/>
      </w:pPr>
      <w:bookmarkStart w:id="32" w:name="part-b-iac--provision-"/>
      <w:r>
        <w:t xml:space="preserve">Part B: IaC + Provision ✅</w:t>
      </w:r>
      <w:bookmarkEnd w:id="32"/>
    </w:p>
    <w:p>
      <w:pPr>
        <w:pStyle w:val="FirstParagraph"/>
      </w:pPr>
      <w:r>
        <w:t xml:space="preserve">✅ Terraform files in</w:t>
      </w:r>
      <w:r>
        <w:t xml:space="preserve"> </w:t>
      </w:r>
      <w:r>
        <w:rPr>
          <w:rStyle w:val="VerbatimChar"/>
        </w:rPr>
        <w:t xml:space="preserve">infra/</w:t>
      </w:r>
      <w:r>
        <w:t xml:space="preserve"> </w:t>
      </w:r>
      <w:r>
        <w:t xml:space="preserve">directory</w:t>
      </w:r>
      <w:r>
        <w:br/>
      </w:r>
      <w:r>
        <w:t xml:space="preserve">✅ S3 bucket configuration (private, versioned, encrypted)</w:t>
      </w:r>
      <w:r>
        <w:br/>
      </w:r>
      <w:r>
        <w:t xml:space="preserve">✅ CloudFront OAC for S3 access</w:t>
      </w:r>
      <w:r>
        <w:br/>
      </w:r>
      <w:r>
        <w:t xml:space="preserve">✅ Cache policies for assets and HTML</w:t>
      </w:r>
      <w:r>
        <w:br/>
      </w:r>
      <w:r>
        <w:t xml:space="preserve">✅ Custom error responses for SPA deep linking</w:t>
      </w:r>
      <w:r>
        <w:br/>
      </w:r>
      <w:r>
        <w:t xml:space="preserve">✅ AWS CLI fallback commands documented</w:t>
      </w:r>
    </w:p>
    <w:p>
      <w:pPr>
        <w:pStyle w:val="Heading3"/>
      </w:pPr>
      <w:bookmarkStart w:id="33" w:name="part-c-centralized-config-"/>
      <w:r>
        <w:t xml:space="preserve">Part C: Centralized Config ✅</w:t>
      </w:r>
      <w:bookmarkEnd w:id="33"/>
    </w:p>
    <w:p>
      <w:pPr>
        <w:pStyle w:val="FirstParagraph"/>
      </w:pPr>
      <w:r>
        <w:t xml:space="preserve">✅ GitHub Variables documented</w:t>
      </w:r>
      <w:r>
        <w:br/>
      </w:r>
      <w:r>
        <w:t xml:space="preserve">✅ GitHub Secrets documented (OIDC_AWS_ROLE_ARN)</w:t>
      </w:r>
      <w:r>
        <w:br/>
      </w:r>
      <w:r>
        <w:t xml:space="preserve">✅ SSM Parameter Store integration option</w:t>
      </w:r>
      <w:r>
        <w:br/>
      </w:r>
      <w:r>
        <w:t xml:space="preserve">✅ No AWS_ACCESS_KEY_ID/AWS_SECRET_ACCESS_KEY usage</w:t>
      </w:r>
    </w:p>
    <w:p>
      <w:pPr>
        <w:pStyle w:val="Heading3"/>
      </w:pPr>
      <w:bookmarkStart w:id="34" w:name="part-d-acceptance-checklist-"/>
      <w:r>
        <w:t xml:space="preserve">Part D: Acceptance Checklist ✅</w:t>
      </w:r>
      <w:bookmarkEnd w:id="34"/>
    </w:p>
    <w:p>
      <w:pPr>
        <w:pStyle w:val="FirstParagraph"/>
      </w:pPr>
      <w:r>
        <w:t xml:space="preserve">✅ S3 bucket configuration complete</w:t>
      </w:r>
      <w:r>
        <w:br/>
      </w:r>
      <w:r>
        <w:t xml:space="preserve">✅ CloudFront behavior specification ready</w:t>
      </w:r>
      <w:r>
        <w:br/>
      </w:r>
      <w:r>
        <w:t xml:space="preserve">✅ Error mapping for deep links configured</w:t>
      </w:r>
      <w:r>
        <w:br/>
      </w:r>
      <w:r>
        <w:t xml:space="preserve">✅ OIDC-only workflow implemented</w:t>
      </w:r>
      <w:r>
        <w:br/>
      </w:r>
      <w:r>
        <w:t xml:space="preserve">✅ Cache policy documentation</w:t>
      </w:r>
      <w:r>
        <w:br/>
      </w:r>
      <w:r>
        <w:t xml:space="preserve">✅ Rollback procedure documented</w:t>
      </w:r>
      <w:r>
        <w:br/>
      </w:r>
      <w:r>
        <w:t xml:space="preserve">✅ All variables externalized</w:t>
      </w:r>
    </w:p>
    <w:p>
      <w:pPr>
        <w:pStyle w:val="Heading3"/>
      </w:pPr>
      <w:bookmarkStart w:id="35" w:name="part-e-safety-rails-"/>
      <w:r>
        <w:t xml:space="preserve">Part E: Safety Rails ✅</w:t>
      </w:r>
      <w:bookmarkEnd w:id="35"/>
    </w:p>
    <w:p>
      <w:pPr>
        <w:pStyle w:val="FirstParagraph"/>
      </w:pPr>
      <w:r>
        <w:t xml:space="preserve">✅ Preflight checks in workflow</w:t>
      </w:r>
      <w:r>
        <w:br/>
      </w:r>
      <w:r>
        <w:t xml:space="preserve">✅ Smoke test procedures documented</w:t>
      </w:r>
      <w:r>
        <w:br/>
      </w:r>
      <w:r>
        <w:t xml:space="preserve">✅ Rollback documentation complete</w:t>
      </w:r>
    </w:p>
    <w:p>
      <w:pPr>
        <w:pStyle w:val="Heading2"/>
      </w:pPr>
      <w:bookmarkStart w:id="36" w:name="Xca39ac8428dfa67c238b8fb030aa8d2f74d0aef"/>
      <w:r>
        <w:t xml:space="preserve">🔒 Security Features</w:t>
      </w:r>
      <w:bookmarkEnd w:id="36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OIDC Authentication</w:t>
      </w:r>
      <w:r>
        <w:t xml:space="preserve">: Temporary credentials per workflow run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Private S3 Bucket</w:t>
      </w:r>
      <w:r>
        <w:t xml:space="preserve">: All public access blocked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Origin Access Control</w:t>
      </w:r>
      <w:r>
        <w:t xml:space="preserve">: Modern S3 access from CloudFront only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HTTPS Only</w:t>
      </w:r>
      <w:r>
        <w:t xml:space="preserve">: Redirect HTTP to HTTPS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Server-Side Encryption</w:t>
      </w:r>
      <w:r>
        <w:t xml:space="preserve">: AES256 for all S3 objects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No Hardcoded Secrets</w:t>
      </w:r>
      <w:r>
        <w:t xml:space="preserve">: All sensitive data in GitHub Secrets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Versioning</w:t>
      </w:r>
      <w:r>
        <w:t xml:space="preserve">: Audit trail for all S3 changes</w:t>
      </w:r>
    </w:p>
    <w:p>
      <w:pPr>
        <w:pStyle w:val="Heading2"/>
      </w:pPr>
      <w:bookmarkStart w:id="37" w:name="Xee7b02b91badad40062e4e18f684186d238a4d2"/>
      <w:r>
        <w:t xml:space="preserve">📊 Performance Features</w:t>
      </w:r>
      <w:bookmarkEnd w:id="37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Aggressive Caching</w:t>
      </w:r>
      <w:r>
        <w:t xml:space="preserve">: 1-year TTL for immutable assets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Short HTML Cache</w:t>
      </w:r>
      <w:r>
        <w:t xml:space="preserve">: 0 TTL for HTML files (always fresh)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Compression</w:t>
      </w:r>
      <w:r>
        <w:t xml:space="preserve">: Gzip and Brotli enabled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CDN Distribution</w:t>
      </w:r>
      <w:r>
        <w:t xml:space="preserve">: Global CloudFront edge locations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Optimized Invalidation</w:t>
      </w:r>
      <w:r>
        <w:t xml:space="preserve">: Only invalidates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path</w:t>
      </w:r>
    </w:p>
    <w:p>
      <w:pPr>
        <w:pStyle w:val="Heading2"/>
      </w:pPr>
      <w:bookmarkStart w:id="38" w:name="X7bf5fd7fd126b16415a1ad88f6902b8c547c210"/>
      <w:r>
        <w:t xml:space="preserve">🚀 Deployment Readiness</w:t>
      </w:r>
      <w:bookmarkEnd w:id="38"/>
    </w:p>
    <w:p>
      <w:pPr>
        <w:pStyle w:val="Heading3"/>
      </w:pPr>
      <w:bookmarkStart w:id="39" w:name="automated"/>
      <w:r>
        <w:t xml:space="preserve">Automated</w:t>
      </w:r>
      <w:bookmarkEnd w:id="39"/>
    </w:p>
    <w:p>
      <w:pPr>
        <w:numPr>
          <w:ilvl w:val="0"/>
          <w:numId w:val="1016"/>
        </w:numPr>
        <w:pStyle w:val="Compact"/>
      </w:pPr>
      <w:r>
        <w:t xml:space="preserve">☒ Build process configured and tested</w:t>
      </w:r>
    </w:p>
    <w:p>
      <w:pPr>
        <w:numPr>
          <w:ilvl w:val="0"/>
          <w:numId w:val="1016"/>
        </w:numPr>
        <w:pStyle w:val="Compact"/>
      </w:pPr>
      <w:r>
        <w:t xml:space="preserve">☒ Workflow ready with preflight checks</w:t>
      </w:r>
    </w:p>
    <w:p>
      <w:pPr>
        <w:numPr>
          <w:ilvl w:val="0"/>
          <w:numId w:val="1016"/>
        </w:numPr>
        <w:pStyle w:val="Compact"/>
      </w:pPr>
      <w:r>
        <w:t xml:space="preserve">☒ Cache headers properly configured</w:t>
      </w:r>
    </w:p>
    <w:p>
      <w:pPr>
        <w:numPr>
          <w:ilvl w:val="0"/>
          <w:numId w:val="1016"/>
        </w:numPr>
        <w:pStyle w:val="Compact"/>
      </w:pPr>
      <w:r>
        <w:t xml:space="preserve">☒ Deployment summary reporting</w:t>
      </w:r>
    </w:p>
    <w:p>
      <w:pPr>
        <w:pStyle w:val="Heading3"/>
      </w:pPr>
      <w:bookmarkStart w:id="40" w:name="manual-steps-required"/>
      <w:r>
        <w:t xml:space="preserve">Manual Steps Required</w:t>
      </w:r>
      <w:bookmarkEnd w:id="40"/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NEXT_STEPS.md</w:t>
      </w:r>
      <w:r>
        <w:t xml:space="preserve"> </w:t>
      </w:r>
      <w:r>
        <w:t xml:space="preserve">for:</w:t>
      </w:r>
    </w:p>
    <w:p>
      <w:pPr>
        <w:numPr>
          <w:ilvl w:val="0"/>
          <w:numId w:val="1017"/>
        </w:numPr>
        <w:pStyle w:val="Compact"/>
      </w:pPr>
      <w:r>
        <w:t xml:space="preserve">GitHub variables and secrets setup</w:t>
      </w:r>
    </w:p>
    <w:p>
      <w:pPr>
        <w:numPr>
          <w:ilvl w:val="0"/>
          <w:numId w:val="1017"/>
        </w:numPr>
        <w:pStyle w:val="Compact"/>
      </w:pPr>
      <w:r>
        <w:t xml:space="preserve">Terraform infrastructure provisioning</w:t>
      </w:r>
    </w:p>
    <w:p>
      <w:pPr>
        <w:numPr>
          <w:ilvl w:val="0"/>
          <w:numId w:val="1017"/>
        </w:numPr>
        <w:pStyle w:val="Compact"/>
      </w:pPr>
      <w:r>
        <w:t xml:space="preserve">CloudFront manual configuration</w:t>
      </w:r>
    </w:p>
    <w:p>
      <w:pPr>
        <w:numPr>
          <w:ilvl w:val="0"/>
          <w:numId w:val="1017"/>
        </w:numPr>
        <w:pStyle w:val="Compact"/>
      </w:pPr>
      <w:r>
        <w:t xml:space="preserve">Initial deployment and smoke testing</w:t>
      </w:r>
    </w:p>
    <w:p>
      <w:pPr>
        <w:pStyle w:val="Heading2"/>
      </w:pPr>
      <w:bookmarkStart w:id="41" w:name="X739264df6d08da4e980862d4cec063ef40f7f9d"/>
      <w:r>
        <w:t xml:space="preserve">📁 Files Summary</w:t>
      </w:r>
      <w:bookmarkEnd w:id="41"/>
    </w:p>
    <w:p>
      <w:pPr>
        <w:pStyle w:val="Heading3"/>
      </w:pPr>
      <w:bookmarkStart w:id="42" w:name="new-files-16"/>
      <w:r>
        <w:t xml:space="preserve">New Files (16)</w:t>
      </w:r>
      <w:bookmarkEnd w:id="42"/>
    </w:p>
    <w:p>
      <w:pPr>
        <w:pStyle w:val="SourceCode"/>
      </w:pPr>
      <w:r>
        <w:rPr>
          <w:rStyle w:val="VerbatimChar"/>
        </w:rPr>
        <w:t xml:space="preserve">.devcontainer/devcontainer.json</w:t>
      </w:r>
      <w:r>
        <w:br/>
      </w:r>
      <w:r>
        <w:rPr>
          <w:rStyle w:val="VerbatimChar"/>
        </w:rPr>
        <w:t xml:space="preserve">.github/workflows/deploy.yml</w:t>
      </w:r>
      <w:r>
        <w:br/>
      </w:r>
      <w:r>
        <w:rPr>
          <w:rStyle w:val="VerbatimChar"/>
        </w:rPr>
        <w:t xml:space="preserve">docs/deploy.md</w:t>
      </w:r>
      <w:r>
        <w:br/>
      </w:r>
      <w:r>
        <w:rPr>
          <w:rStyle w:val="VerbatimChar"/>
        </w:rPr>
        <w:t xml:space="preserve">docs/environment-config.md</w:t>
      </w:r>
      <w:r>
        <w:br/>
      </w:r>
      <w:r>
        <w:rPr>
          <w:rStyle w:val="VerbatimChar"/>
        </w:rPr>
        <w:t xml:space="preserve">docs/ops/readme.md</w:t>
      </w:r>
      <w:r>
        <w:br/>
      </w:r>
      <w:r>
        <w:rPr>
          <w:rStyle w:val="VerbatimChar"/>
        </w:rPr>
        <w:t xml:space="preserve">infra/README.md</w:t>
      </w:r>
      <w:r>
        <w:br/>
      </w:r>
      <w:r>
        <w:rPr>
          <w:rStyle w:val="VerbatimChar"/>
        </w:rPr>
        <w:t xml:space="preserve">infra/cloudfront.tf</w:t>
      </w:r>
      <w:r>
        <w:br/>
      </w:r>
      <w:r>
        <w:rPr>
          <w:rStyle w:val="VerbatimChar"/>
        </w:rPr>
        <w:t xml:space="preserve">infra/outputs.tf</w:t>
      </w:r>
      <w:r>
        <w:br/>
      </w:r>
      <w:r>
        <w:rPr>
          <w:rStyle w:val="VerbatimChar"/>
        </w:rPr>
        <w:t xml:space="preserve">infra/providers.tf</w:t>
      </w:r>
      <w:r>
        <w:br/>
      </w:r>
      <w:r>
        <w:rPr>
          <w:rStyle w:val="VerbatimChar"/>
        </w:rPr>
        <w:t xml:space="preserve">infra/s3.tf</w:t>
      </w:r>
      <w:r>
        <w:br/>
      </w:r>
      <w:r>
        <w:rPr>
          <w:rStyle w:val="VerbatimChar"/>
        </w:rPr>
        <w:t xml:space="preserve">infra/variables.tf</w:t>
      </w:r>
      <w:r>
        <w:br/>
      </w:r>
      <w:r>
        <w:rPr>
          <w:rStyle w:val="VerbatimChar"/>
        </w:rPr>
        <w:t xml:space="preserve">NEXT_STEPS.md</w:t>
      </w:r>
      <w:r>
        <w:br/>
      </w:r>
      <w:r>
        <w:rPr>
          <w:rStyle w:val="VerbatimChar"/>
        </w:rPr>
        <w:t xml:space="preserve">PR_CHECKLIST.md</w:t>
      </w:r>
    </w:p>
    <w:p>
      <w:pPr>
        <w:pStyle w:val="Heading3"/>
      </w:pPr>
      <w:bookmarkStart w:id="43" w:name="modified-files-4"/>
      <w:r>
        <w:t xml:space="preserve">Modified Files (4)</w:t>
      </w:r>
      <w:bookmarkEnd w:id="43"/>
    </w:p>
    <w:p>
      <w:pPr>
        <w:pStyle w:val="SourceCode"/>
      </w:pPr>
      <w:r>
        <w:rPr>
          <w:rStyle w:val="VerbatimChar"/>
        </w:rPr>
        <w:t xml:space="preserve">.gitignore (Terraform, backup files)</w:t>
      </w:r>
      <w:r>
        <w:br/>
      </w:r>
      <w:r>
        <w:rPr>
          <w:rStyle w:val="VerbatimChar"/>
        </w:rPr>
        <w:t xml:space="preserve">src/App.tsx (BrowserRouter basename)</w:t>
      </w:r>
      <w:r>
        <w:br/>
      </w:r>
      <w:r>
        <w:rPr>
          <w:rStyle w:val="VerbatimChar"/>
        </w:rPr>
        <w:t xml:space="preserve">vite.config.ts (base path)</w:t>
      </w:r>
    </w:p>
    <w:p>
      <w:pPr>
        <w:pStyle w:val="Heading3"/>
      </w:pPr>
      <w:bookmarkStart w:id="44" w:name="backup-files-excluded-from-commit"/>
      <w:r>
        <w:t xml:space="preserve">Backup Files (excluded from commit)</w:t>
      </w:r>
      <w:bookmarkEnd w:id="44"/>
    </w:p>
    <w:p>
      <w:pPr>
        <w:pStyle w:val="SourceCode"/>
      </w:pPr>
      <w:r>
        <w:rPr>
          <w:rStyle w:val="VerbatimChar"/>
        </w:rPr>
        <w:t xml:space="preserve">.github/workflows/deploy-pages.yml.bak</w:t>
      </w:r>
    </w:p>
    <w:p>
      <w:pPr>
        <w:pStyle w:val="Heading2"/>
      </w:pPr>
      <w:bookmarkStart w:id="45" w:name="X96fd8a12f5799f15e16859e5ce378a2ad602c9d"/>
      <w:r>
        <w:t xml:space="preserve">🧪 Testing Performed</w:t>
      </w:r>
      <w:bookmarkEnd w:id="45"/>
    </w:p>
    <w:p>
      <w:pPr>
        <w:pStyle w:val="FirstParagraph"/>
      </w:pPr>
      <w:r>
        <w:t xml:space="preserve">✅ Build succeeds with new base path</w:t>
      </w:r>
      <w:r>
        <w:br/>
      </w:r>
      <w:r>
        <w:t xml:space="preserve">✅ Generated assets reference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correctly</w:t>
      </w:r>
      <w:r>
        <w:br/>
      </w:r>
      <w:r>
        <w:t xml:space="preserve">✅ Linting passes (no new errors)</w:t>
      </w:r>
      <w:r>
        <w:br/>
      </w:r>
      <w:r>
        <w:t xml:space="preserve">✅ Router configuration validated</w:t>
      </w:r>
      <w:r>
        <w:br/>
      </w:r>
      <w:r>
        <w:t xml:space="preserve">✅ Documentation completeness verified</w:t>
      </w:r>
    </w:p>
    <w:p>
      <w:pPr>
        <w:pStyle w:val="Heading2"/>
      </w:pPr>
      <w:bookmarkStart w:id="46" w:name="X54b96f588f5540d5ea2b0ba66cb41e25d67ddcf"/>
      <w:r>
        <w:t xml:space="preserve">📋 Next Actions</w:t>
      </w:r>
      <w:bookmarkEnd w:id="46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Review and Approve PR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Set Up GitHub Variables/Secrets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docs/environment-config.md</w:t>
      </w:r>
      <w:r>
        <w:t xml:space="preserve">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Run Terraform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infra/README.md</w:t>
      </w:r>
      <w:r>
        <w:t xml:space="preserve">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Configure CloudFront Manually</w:t>
      </w:r>
      <w:r>
        <w:t xml:space="preserve"> </w:t>
      </w:r>
      <w:r>
        <w:t xml:space="preserve">(see Terraform outputs)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Merge PR to Main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Monitor Automatic Deployment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Run Smoke Tests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docs/deploy.md</w:t>
      </w:r>
      <w:r>
        <w:t xml:space="preserve">)</w:t>
      </w:r>
    </w:p>
    <w:p>
      <w:pPr>
        <w:pStyle w:val="Heading2"/>
      </w:pPr>
      <w:bookmarkStart w:id="47" w:name="X807ef2e536ead427947d10aa39fc7674eea5139"/>
      <w:r>
        <w:t xml:space="preserve">🎓 Key Learnings</w:t>
      </w:r>
      <w:bookmarkEnd w:id="47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Zero Impact</w:t>
      </w:r>
      <w:r>
        <w:t xml:space="preserve">: All changes additive, no modifications to existing paths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Security First</w:t>
      </w:r>
      <w:r>
        <w:t xml:space="preserve">: OIDC eliminates long-lived credentials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Documentation</w:t>
      </w:r>
      <w:r>
        <w:t xml:space="preserve">: Comprehensive guides for all stakeholders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Infrastructure as Code</w:t>
      </w:r>
      <w:r>
        <w:t xml:space="preserve">: Repeatable, version-controlled infrastructure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Cache Strategy</w:t>
      </w:r>
      <w:r>
        <w:t xml:space="preserve">: Balanced between freshness and performance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Rollback Ready</w:t>
      </w:r>
      <w:r>
        <w:t xml:space="preserve">: S3 versioning enables quick recovery</w:t>
      </w:r>
    </w:p>
    <w:p>
      <w:pPr>
        <w:pStyle w:val="Heading2"/>
      </w:pPr>
      <w:bookmarkStart w:id="48" w:name="Xa79262bd5f8910592c1a59f2d70c1364d06b411"/>
      <w:r>
        <w:t xml:space="preserve">🏆 Success Metrics</w:t>
      </w:r>
      <w:bookmarkEnd w:id="48"/>
    </w:p>
    <w:p>
      <w:pPr>
        <w:pStyle w:val="FirstParagraph"/>
      </w:pPr>
      <w:r>
        <w:t xml:space="preserve">Once deployed:</w:t>
      </w:r>
    </w:p>
    <w:p>
      <w:pPr>
        <w:numPr>
          <w:ilvl w:val="0"/>
          <w:numId w:val="1020"/>
        </w:numPr>
        <w:pStyle w:val="Compact"/>
      </w:pPr>
      <w:r>
        <w:t xml:space="preserve">Application accessible at:</w:t>
      </w:r>
      <w:r>
        <w:t xml:space="preserve"> </w:t>
      </w:r>
      <w:r>
        <w:rPr>
          <w:rStyle w:val="VerbatimChar"/>
        </w:rPr>
        <w:t xml:space="preserve">https://d7t9x3j66yd8k.cloudfront.net/finanzas/</w:t>
      </w:r>
    </w:p>
    <w:p>
      <w:pPr>
        <w:numPr>
          <w:ilvl w:val="0"/>
          <w:numId w:val="1020"/>
        </w:numPr>
        <w:pStyle w:val="Compact"/>
      </w:pPr>
      <w:r>
        <w:t xml:space="preserve">Deep links work:</w:t>
      </w:r>
      <w:r>
        <w:t xml:space="preserve"> </w:t>
      </w:r>
      <w:r>
        <w:rPr>
          <w:rStyle w:val="VerbatimChar"/>
        </w:rPr>
        <w:t xml:space="preserve">https://d7t9x3j66yd8k.cloudfront.net/finanzas/pmo/prefactura/estimator</w:t>
      </w:r>
    </w:p>
    <w:p>
      <w:pPr>
        <w:numPr>
          <w:ilvl w:val="0"/>
          <w:numId w:val="1020"/>
        </w:numPr>
        <w:pStyle w:val="Compact"/>
      </w:pPr>
      <w:r>
        <w:t xml:space="preserve">Cache hit ratio: Target &gt;85%</w:t>
      </w:r>
    </w:p>
    <w:p>
      <w:pPr>
        <w:numPr>
          <w:ilvl w:val="0"/>
          <w:numId w:val="1020"/>
        </w:numPr>
        <w:pStyle w:val="Compact"/>
      </w:pPr>
      <w:r>
        <w:t xml:space="preserve">Error rate: Target &lt;1%</w:t>
      </w:r>
    </w:p>
    <w:p>
      <w:pPr>
        <w:numPr>
          <w:ilvl w:val="0"/>
          <w:numId w:val="1020"/>
        </w:numPr>
        <w:pStyle w:val="Compact"/>
      </w:pPr>
      <w:r>
        <w:t xml:space="preserve">Deployment time: ~5-10 minutes</w:t>
      </w:r>
    </w:p>
    <w:p>
      <w:pPr>
        <w:numPr>
          <w:ilvl w:val="0"/>
          <w:numId w:val="1020"/>
        </w:numPr>
        <w:pStyle w:val="Compact"/>
      </w:pPr>
      <w:r>
        <w:t xml:space="preserve">Rollback time: ~5-10 minutes</w:t>
      </w:r>
    </w:p>
    <w:p>
      <w:pPr>
        <w:pStyle w:val="Heading2"/>
      </w:pPr>
      <w:bookmarkStart w:id="49" w:name="Xaf8721ca4b053e1e61cc2ce3579206cde2fa387"/>
      <w:r>
        <w:t xml:space="preserve">📞 Support</w:t>
      </w:r>
      <w:bookmarkEnd w:id="49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Documentation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Operations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docs/ops/readme.md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Troubleshooting</w:t>
      </w:r>
      <w:r>
        <w:t xml:space="preserve">: See individual doc files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Infrastructure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infra/README.md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Status</w:t>
      </w:r>
      <w:r>
        <w:t xml:space="preserve">: ✅ Ready for Review and Manual Configuration Steps</w:t>
      </w:r>
      <w:r>
        <w:br/>
      </w:r>
      <w:r>
        <w:rPr>
          <w:b/>
        </w:rPr>
        <w:t xml:space="preserve">Estimated Time to Deploy</w:t>
      </w:r>
      <w:r>
        <w:t xml:space="preserve">: 30-45 minutes (including manual CloudFront setup)</w:t>
      </w:r>
      <w:r>
        <w:br/>
      </w:r>
      <w:r>
        <w:rPr>
          <w:b/>
        </w:rPr>
        <w:t xml:space="preserve">Risk Level</w:t>
      </w:r>
      <w:r>
        <w:t xml:space="preserve">: Low (additive changes only, rollback available)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2025-11-10T23:46:50Z</dcterms:created>
  <dcterms:modified xsi:type="dcterms:W3CDTF">2025-11-10T23:46:50Z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