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95f1bbb25a76d630d4a3319930c8c559d93f19"/>
      <w:r>
        <w:t xml:space="preserve">CloudFront &amp; AVP Integration - Quick Checklist</w:t>
      </w:r>
      <w:bookmarkEnd w:id="20"/>
    </w:p>
    <w:p>
      <w:pPr>
        <w:pStyle w:val="FirstParagraph"/>
      </w:pPr>
      <w:r>
        <w:t xml:space="preserve">Use this quick checklist when executing the unified CloudFront and AVP deployment. For detailed instructions, see</w:t>
      </w:r>
      <w:r>
        <w:t xml:space="preserve"> </w:t>
      </w:r>
      <w:hyperlink r:id="rId21">
        <w:r>
          <w:rPr>
            <w:rStyle w:val="Hyperlink"/>
          </w:rPr>
          <w:t xml:space="preserve">cloudfront-avp-unified-deployment.md</w:t>
        </w:r>
      </w:hyperlink>
      <w:r>
        <w:t xml:space="preserve">.</w:t>
      </w:r>
    </w:p>
    <w:p>
      <w:pPr>
        <w:pStyle w:val="Heading2"/>
      </w:pPr>
      <w:bookmarkStart w:id="22" w:name="pre-deployment-checklist"/>
      <w:r>
        <w:t xml:space="preserve">Pre-Deployment Checklist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☐ Verify all required GitHub repository variables are configured</w:t>
      </w:r>
    </w:p>
    <w:p>
      <w:pPr>
        <w:numPr>
          <w:ilvl w:val="0"/>
          <w:numId w:val="1001"/>
        </w:numPr>
        <w:pStyle w:val="Compact"/>
      </w:pPr>
      <w:r>
        <w:t xml:space="preserve">☐ Verify all required GitHub secrets are configured</w:t>
      </w:r>
    </w:p>
    <w:p>
      <w:pPr>
        <w:numPr>
          <w:ilvl w:val="0"/>
          <w:numId w:val="1001"/>
        </w:numPr>
        <w:pStyle w:val="Compact"/>
      </w:pPr>
      <w:r>
        <w:t xml:space="preserve">☐ Confirm AWS OIDC role has necessary permissions</w:t>
      </w:r>
    </w:p>
    <w:p>
      <w:pPr>
        <w:numPr>
          <w:ilvl w:val="0"/>
          <w:numId w:val="1001"/>
        </w:numPr>
        <w:pStyle w:val="Compact"/>
      </w:pPr>
      <w:r>
        <w:t xml:space="preserve">☐ Verify branch</w:t>
      </w:r>
      <w:r>
        <w:t xml:space="preserve"> </w:t>
      </w:r>
      <w:r>
        <w:rPr>
          <w:rStyle w:val="VerbatimChar"/>
        </w:rPr>
        <w:t xml:space="preserve">infra/cloudfront-avp-sync</w:t>
      </w:r>
      <w:r>
        <w:t xml:space="preserve"> </w:t>
      </w:r>
      <w:r>
        <w:t xml:space="preserve">exists or is created</w:t>
      </w:r>
    </w:p>
    <w:p>
      <w:pPr>
        <w:numPr>
          <w:ilvl w:val="0"/>
          <w:numId w:val="1001"/>
        </w:numPr>
        <w:pStyle w:val="Compact"/>
      </w:pPr>
      <w:r>
        <w:t xml:space="preserve">☐ Review existing CloudFront configuration (backup if needed)</w:t>
      </w:r>
    </w:p>
    <w:p>
      <w:pPr>
        <w:pStyle w:val="Heading2"/>
      </w:pPr>
      <w:bookmarkStart w:id="23" w:name="phase-1-cloudfront-distribution-update"/>
      <w:r>
        <w:t xml:space="preserve">Phase 1: CloudFront Distribution Update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☐ Run workflow:</w:t>
      </w:r>
      <w:r>
        <w:t xml:space="preserve"> </w:t>
      </w:r>
      <w:r>
        <w:rPr>
          <w:rStyle w:val="VerbatimChar"/>
        </w:rPr>
        <w:t xml:space="preserve">update-cloudfront.yml</w:t>
      </w:r>
      <w:r>
        <w:t xml:space="preserve"> </w:t>
      </w:r>
      <w:r>
        <w:t xml:space="preserve">with environment</w:t>
      </w:r>
      <w:r>
        <w:t xml:space="preserve"> </w:t>
      </w:r>
      <w:r>
        <w:rPr>
          <w:rStyle w:val="VerbatimChar"/>
        </w:rPr>
        <w:t xml:space="preserve">dev</w:t>
      </w:r>
    </w:p>
    <w:p>
      <w:pPr>
        <w:numPr>
          <w:ilvl w:val="0"/>
          <w:numId w:val="1002"/>
        </w:numPr>
        <w:pStyle w:val="Compact"/>
      </w:pPr>
      <w:r>
        <w:t xml:space="preserve">☐ Wait for workflow completion (~10-15 minutes)</w:t>
      </w:r>
    </w:p>
    <w:p>
      <w:pPr>
        <w:numPr>
          <w:ilvl w:val="0"/>
          <w:numId w:val="1002"/>
        </w:numPr>
        <w:pStyle w:val="Compact"/>
      </w:pPr>
      <w:r>
        <w:t xml:space="preserve">☐ Verify distribution status:</w:t>
      </w:r>
      <w:r>
        <w:t xml:space="preserve"> </w:t>
      </w:r>
      <w:r>
        <w:rPr>
          <w:rStyle w:val="VerbatimChar"/>
        </w:rPr>
        <w:t xml:space="preserve">aws cloudfront get-distribution --id EPQU7PVDLQXUA</w:t>
      </w:r>
    </w:p>
    <w:p>
      <w:pPr>
        <w:numPr>
          <w:ilvl w:val="0"/>
          <w:numId w:val="1002"/>
        </w:numPr>
        <w:pStyle w:val="Compact"/>
      </w:pPr>
      <w:r>
        <w:t xml:space="preserve">☐ Check origins include</w:t>
      </w:r>
      <w:r>
        <w:t xml:space="preserve"> </w:t>
      </w:r>
      <w:r>
        <w:rPr>
          <w:rStyle w:val="VerbatimChar"/>
        </w:rPr>
        <w:t xml:space="preserve">ApiGwOrigin</w:t>
      </w:r>
    </w:p>
    <w:p>
      <w:pPr>
        <w:numPr>
          <w:ilvl w:val="0"/>
          <w:numId w:val="1002"/>
        </w:numPr>
        <w:pStyle w:val="Compact"/>
      </w:pPr>
      <w:r>
        <w:t xml:space="preserve">☐ Check cache behaviors include</w:t>
      </w:r>
      <w:r>
        <w:t xml:space="preserve"> </w:t>
      </w:r>
      <w:r>
        <w:rPr>
          <w:rStyle w:val="VerbatimChar"/>
        </w:rPr>
        <w:t xml:space="preserve">finanzas/api/*</w:t>
      </w:r>
    </w:p>
    <w:p>
      <w:pPr>
        <w:numPr>
          <w:ilvl w:val="0"/>
          <w:numId w:val="1002"/>
        </w:numPr>
        <w:pStyle w:val="Compact"/>
      </w:pPr>
      <w:r>
        <w:t xml:space="preserve">☐ Test health endpoint:</w:t>
      </w:r>
      <w:r>
        <w:t xml:space="preserve"> </w:t>
      </w:r>
      <w:r>
        <w:rPr>
          <w:rStyle w:val="VerbatimChar"/>
        </w:rPr>
        <w:t xml:space="preserve">curl https://d7t9x3j66yd8k.cloudfront.net/finanzas/api/health</w:t>
      </w:r>
    </w:p>
    <w:p>
      <w:pPr>
        <w:numPr>
          <w:ilvl w:val="0"/>
          <w:numId w:val="1002"/>
        </w:numPr>
        <w:pStyle w:val="Compact"/>
      </w:pPr>
      <w:r>
        <w:t xml:space="preserve">☐ Verify response:</w:t>
      </w:r>
      <w:r>
        <w:t xml:space="preserve"> </w:t>
      </w:r>
      <w:r>
        <w:rPr>
          <w:rStyle w:val="VerbatimChar"/>
        </w:rPr>
        <w:t xml:space="preserve">{"ok": true, "stage": "dev", ...}</w:t>
      </w:r>
    </w:p>
    <w:p>
      <w:pPr>
        <w:pStyle w:val="Heading2"/>
      </w:pPr>
      <w:bookmarkStart w:id="24" w:name="phase-2-avp-policy-store-deployment"/>
      <w:r>
        <w:t xml:space="preserve">Phase 2: AVP Policy Store Deployment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☐ Run workflow:</w:t>
      </w:r>
      <w:r>
        <w:t xml:space="preserve"> </w:t>
      </w:r>
      <w:r>
        <w:rPr>
          <w:rStyle w:val="VerbatimChar"/>
        </w:rPr>
        <w:t xml:space="preserve">deploy-avp.yml</w:t>
      </w:r>
      <w:r>
        <w:t xml:space="preserve"> </w:t>
      </w:r>
      <w:r>
        <w:t xml:space="preserve">with stage</w:t>
      </w:r>
      <w:r>
        <w:t xml:space="preserve"> </w:t>
      </w:r>
      <w:r>
        <w:rPr>
          <w:rStyle w:val="VerbatimChar"/>
        </w:rPr>
        <w:t xml:space="preserve">dev</w:t>
      </w:r>
    </w:p>
    <w:p>
      <w:pPr>
        <w:numPr>
          <w:ilvl w:val="0"/>
          <w:numId w:val="1003"/>
        </w:numPr>
        <w:pStyle w:val="Compact"/>
      </w:pPr>
      <w:r>
        <w:t xml:space="preserve">☐ Wait for workflow completion (~5 minutes)</w:t>
      </w:r>
    </w:p>
    <w:p>
      <w:pPr>
        <w:numPr>
          <w:ilvl w:val="0"/>
          <w:numId w:val="1003"/>
        </w:numPr>
        <w:pStyle w:val="Compact"/>
      </w:pPr>
      <w:r>
        <w:t xml:space="preserve">☐ Capture Policy Store ID from workflow output</w:t>
      </w:r>
    </w:p>
    <w:p>
      <w:pPr>
        <w:numPr>
          <w:ilvl w:val="0"/>
          <w:numId w:val="1003"/>
        </w:numPr>
        <w:pStyle w:val="Compact"/>
      </w:pPr>
      <w:r>
        <w:t xml:space="preserve">☐ Verify policy store exists:</w:t>
      </w:r>
      <w:r>
        <w:t xml:space="preserve"> </w:t>
      </w:r>
      <w:r>
        <w:rPr>
          <w:rStyle w:val="VerbatimChar"/>
        </w:rPr>
        <w:t xml:space="preserve">aws verifiedpermissions get-policy-store --policy-store-id &lt;ID&gt;</w:t>
      </w:r>
    </w:p>
    <w:p>
      <w:pPr>
        <w:numPr>
          <w:ilvl w:val="0"/>
          <w:numId w:val="1003"/>
        </w:numPr>
        <w:pStyle w:val="Compact"/>
      </w:pPr>
      <w:r>
        <w:t xml:space="preserve">☐ Update GitHub variable:</w:t>
      </w:r>
      <w:r>
        <w:t xml:space="preserve"> </w:t>
      </w:r>
      <w:r>
        <w:rPr>
          <w:rStyle w:val="VerbatimChar"/>
        </w:rPr>
        <w:t xml:space="preserve">POLICY_STORE_ID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&lt;captured ID&gt;</w:t>
      </w:r>
    </w:p>
    <w:p>
      <w:pPr>
        <w:pStyle w:val="Heading2"/>
      </w:pPr>
      <w:bookmarkStart w:id="25" w:name="phase-3-cognito-identity-source-binding"/>
      <w:r>
        <w:t xml:space="preserve">Phase 3: Cognito Identity Source Binding</w:t>
      </w:r>
      <w:bookmarkEnd w:id="25"/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</w:rPr>
        <w:t xml:space="preserve">Manual Step - Cannot be skipped!</w:t>
      </w:r>
    </w:p>
    <w:p>
      <w:pPr>
        <w:numPr>
          <w:ilvl w:val="0"/>
          <w:numId w:val="1004"/>
        </w:numPr>
        <w:pStyle w:val="Compact"/>
      </w:pPr>
      <w:r>
        <w:t xml:space="preserve">☐ Prepare command with actual values: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POLICY_STORE_ID</w:t>
      </w:r>
      <w:r>
        <w:t xml:space="preserve"> </w:t>
      </w:r>
      <w:r>
        <w:t xml:space="preserve">from Phase 2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COGNITO_USER_POOL_ARN</w:t>
      </w:r>
      <w:r>
        <w:t xml:space="preserve"> </w:t>
      </w:r>
      <w:r>
        <w:t xml:space="preserve">from repository variables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COGNITO_APP_CLIENT_ID</w:t>
      </w:r>
      <w:r>
        <w:t xml:space="preserve"> </w:t>
      </w:r>
      <w:r>
        <w:t xml:space="preserve">from repository variables</w:t>
      </w:r>
    </w:p>
    <w:p>
      <w:pPr>
        <w:numPr>
          <w:ilvl w:val="0"/>
          <w:numId w:val="1004"/>
        </w:numPr>
        <w:pStyle w:val="Compact"/>
      </w:pPr>
      <w:r>
        <w:t xml:space="preserve">☐ Execute:</w:t>
      </w:r>
      <w:r>
        <w:t xml:space="preserve"> </w:t>
      </w:r>
      <w:r>
        <w:rPr>
          <w:rStyle w:val="VerbatimChar"/>
        </w:rPr>
        <w:t xml:space="preserve">aws verifiedpermissions create-identity-source ...</w:t>
      </w:r>
    </w:p>
    <w:p>
      <w:pPr>
        <w:numPr>
          <w:ilvl w:val="0"/>
          <w:numId w:val="1004"/>
        </w:numPr>
        <w:pStyle w:val="Compact"/>
      </w:pPr>
      <w:r>
        <w:t xml:space="preserve">☐ Verify identity source created successfully</w:t>
      </w:r>
    </w:p>
    <w:p>
      <w:pPr>
        <w:numPr>
          <w:ilvl w:val="0"/>
          <w:numId w:val="1004"/>
        </w:numPr>
        <w:pStyle w:val="Compact"/>
      </w:pPr>
      <w:r>
        <w:t xml:space="preserve">☐ List identity sources:</w:t>
      </w:r>
      <w:r>
        <w:t xml:space="preserve"> </w:t>
      </w:r>
      <w:r>
        <w:rPr>
          <w:rStyle w:val="VerbatimChar"/>
        </w:rPr>
        <w:t xml:space="preserve">aws verifiedpermissions list-identity-sources --policy-store-id &lt;ID&gt;</w:t>
      </w:r>
    </w:p>
    <w:p>
      <w:pPr>
        <w:numPr>
          <w:ilvl w:val="0"/>
          <w:numId w:val="1004"/>
        </w:numPr>
        <w:pStyle w:val="Compact"/>
      </w:pPr>
      <w:r>
        <w:t xml:space="preserve">☐ Confirm output shows Cognito User Pool configuration</w:t>
      </w:r>
    </w:p>
    <w:p>
      <w:pPr>
        <w:pStyle w:val="Heading2"/>
      </w:pPr>
      <w:bookmarkStart w:id="26" w:name="phase-4-api-redeployment-with-avp"/>
      <w:r>
        <w:t xml:space="preserve">Phase 4: API Redeployment with AVP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☐ Run workflow:</w:t>
      </w:r>
      <w:r>
        <w:t xml:space="preserve"> </w:t>
      </w:r>
      <w:r>
        <w:rPr>
          <w:rStyle w:val="VerbatimChar"/>
        </w:rPr>
        <w:t xml:space="preserve">deploy-api.yml</w:t>
      </w:r>
    </w:p>
    <w:p>
      <w:pPr>
        <w:numPr>
          <w:ilvl w:val="0"/>
          <w:numId w:val="1006"/>
        </w:numPr>
        <w:pStyle w:val="Compact"/>
      </w:pPr>
      <w:r>
        <w:t xml:space="preserve">☐ Wait for workflow completion (~10-15 minutes)</w:t>
      </w:r>
    </w:p>
    <w:p>
      <w:pPr>
        <w:numPr>
          <w:ilvl w:val="0"/>
          <w:numId w:val="1006"/>
        </w:numPr>
        <w:pStyle w:val="Compact"/>
      </w:pPr>
      <w:r>
        <w:t xml:space="preserve">☐ Verify workflow shows:</w:t>
      </w:r>
      <w:r>
        <w:t xml:space="preserve"> </w:t>
      </w:r>
      <w:r>
        <w:rPr>
          <w:rStyle w:val="VerbatimChar"/>
        </w:rPr>
        <w:t xml:space="preserve">✅ AVP Policy Store verified</w:t>
      </w:r>
    </w:p>
    <w:p>
      <w:pPr>
        <w:numPr>
          <w:ilvl w:val="0"/>
          <w:numId w:val="1006"/>
        </w:numPr>
        <w:pStyle w:val="Compact"/>
      </w:pPr>
      <w:r>
        <w:t xml:space="preserve">☐ Check Lambda environment has</w:t>
      </w:r>
      <w:r>
        <w:t xml:space="preserve"> </w:t>
      </w:r>
      <w:r>
        <w:rPr>
          <w:rStyle w:val="VerbatimChar"/>
        </w:rPr>
        <w:t xml:space="preserve">POLICY_STORE_ID</w:t>
      </w:r>
    </w:p>
    <w:p>
      <w:pPr>
        <w:numPr>
          <w:ilvl w:val="0"/>
          <w:numId w:val="1006"/>
        </w:numPr>
        <w:pStyle w:val="Compact"/>
      </w:pPr>
      <w:r>
        <w:t xml:space="preserve">☐ Review smoke test results in workflow output</w:t>
      </w:r>
    </w:p>
    <w:p>
      <w:pPr>
        <w:numPr>
          <w:ilvl w:val="0"/>
          <w:numId w:val="1006"/>
        </w:numPr>
        <w:pStyle w:val="Compact"/>
      </w:pPr>
      <w:r>
        <w:t xml:space="preserve">☐ Check Lambda logs for AVP authorization messages</w:t>
      </w:r>
    </w:p>
    <w:p>
      <w:pPr>
        <w:pStyle w:val="Heading2"/>
      </w:pPr>
      <w:bookmarkStart w:id="27" w:name="post-deployment-verification"/>
      <w:r>
        <w:t xml:space="preserve">Post-Deployment Verification</w:t>
      </w:r>
      <w:bookmarkEnd w:id="27"/>
    </w:p>
    <w:p>
      <w:pPr>
        <w:pStyle w:val="Heading3"/>
      </w:pPr>
      <w:bookmarkStart w:id="28" w:name="basic-smoke-tests"/>
      <w:r>
        <w:t xml:space="preserve">Basic Smoke Tests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☐ UI loads:</w:t>
      </w:r>
      <w:r>
        <w:t xml:space="preserve"> </w:t>
      </w:r>
      <w:r>
        <w:rPr>
          <w:rStyle w:val="VerbatimChar"/>
        </w:rPr>
        <w:t xml:space="preserve">curl -I https://d7t9x3j66yd8k.cloudfront.net/finanzas/</w:t>
      </w:r>
    </w:p>
    <w:p>
      <w:pPr>
        <w:numPr>
          <w:ilvl w:val="0"/>
          <w:numId w:val="1007"/>
        </w:numPr>
        <w:pStyle w:val="Compact"/>
      </w:pPr>
      <w:r>
        <w:t xml:space="preserve">☐ Health check:</w:t>
      </w:r>
      <w:r>
        <w:t xml:space="preserve"> </w:t>
      </w:r>
      <w:r>
        <w:rPr>
          <w:rStyle w:val="VerbatimChar"/>
        </w:rPr>
        <w:t xml:space="preserve">curl https://d7t9x3j66yd8k.cloudfront.net/finanzas/api/health</w:t>
      </w:r>
    </w:p>
    <w:p>
      <w:pPr>
        <w:numPr>
          <w:ilvl w:val="0"/>
          <w:numId w:val="1007"/>
        </w:numPr>
        <w:pStyle w:val="Compact"/>
      </w:pPr>
      <w:r>
        <w:t xml:space="preserve">☐ Public catalog:</w:t>
      </w:r>
      <w:r>
        <w:t xml:space="preserve"> </w:t>
      </w:r>
      <w:r>
        <w:rPr>
          <w:rStyle w:val="VerbatimChar"/>
        </w:rPr>
        <w:t xml:space="preserve">curl https://d7t9x3j66yd8k.cloudfront.net/finanzas/api/catalog/rubros</w:t>
      </w:r>
    </w:p>
    <w:p>
      <w:pPr>
        <w:pStyle w:val="Heading3"/>
      </w:pPr>
      <w:bookmarkStart w:id="29" w:name="authenticated-tests"/>
      <w:r>
        <w:t xml:space="preserve">Authenticated Tests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☐ Generate JWT token:</w:t>
      </w:r>
      <w:r>
        <w:t xml:space="preserve"> </w:t>
      </w:r>
      <w:r>
        <w:rPr>
          <w:rStyle w:val="VerbatimChar"/>
        </w:rPr>
        <w:t xml:space="preserve">aws cognito-idp initiate-auth ...</w:t>
      </w:r>
    </w:p>
    <w:p>
      <w:pPr>
        <w:numPr>
          <w:ilvl w:val="0"/>
          <w:numId w:val="1008"/>
        </w:numPr>
        <w:pStyle w:val="Compact"/>
      </w:pPr>
      <w:r>
        <w:t xml:space="preserve">☐ Test protected endpoint:</w:t>
      </w:r>
      <w:r>
        <w:t xml:space="preserve"> </w:t>
      </w:r>
      <w:r>
        <w:rPr>
          <w:rStyle w:val="VerbatimChar"/>
        </w:rPr>
        <w:t xml:space="preserve">curl -H "Authorization: Bearer $JWT" .../projects</w:t>
      </w:r>
    </w:p>
    <w:p>
      <w:pPr>
        <w:numPr>
          <w:ilvl w:val="0"/>
          <w:numId w:val="1008"/>
        </w:numPr>
        <w:pStyle w:val="Compact"/>
      </w:pPr>
      <w:r>
        <w:t xml:space="preserve">☐ Verify 200 response (if user has permissions)</w:t>
      </w:r>
    </w:p>
    <w:p>
      <w:pPr>
        <w:numPr>
          <w:ilvl w:val="0"/>
          <w:numId w:val="1008"/>
        </w:numPr>
        <w:pStyle w:val="Compact"/>
      </w:pPr>
      <w:r>
        <w:t xml:space="preserve">☐ Or verify 403 response (if user lacks permissions)</w:t>
      </w:r>
    </w:p>
    <w:p>
      <w:pPr>
        <w:numPr>
          <w:ilvl w:val="0"/>
          <w:numId w:val="1008"/>
        </w:numPr>
        <w:pStyle w:val="Compact"/>
      </w:pPr>
      <w:r>
        <w:t xml:space="preserve">☐ Check Lambda logs show:</w:t>
      </w:r>
      <w:r>
        <w:t xml:space="preserve"> </w:t>
      </w:r>
      <w:r>
        <w:rPr>
          <w:rStyle w:val="VerbatimChar"/>
        </w:rPr>
        <w:t xml:space="preserve">[AVP] Authorization decision: ALLOW/DENY</w:t>
      </w:r>
    </w:p>
    <w:p>
      <w:pPr>
        <w:pStyle w:val="Heading3"/>
      </w:pPr>
      <w:bookmarkStart w:id="30" w:name="cors-verification"/>
      <w:r>
        <w:t xml:space="preserve">CORS Verification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☐ Test OPTIONS preflight:</w:t>
      </w:r>
      <w:r>
        <w:t xml:space="preserve"> </w:t>
      </w:r>
      <w:r>
        <w:rPr>
          <w:rStyle w:val="VerbatimChar"/>
        </w:rPr>
        <w:t xml:space="preserve">curl -X OPTIONS -H "Origin: ..." .../projects</w:t>
      </w:r>
    </w:p>
    <w:p>
      <w:pPr>
        <w:numPr>
          <w:ilvl w:val="0"/>
          <w:numId w:val="1009"/>
        </w:numPr>
        <w:pStyle w:val="Compact"/>
      </w:pPr>
      <w:r>
        <w:t xml:space="preserve">☐ Verify CORS headers present in response</w:t>
      </w:r>
    </w:p>
    <w:p>
      <w:pPr>
        <w:numPr>
          <w:ilvl w:val="0"/>
          <w:numId w:val="1009"/>
        </w:numPr>
        <w:pStyle w:val="Compact"/>
      </w:pPr>
      <w:r>
        <w:t xml:space="preserve">☐ Confirm browser-based calls work without CORS errors</w:t>
      </w:r>
    </w:p>
    <w:p>
      <w:pPr>
        <w:pStyle w:val="Heading2"/>
      </w:pPr>
      <w:bookmarkStart w:id="31" w:name="evidence-collection"/>
      <w:r>
        <w:t xml:space="preserve">Evidence Collection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☐ Save CloudFront distribution config</w:t>
      </w:r>
    </w:p>
    <w:p>
      <w:pPr>
        <w:numPr>
          <w:ilvl w:val="0"/>
          <w:numId w:val="1010"/>
        </w:numPr>
        <w:pStyle w:val="Compact"/>
      </w:pPr>
      <w:r>
        <w:t xml:space="preserve">☐ Save AVP policy store details</w:t>
      </w:r>
    </w:p>
    <w:p>
      <w:pPr>
        <w:numPr>
          <w:ilvl w:val="0"/>
          <w:numId w:val="1010"/>
        </w:numPr>
        <w:pStyle w:val="Compact"/>
      </w:pPr>
      <w:r>
        <w:t xml:space="preserve">☐ Save Lambda environment variables</w:t>
      </w:r>
    </w:p>
    <w:p>
      <w:pPr>
        <w:numPr>
          <w:ilvl w:val="0"/>
          <w:numId w:val="1010"/>
        </w:numPr>
        <w:pStyle w:val="Compact"/>
      </w:pPr>
      <w:r>
        <w:t xml:space="preserve">☐ Capture smoke test results</w:t>
      </w:r>
    </w:p>
    <w:p>
      <w:pPr>
        <w:numPr>
          <w:ilvl w:val="0"/>
          <w:numId w:val="1010"/>
        </w:numPr>
        <w:pStyle w:val="Compact"/>
      </w:pPr>
      <w:r>
        <w:t xml:space="preserve">☐ Save CloudWatch log samples showing AVP decisions</w:t>
      </w:r>
    </w:p>
    <w:p>
      <w:pPr>
        <w:pStyle w:val="Heading2"/>
      </w:pPr>
      <w:bookmarkStart w:id="32" w:name="common-issues---quick-fixes"/>
      <w:r>
        <w:t xml:space="preserve">Common Issues - Quick Fixes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Quick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CloudFront update fails (ETag)</w:t>
            </w:r>
          </w:p>
        </w:tc>
        <w:tc>
          <w:p>
            <w:pPr>
              <w:pStyle w:val="Compact"/>
              <w:jc w:val="left"/>
            </w:pPr>
            <w:r>
              <w:t xml:space="preserve">Wait 5 min, retry workflow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AVP store not found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POLICY_STORE_ID</w:t>
            </w:r>
            <w:r>
              <w:t xml:space="preserve"> </w:t>
            </w:r>
            <w:r>
              <w:t xml:space="preserve">variable set correctly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endpoints return 403</w:t>
            </w:r>
          </w:p>
        </w:tc>
        <w:tc>
          <w:p>
            <w:pPr>
              <w:pStyle w:val="Compact"/>
              <w:jc w:val="left"/>
            </w:pPr>
            <w:r>
              <w:t xml:space="preserve">Check identity source binding (Phase 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 rewrite not working</w:t>
            </w:r>
          </w:p>
        </w:tc>
        <w:tc>
          <w:p>
            <w:pPr>
              <w:pStyle w:val="Compact"/>
              <w:jc w:val="left"/>
            </w:pPr>
            <w:r>
              <w:t xml:space="preserve">Re-run Phase 1 workflow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CORS errors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AllowedCorsOrigin</w:t>
            </w:r>
            <w:r>
              <w:t xml:space="preserve"> </w:t>
            </w:r>
            <w:r>
              <w:t xml:space="preserve">in API stack</w:t>
            </w:r>
          </w:p>
        </w:tc>
      </w:tr>
    </w:tbl>
    <w:p>
      <w:pPr>
        <w:pStyle w:val="Heading2"/>
      </w:pPr>
      <w:bookmarkStart w:id="33" w:name="rollback-quick-reference"/>
      <w:r>
        <w:t xml:space="preserve">Rollback Quick Reference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Rollback Command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POLICY_STORE_ID</w:t>
            </w:r>
            <w:r>
              <w:t xml:space="preserve"> </w:t>
            </w:r>
            <w:r>
              <w:t xml:space="preserve">variable, redeploy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 verifiedpermissions delete-identity-source ...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 cloudformation delete-stack --stack-name finanzas-avp-dev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Manually remove API cache behavior from CloudFront</w:t>
            </w:r>
          </w:p>
        </w:tc>
      </w:tr>
    </w:tbl>
    <w:p>
      <w:pPr>
        <w:pStyle w:val="Heading2"/>
      </w:pPr>
      <w:bookmarkStart w:id="34" w:name="success-criteria"/>
      <w:r>
        <w:t xml:space="preserve">Success Criteria</w:t>
      </w:r>
      <w:bookmarkEnd w:id="34"/>
    </w:p>
    <w:p>
      <w:pPr>
        <w:pStyle w:val="FirstParagraph"/>
      </w:pPr>
      <w:r>
        <w:t xml:space="preserve">✅ Deployment is successful when:</w:t>
      </w:r>
    </w:p>
    <w:p>
      <w:pPr>
        <w:numPr>
          <w:ilvl w:val="0"/>
          <w:numId w:val="1011"/>
        </w:numPr>
        <w:pStyle w:val="Compact"/>
      </w:pPr>
      <w:r>
        <w:t xml:space="preserve">☐ CloudFront serves both UI (</w:t>
      </w:r>
      <w:r>
        <w:rPr>
          <w:rStyle w:val="VerbatimChar"/>
        </w:rPr>
        <w:t xml:space="preserve">/finanzas/</w:t>
      </w:r>
      <w:r>
        <w:t xml:space="preserve">) and API (</w:t>
      </w:r>
      <w:r>
        <w:rPr>
          <w:rStyle w:val="VerbatimChar"/>
        </w:rPr>
        <w:t xml:space="preserve">/finanzas/api/*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☐ Health endpoint returns 200 OK via CloudFront</w:t>
      </w:r>
    </w:p>
    <w:p>
      <w:pPr>
        <w:numPr>
          <w:ilvl w:val="0"/>
          <w:numId w:val="1011"/>
        </w:numPr>
        <w:pStyle w:val="Compact"/>
      </w:pPr>
      <w:r>
        <w:t xml:space="preserve">☐ Public catalog endpoint returns data via CloudFront</w:t>
      </w:r>
    </w:p>
    <w:p>
      <w:pPr>
        <w:numPr>
          <w:ilvl w:val="0"/>
          <w:numId w:val="1011"/>
        </w:numPr>
        <w:pStyle w:val="Compact"/>
      </w:pPr>
      <w:r>
        <w:t xml:space="preserve">☐ Authenticated endpoints work with valid JWT</w:t>
      </w:r>
    </w:p>
    <w:p>
      <w:pPr>
        <w:numPr>
          <w:ilvl w:val="0"/>
          <w:numId w:val="1011"/>
        </w:numPr>
        <w:pStyle w:val="Compact"/>
      </w:pPr>
      <w:r>
        <w:t xml:space="preserve">☐ Lambda logs show AVP authorization decisions (ALLOW/DENY)</w:t>
      </w:r>
    </w:p>
    <w:p>
      <w:pPr>
        <w:numPr>
          <w:ilvl w:val="0"/>
          <w:numId w:val="1011"/>
        </w:numPr>
        <w:pStyle w:val="Compact"/>
      </w:pPr>
      <w:r>
        <w:t xml:space="preserve">☐ Users with correct groups can access protected resources</w:t>
      </w:r>
    </w:p>
    <w:p>
      <w:pPr>
        <w:numPr>
          <w:ilvl w:val="0"/>
          <w:numId w:val="1011"/>
        </w:numPr>
        <w:pStyle w:val="Compact"/>
      </w:pPr>
      <w:r>
        <w:t xml:space="preserve">☐ Users without correct groups receive 403 Forbidden</w:t>
      </w:r>
    </w:p>
    <w:p>
      <w:pPr>
        <w:numPr>
          <w:ilvl w:val="0"/>
          <w:numId w:val="1011"/>
        </w:numPr>
        <w:pStyle w:val="Compact"/>
      </w:pPr>
      <w:r>
        <w:t xml:space="preserve">☐ No CORS errors in browser console</w:t>
      </w:r>
    </w:p>
    <w:p>
      <w:pPr>
        <w:pStyle w:val="Heading2"/>
      </w:pPr>
      <w:bookmarkStart w:id="35" w:name="time-estimate"/>
      <w:r>
        <w:t xml:space="preserve">Time Estimate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15-20 min</w:t>
            </w:r>
          </w:p>
        </w:tc>
        <w:tc>
          <w:p>
            <w:pPr>
              <w:pStyle w:val="Compact"/>
              <w:jc w:val="left"/>
            </w:pPr>
            <w:r>
              <w:t xml:space="preserve">Includes CloudFront propagation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t xml:space="preserve">5-10 min</w:t>
            </w:r>
          </w:p>
        </w:tc>
        <w:tc>
          <w:p>
            <w:pPr>
              <w:pStyle w:val="Compact"/>
              <w:jc w:val="left"/>
            </w:pPr>
            <w:r>
              <w:t xml:space="preserve">CloudFormation stack creation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p>
            <w:pPr>
              <w:pStyle w:val="Compact"/>
              <w:jc w:val="left"/>
            </w:pPr>
            <w:r>
              <w:t xml:space="preserve">2-5 min</w:t>
            </w:r>
          </w:p>
        </w:tc>
        <w:tc>
          <w:p>
            <w:pPr>
              <w:pStyle w:val="Compact"/>
              <w:jc w:val="left"/>
            </w:pPr>
            <w:r>
              <w:t xml:space="preserve">Manual CLI command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p>
            <w:pPr>
              <w:pStyle w:val="Compact"/>
              <w:jc w:val="left"/>
            </w:pPr>
            <w:r>
              <w:t xml:space="preserve">10-15 min</w:t>
            </w:r>
          </w:p>
        </w:tc>
        <w:tc>
          <w:p>
            <w:pPr>
              <w:pStyle w:val="Compact"/>
              <w:jc w:val="left"/>
            </w:pPr>
            <w:r>
              <w:t xml:space="preserve">SAM build and deploy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p>
            <w:pPr>
              <w:pStyle w:val="Compact"/>
              <w:jc w:val="left"/>
            </w:pPr>
            <w:r>
              <w:t xml:space="preserve">10-15 min</w:t>
            </w:r>
          </w:p>
        </w:tc>
        <w:tc>
          <w:p>
            <w:pPr>
              <w:pStyle w:val="Compact"/>
              <w:jc w:val="left"/>
            </w:pPr>
            <w:r>
              <w:t xml:space="preserve">Smoke tests and log review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45-60 min</w:t>
            </w:r>
          </w:p>
        </w:tc>
        <w:tc>
          <w:p>
            <w:pPr>
              <w:pStyle w:val="Compact"/>
              <w:jc w:val="left"/>
            </w:pPr>
            <w:r>
              <w:t xml:space="preserve">End-to-end deployment</w:t>
            </w:r>
          </w:p>
        </w:tc>
      </w:tr>
    </w:tbl>
    <w:p>
      <w:pPr>
        <w:pStyle w:val="Heading2"/>
      </w:pPr>
      <w:bookmarkStart w:id="36" w:name="resources"/>
      <w:r>
        <w:t xml:space="preserve">Resources</w:t>
      </w:r>
      <w:bookmarkEnd w:id="36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Detailed Guide:</w:t>
      </w:r>
      <w:r>
        <w:t xml:space="preserve"> </w:t>
      </w:r>
      <w:hyperlink r:id="rId21">
        <w:r>
          <w:rPr>
            <w:rStyle w:val="Hyperlink"/>
          </w:rPr>
          <w:t xml:space="preserve">cloudfront-avp-unified-deployment.md</w:t>
        </w:r>
      </w:hyperlink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CloudFront Details:</w:t>
      </w:r>
      <w:r>
        <w:t xml:space="preserve"> </w:t>
      </w:r>
      <w:hyperlink r:id="rId37">
        <w:r>
          <w:rPr>
            <w:rStyle w:val="Hyperlink"/>
          </w:rPr>
          <w:t xml:space="preserve">cdn-proxy.md</w:t>
        </w:r>
      </w:hyperlink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AVP Details:</w:t>
      </w:r>
      <w:r>
        <w:t xml:space="preserve"> </w:t>
      </w:r>
      <w:hyperlink r:id="rId38">
        <w:r>
          <w:rPr>
            <w:rStyle w:val="Hyperlink"/>
          </w:rPr>
          <w:t xml:space="preserve">../../services/finanzas-api/AVP_DEPLOYMENT_GUIDE.md</w:t>
        </w:r>
      </w:hyperlink>
    </w:p>
    <w:p>
      <w:pPr>
        <w:pStyle w:val="Heading2"/>
      </w:pPr>
      <w:bookmarkStart w:id="39" w:name="key-values-dev-environment"/>
      <w:r>
        <w:t xml:space="preserve">Key Values (Dev Environment)</w:t>
      </w:r>
      <w:bookmarkEnd w:id="39"/>
    </w:p>
    <w:p>
      <w:pPr>
        <w:pStyle w:val="SourceCode"/>
      </w:pPr>
      <w:r>
        <w:rPr>
          <w:rStyle w:val="VariableTok"/>
        </w:rPr>
        <w:t xml:space="preserve">CLOUDFRONT_DIST_ID=</w:t>
      </w:r>
      <w:r>
        <w:rPr>
          <w:rStyle w:val="NormalTok"/>
        </w:rPr>
        <w:t xml:space="preserve">EPQU7PVDLQXUA</w:t>
      </w:r>
      <w:r>
        <w:br/>
      </w:r>
      <w:r>
        <w:rPr>
          <w:rStyle w:val="VariableTok"/>
        </w:rPr>
        <w:t xml:space="preserve">CLOUDFRONT_DOMAIN=</w:t>
      </w:r>
      <w:r>
        <w:rPr>
          <w:rStyle w:val="NormalTok"/>
        </w:rPr>
        <w:t xml:space="preserve">d7t9x3j66yd8k.cloudfront.net</w:t>
      </w:r>
      <w:r>
        <w:br/>
      </w:r>
      <w:r>
        <w:rPr>
          <w:rStyle w:val="VariableTok"/>
        </w:rPr>
        <w:t xml:space="preserve">API_GATEWAY_ID=</w:t>
      </w:r>
      <w:r>
        <w:rPr>
          <w:rStyle w:val="NormalTok"/>
        </w:rPr>
        <w:t xml:space="preserve">m3g6am67aj</w:t>
      </w:r>
      <w:r>
        <w:br/>
      </w:r>
      <w:r>
        <w:rPr>
          <w:rStyle w:val="VariableTok"/>
        </w:rPr>
        <w:t xml:space="preserve">API_STAGE=</w:t>
      </w:r>
      <w:r>
        <w:rPr>
          <w:rStyle w:val="NormalTok"/>
        </w:rPr>
        <w:t xml:space="preserve">dev</w:t>
      </w:r>
      <w:r>
        <w:br/>
      </w:r>
      <w:r>
        <w:rPr>
          <w:rStyle w:val="VariableTok"/>
        </w:rPr>
        <w:t xml:space="preserve">AWS_REGION=</w:t>
      </w:r>
      <w:r>
        <w:rPr>
          <w:rStyle w:val="NormalTok"/>
        </w:rPr>
        <w:t xml:space="preserve">us-east-2</w:t>
      </w:r>
      <w:r>
        <w:br/>
      </w:r>
      <w:r>
        <w:rPr>
          <w:rStyle w:val="VariableTok"/>
        </w:rPr>
        <w:t xml:space="preserve">API_STACK_NAME=</w:t>
      </w:r>
      <w:r>
        <w:rPr>
          <w:rStyle w:val="NormalTok"/>
        </w:rPr>
        <w:t xml:space="preserve">finanzas-sd-api-dev</w:t>
      </w:r>
      <w:r>
        <w:br/>
      </w:r>
      <w:r>
        <w:rPr>
          <w:rStyle w:val="VariableTok"/>
        </w:rPr>
        <w:t xml:space="preserve">AVP_STACK_NAME=</w:t>
      </w:r>
      <w:r>
        <w:rPr>
          <w:rStyle w:val="NormalTok"/>
        </w:rPr>
        <w:t xml:space="preserve">finanzas-avp-dev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2025-11-09</w:t>
      </w:r>
    </w:p>
    <w:p>
      <w:pPr>
        <w:pStyle w:val="BodyText"/>
      </w:pPr>
      <w:r>
        <w:rPr>
          <w:b/>
        </w:rPr>
        <w:t xml:space="preserve">Maintained By:</w:t>
      </w:r>
      <w:r>
        <w:t xml:space="preserve"> </w:t>
      </w:r>
      <w:r>
        <w:t xml:space="preserve">DevOps Team</w:t>
      </w:r>
    </w:p>
    <w:p>
      <w:pPr>
        <w:pStyle w:val="BodyText"/>
      </w:pPr>
      <w:r>
        <w:rPr>
          <w:b/>
        </w:rPr>
        <w:t xml:space="preserve">Related PRs:</w:t>
      </w:r>
      <w:r>
        <w:t xml:space="preserve"> </w:t>
      </w:r>
      <w:r>
        <w:t xml:space="preserve">#70 (Cognito integration), #71 (Module cleanup)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../../services/finanzas-api/AVP_DEPLOYMENT_GUIDE.md" TargetMode="External" /><Relationship Type="http://schemas.openxmlformats.org/officeDocument/2006/relationships/hyperlink" Id="rId37" Target="./cdn-proxy.md" TargetMode="External" /><Relationship Type="http://schemas.openxmlformats.org/officeDocument/2006/relationships/hyperlink" Id="rId21" Target="./cloudfront-avp-unified-deployment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8" Target="../../services/finanzas-api/AVP_DEPLOYMENT_GUIDE.md" TargetMode="External" /><Relationship Type="http://schemas.openxmlformats.org/officeDocument/2006/relationships/hyperlink" Id="rId37" Target="./cdn-proxy.md" TargetMode="External" /><Relationship Type="http://schemas.openxmlformats.org/officeDocument/2006/relationships/hyperlink" Id="rId21" Target="./cloudfront-avp-unified-deploy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2025-11-10T23:48:51Z</dcterms:created>
  <dcterms:modified xsi:type="dcterms:W3CDTF">2025-11-10T23:48:51Z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