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ui-layouts-and-states"/>
      <w:r>
        <w:t xml:space="preserve">UI Layouts and States</w:t>
      </w:r>
      <w:bookmarkEnd w:id="20"/>
    </w:p>
    <w:p>
      <w:pPr>
        <w:pStyle w:val="FirstParagraph"/>
      </w:pPr>
      <w:r>
        <w:rPr>
          <w:b/>
        </w:rPr>
        <w:t xml:space="preserve">UI Component Maps, Empty States, and Imputation Rules</w:t>
      </w:r>
      <w:r>
        <w:br/>
      </w:r>
      <w:r>
        <w:rPr>
          <w:b/>
        </w:rPr>
        <w:t xml:space="preserve">Mapas de Componentes UI, Estados Vacíos y Reglas de Imputación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n-key-screens"/>
      <w:r>
        <w:t xml:space="preserve">EN: Key Screens</w:t>
      </w:r>
      <w:bookmarkEnd w:id="21"/>
    </w:p>
    <w:p>
      <w:pPr>
        <w:pStyle w:val="Heading3"/>
      </w:pPr>
      <w:bookmarkStart w:id="22" w:name="pm--pre-facturas-inbox"/>
      <w:r>
        <w:t xml:space="preserve">PM — Pre-facturas Inbox</w:t>
      </w:r>
      <w:bookmarkEnd w:id="22"/>
    </w:p>
    <w:p>
      <w:pPr>
        <w:pStyle w:val="FirstParagraph"/>
      </w:pPr>
      <w:r>
        <w:rPr>
          <w:b/>
        </w:rPr>
        <w:t xml:space="preserve">Purpose</w:t>
      </w:r>
      <w:r>
        <w:t xml:space="preserve">: Dashboard for Project Managers to manage pre-invoice requests</w:t>
      </w:r>
    </w:p>
    <w:p>
      <w:pPr>
        <w:pStyle w:val="BodyText"/>
      </w:pPr>
      <w:r>
        <w:rPr>
          <w:b/>
        </w:rPr>
        <w:t xml:space="preserve">Layout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Header with user info and role badge</w:t>
      </w:r>
    </w:p>
    <w:p>
      <w:pPr>
        <w:numPr>
          <w:ilvl w:val="0"/>
          <w:numId w:val="1001"/>
        </w:numPr>
        <w:pStyle w:val="Compact"/>
      </w:pPr>
      <w:r>
        <w:t xml:space="preserve">Filters panel (collapsible):</w:t>
      </w:r>
    </w:p>
    <w:p>
      <w:pPr>
        <w:numPr>
          <w:ilvl w:val="1"/>
          <w:numId w:val="1002"/>
        </w:numPr>
        <w:pStyle w:val="Compact"/>
      </w:pPr>
      <w:r>
        <w:t xml:space="preserve">Status (draft, submitted, approved, rejected)</w:t>
      </w:r>
    </w:p>
    <w:p>
      <w:pPr>
        <w:numPr>
          <w:ilvl w:val="1"/>
          <w:numId w:val="1002"/>
        </w:numPr>
        <w:pStyle w:val="Compact"/>
      </w:pPr>
      <w:r>
        <w:t xml:space="preserve">Project (dropdown)</w:t>
      </w:r>
    </w:p>
    <w:p>
      <w:pPr>
        <w:numPr>
          <w:ilvl w:val="1"/>
          <w:numId w:val="1002"/>
        </w:numPr>
        <w:pStyle w:val="Compact"/>
      </w:pPr>
      <w:r>
        <w:t xml:space="preserve">Provider (dropdown)</w:t>
      </w:r>
    </w:p>
    <w:p>
      <w:pPr>
        <w:numPr>
          <w:ilvl w:val="1"/>
          <w:numId w:val="1002"/>
        </w:numPr>
        <w:pStyle w:val="Compact"/>
      </w:pPr>
      <w:r>
        <w:t xml:space="preserve">Rubro (dropdown)</w:t>
      </w:r>
    </w:p>
    <w:p>
      <w:pPr>
        <w:numPr>
          <w:ilvl w:val="1"/>
          <w:numId w:val="1002"/>
        </w:numPr>
        <w:pStyle w:val="Compact"/>
      </w:pPr>
      <w:r>
        <w:t xml:space="preserve">Period (date range)</w:t>
      </w:r>
    </w:p>
    <w:p>
      <w:pPr>
        <w:numPr>
          <w:ilvl w:val="1"/>
          <w:numId w:val="1002"/>
        </w:numPr>
        <w:pStyle w:val="Compact"/>
      </w:pPr>
      <w:r>
        <w:t xml:space="preserve">Amount range</w:t>
      </w:r>
    </w:p>
    <w:p>
      <w:pPr>
        <w:numPr>
          <w:ilvl w:val="0"/>
          <w:numId w:val="1001"/>
        </w:numPr>
        <w:pStyle w:val="Compact"/>
      </w:pPr>
      <w:r>
        <w:t xml:space="preserve">Main table with columns:</w:t>
      </w:r>
    </w:p>
    <w:p>
      <w:pPr>
        <w:numPr>
          <w:ilvl w:val="1"/>
          <w:numId w:val="1003"/>
        </w:numPr>
        <w:pStyle w:val="Compact"/>
      </w:pPr>
      <w:r>
        <w:t xml:space="preserve">Folio (link to detail)</w:t>
      </w:r>
    </w:p>
    <w:p>
      <w:pPr>
        <w:numPr>
          <w:ilvl w:val="1"/>
          <w:numId w:val="1003"/>
        </w:numPr>
        <w:pStyle w:val="Compact"/>
      </w:pPr>
      <w:r>
        <w:t xml:space="preserve">Project name</w:t>
      </w:r>
    </w:p>
    <w:p>
      <w:pPr>
        <w:numPr>
          <w:ilvl w:val="1"/>
          <w:numId w:val="1003"/>
        </w:numPr>
        <w:pStyle w:val="Compact"/>
      </w:pPr>
      <w:r>
        <w:t xml:space="preserve">Provider name</w:t>
      </w:r>
    </w:p>
    <w:p>
      <w:pPr>
        <w:numPr>
          <w:ilvl w:val="1"/>
          <w:numId w:val="1003"/>
        </w:numPr>
        <w:pStyle w:val="Compact"/>
      </w:pPr>
      <w:r>
        <w:t xml:space="preserve">Amount + currency</w:t>
      </w:r>
    </w:p>
    <w:p>
      <w:pPr>
        <w:numPr>
          <w:ilvl w:val="1"/>
          <w:numId w:val="1003"/>
        </w:numPr>
        <w:pStyle w:val="Compact"/>
      </w:pPr>
      <w:r>
        <w:t xml:space="preserve">Status badge</w:t>
      </w:r>
    </w:p>
    <w:p>
      <w:pPr>
        <w:numPr>
          <w:ilvl w:val="1"/>
          <w:numId w:val="1003"/>
        </w:numPr>
        <w:pStyle w:val="Compact"/>
      </w:pPr>
      <w:r>
        <w:t xml:space="preserve">Updated date</w:t>
      </w:r>
    </w:p>
    <w:p>
      <w:pPr>
        <w:numPr>
          <w:ilvl w:val="1"/>
          <w:numId w:val="1003"/>
        </w:numPr>
        <w:pStyle w:val="Compact"/>
      </w:pPr>
      <w:r>
        <w:t xml:space="preserve">Actions (View, Edit, Cancel)</w:t>
      </w:r>
    </w:p>
    <w:p>
      <w:pPr>
        <w:numPr>
          <w:ilvl w:val="0"/>
          <w:numId w:val="1001"/>
        </w:numPr>
        <w:pStyle w:val="Compact"/>
      </w:pPr>
      <w:r>
        <w:t xml:space="preserve">Pagination controls</w:t>
      </w:r>
    </w:p>
    <w:p>
      <w:pPr>
        <w:numPr>
          <w:ilvl w:val="0"/>
          <w:numId w:val="1001"/>
        </w:numPr>
        <w:pStyle w:val="Compact"/>
      </w:pPr>
      <w:r>
        <w:t xml:space="preserve">"New Request" CTA button (top right)</w:t>
      </w:r>
    </w:p>
    <w:p>
      <w:pPr>
        <w:pStyle w:val="FirstParagraph"/>
      </w:pPr>
      <w:r>
        <w:rPr>
          <w:b/>
        </w:rPr>
        <w:t xml:space="preserve">Empty State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🗂️ No pre-facturas found</w:t>
      </w:r>
      <w:r>
        <w:br/>
      </w:r>
      <w:r>
        <w:br/>
      </w:r>
      <w:r>
        <w:rPr>
          <w:rStyle w:val="VerbatimChar"/>
        </w:rPr>
        <w:t xml:space="preserve">You don't have any pre-invoice requests yet.</w:t>
      </w:r>
      <w:r>
        <w:br/>
      </w:r>
      <w:r>
        <w:br/>
      </w:r>
      <w:r>
        <w:rPr>
          <w:rStyle w:val="VerbatimChar"/>
        </w:rPr>
        <w:t xml:space="preserve">[Create Pre-factura Request]</w:t>
      </w:r>
      <w:r>
        <w:br/>
      </w:r>
      <w:r>
        <w:br/>
      </w:r>
      <w:r>
        <w:rPr>
          <w:rStyle w:val="VerbatimChar"/>
        </w:rPr>
        <w:t xml:space="preserve">Tip: Pre-facturas allow you to request approval for project expenses.</w:t>
      </w:r>
    </w:p>
    <w:p>
      <w:pPr>
        <w:pStyle w:val="Heading3"/>
      </w:pPr>
      <w:bookmarkStart w:id="23" w:name="pre-factura-form"/>
      <w:r>
        <w:t xml:space="preserve">Pre-factura Form</w:t>
      </w:r>
      <w:bookmarkEnd w:id="23"/>
    </w:p>
    <w:p>
      <w:pPr>
        <w:pStyle w:val="FirstParagraph"/>
      </w:pPr>
      <w:r>
        <w:rPr>
          <w:b/>
        </w:rPr>
        <w:t xml:space="preserve">Purpose</w:t>
      </w:r>
      <w:r>
        <w:t xml:space="preserve">: Create or edit pre-invoice request</w:t>
      </w:r>
    </w:p>
    <w:p>
      <w:pPr>
        <w:pStyle w:val="BodyText"/>
      </w:pPr>
      <w:r>
        <w:rPr>
          <w:b/>
        </w:rPr>
        <w:t xml:space="preserve">Fields</w:t>
      </w:r>
      <w:r>
        <w:t xml:space="preserve">:</w:t>
      </w:r>
    </w:p>
    <w:p>
      <w:pPr>
        <w:numPr>
          <w:ilvl w:val="0"/>
          <w:numId w:val="1004"/>
        </w:numPr>
      </w:pPr>
      <w:r>
        <w:rPr>
          <w:b/>
        </w:rPr>
        <w:t xml:space="preserve">Project</w:t>
      </w:r>
      <w:r>
        <w:t xml:space="preserve"> </w:t>
      </w:r>
      <w:r>
        <w:t xml:space="preserve">(required)</w:t>
      </w:r>
    </w:p>
    <w:p>
      <w:pPr>
        <w:numPr>
          <w:ilvl w:val="1"/>
          <w:numId w:val="1005"/>
        </w:numPr>
        <w:pStyle w:val="Compact"/>
      </w:pPr>
      <w:r>
        <w:t xml:space="preserve">Dropdown with active projects</w:t>
      </w:r>
    </w:p>
    <w:p>
      <w:pPr>
        <w:numPr>
          <w:ilvl w:val="1"/>
          <w:numId w:val="1005"/>
        </w:numPr>
        <w:pStyle w:val="Compact"/>
      </w:pPr>
      <w:r>
        <w:t xml:space="preserve">Shows project budget status</w:t>
      </w:r>
    </w:p>
    <w:p>
      <w:pPr>
        <w:numPr>
          <w:ilvl w:val="0"/>
          <w:numId w:val="1004"/>
        </w:numPr>
      </w:pPr>
      <w:r>
        <w:rPr>
          <w:b/>
        </w:rPr>
        <w:t xml:space="preserve">Provider</w:t>
      </w:r>
      <w:r>
        <w:t xml:space="preserve"> </w:t>
      </w:r>
      <w:r>
        <w:t xml:space="preserve">(required)</w:t>
      </w:r>
    </w:p>
    <w:p>
      <w:pPr>
        <w:numPr>
          <w:ilvl w:val="1"/>
          <w:numId w:val="1006"/>
        </w:numPr>
        <w:pStyle w:val="Compact"/>
      </w:pPr>
      <w:r>
        <w:t xml:space="preserve">Dropdown with registered vendors</w:t>
      </w:r>
    </w:p>
    <w:p>
      <w:pPr>
        <w:numPr>
          <w:ilvl w:val="1"/>
          <w:numId w:val="1006"/>
        </w:numPr>
        <w:pStyle w:val="Compact"/>
      </w:pPr>
      <w:r>
        <w:t xml:space="preserve">Link to add new provider</w:t>
      </w:r>
    </w:p>
    <w:p>
      <w:pPr>
        <w:numPr>
          <w:ilvl w:val="0"/>
          <w:numId w:val="1004"/>
        </w:numPr>
      </w:pPr>
      <w:r>
        <w:rPr>
          <w:b/>
        </w:rPr>
        <w:t xml:space="preserve">Rubro</w:t>
      </w:r>
      <w:r>
        <w:t xml:space="preserve"> </w:t>
      </w:r>
      <w:r>
        <w:t xml:space="preserve">(required)</w:t>
      </w:r>
    </w:p>
    <w:p>
      <w:pPr>
        <w:numPr>
          <w:ilvl w:val="1"/>
          <w:numId w:val="1007"/>
        </w:numPr>
        <w:pStyle w:val="Compact"/>
      </w:pPr>
      <w:r>
        <w:t xml:space="preserve">Filtered by selected project</w:t>
      </w:r>
    </w:p>
    <w:p>
      <w:pPr>
        <w:numPr>
          <w:ilvl w:val="1"/>
          <w:numId w:val="1007"/>
        </w:numPr>
        <w:pStyle w:val="Compact"/>
      </w:pPr>
      <w:r>
        <w:t xml:space="preserve">Shows remaining budget</w:t>
      </w:r>
    </w:p>
    <w:p>
      <w:pPr>
        <w:numPr>
          <w:ilvl w:val="0"/>
          <w:numId w:val="1004"/>
        </w:numPr>
      </w:pPr>
      <w:r>
        <w:rPr>
          <w:b/>
        </w:rPr>
        <w:t xml:space="preserve">Amount</w:t>
      </w:r>
      <w:r>
        <w:t xml:space="preserve"> </w:t>
      </w:r>
      <w:r>
        <w:t xml:space="preserve">(required)</w:t>
      </w:r>
    </w:p>
    <w:p>
      <w:pPr>
        <w:numPr>
          <w:ilvl w:val="1"/>
          <w:numId w:val="1008"/>
        </w:numPr>
        <w:pStyle w:val="Compact"/>
      </w:pPr>
      <w:r>
        <w:t xml:space="preserve">Numeric input</w:t>
      </w:r>
    </w:p>
    <w:p>
      <w:pPr>
        <w:numPr>
          <w:ilvl w:val="1"/>
          <w:numId w:val="1008"/>
        </w:numPr>
        <w:pStyle w:val="Compact"/>
      </w:pPr>
      <w:r>
        <w:t xml:space="preserve">Currency selector (COP, USD, EUR)</w:t>
      </w:r>
    </w:p>
    <w:p>
      <w:pPr>
        <w:numPr>
          <w:ilvl w:val="1"/>
          <w:numId w:val="1008"/>
        </w:numPr>
        <w:pStyle w:val="Compact"/>
      </w:pPr>
      <w:r>
        <w:t xml:space="preserve">Real-time validation against budget</w:t>
      </w:r>
    </w:p>
    <w:p>
      <w:pPr>
        <w:numPr>
          <w:ilvl w:val="0"/>
          <w:numId w:val="1004"/>
        </w:numPr>
      </w:pPr>
      <w:r>
        <w:rPr>
          <w:b/>
        </w:rPr>
        <w:t xml:space="preserve">Attachments</w:t>
      </w:r>
      <w:r>
        <w:t xml:space="preserve"> </w:t>
      </w:r>
      <w:r>
        <w:t xml:space="preserve">(optional)</w:t>
      </w:r>
    </w:p>
    <w:p>
      <w:pPr>
        <w:numPr>
          <w:ilvl w:val="1"/>
          <w:numId w:val="1009"/>
        </w:numPr>
        <w:pStyle w:val="Compact"/>
      </w:pPr>
      <w:r>
        <w:t xml:space="preserve">File upload (PDF, Excel, images)</w:t>
      </w:r>
    </w:p>
    <w:p>
      <w:pPr>
        <w:numPr>
          <w:ilvl w:val="1"/>
          <w:numId w:val="1009"/>
        </w:numPr>
        <w:pStyle w:val="Compact"/>
      </w:pPr>
      <w:r>
        <w:t xml:space="preserve">Multiple files supported</w:t>
      </w:r>
    </w:p>
    <w:p>
      <w:pPr>
        <w:numPr>
          <w:ilvl w:val="1"/>
          <w:numId w:val="1009"/>
        </w:numPr>
        <w:pStyle w:val="Compact"/>
      </w:pPr>
      <w:r>
        <w:t xml:space="preserve">Auto-generates PDF on submit</w:t>
      </w:r>
    </w:p>
    <w:p>
      <w:pPr>
        <w:numPr>
          <w:ilvl w:val="0"/>
          <w:numId w:val="1004"/>
        </w:numPr>
      </w:pPr>
      <w:r>
        <w:rPr>
          <w:b/>
        </w:rPr>
        <w:t xml:space="preserve">Comments</w:t>
      </w:r>
      <w:r>
        <w:t xml:space="preserve"> </w:t>
      </w:r>
      <w:r>
        <w:t xml:space="preserve">(required)</w:t>
      </w:r>
    </w:p>
    <w:p>
      <w:pPr>
        <w:numPr>
          <w:ilvl w:val="1"/>
          <w:numId w:val="1010"/>
        </w:numPr>
        <w:pStyle w:val="Compact"/>
      </w:pPr>
      <w:r>
        <w:t xml:space="preserve">Text area (minimum 50 characters)</w:t>
      </w:r>
    </w:p>
    <w:p>
      <w:pPr>
        <w:numPr>
          <w:ilvl w:val="1"/>
          <w:numId w:val="1010"/>
        </w:numPr>
        <w:pStyle w:val="Compact"/>
      </w:pPr>
      <w:r>
        <w:t xml:space="preserve">Business justification</w:t>
      </w:r>
    </w:p>
    <w:p>
      <w:pPr>
        <w:pStyle w:val="FirstParagraph"/>
      </w:pPr>
      <w:r>
        <w:rPr>
          <w:b/>
        </w:rPr>
        <w:t xml:space="preserve">Validation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t xml:space="preserve">All required fields must be filled</w:t>
      </w:r>
    </w:p>
    <w:p>
      <w:pPr>
        <w:numPr>
          <w:ilvl w:val="0"/>
          <w:numId w:val="1011"/>
        </w:numPr>
        <w:pStyle w:val="Compact"/>
      </w:pPr>
      <w:r>
        <w:t xml:space="preserve">Amount &gt; 0 and &lt;= remaining budget</w:t>
      </w:r>
    </w:p>
    <w:p>
      <w:pPr>
        <w:numPr>
          <w:ilvl w:val="0"/>
          <w:numId w:val="1011"/>
        </w:numPr>
        <w:pStyle w:val="Compact"/>
      </w:pPr>
      <w:r>
        <w:t xml:space="preserve">Project/provider relationship valid</w:t>
      </w:r>
    </w:p>
    <w:p>
      <w:pPr>
        <w:numPr>
          <w:ilvl w:val="0"/>
          <w:numId w:val="1011"/>
        </w:numPr>
        <w:pStyle w:val="Compact"/>
      </w:pPr>
      <w:r>
        <w:t xml:space="preserve">Comments meet minimum length</w:t>
      </w:r>
    </w:p>
    <w:p>
      <w:pPr>
        <w:pStyle w:val="FirstParagraph"/>
      </w:pPr>
      <w:r>
        <w:rPr>
          <w:b/>
        </w:rPr>
        <w:t xml:space="preserve">Actions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t xml:space="preserve">Save Draft (status: draft)</w:t>
      </w:r>
    </w:p>
    <w:p>
      <w:pPr>
        <w:numPr>
          <w:ilvl w:val="0"/>
          <w:numId w:val="1012"/>
        </w:numPr>
        <w:pStyle w:val="Compact"/>
      </w:pPr>
      <w:r>
        <w:t xml:space="preserve">Submit for Approval (status: submitted)</w:t>
      </w:r>
    </w:p>
    <w:p>
      <w:pPr>
        <w:numPr>
          <w:ilvl w:val="0"/>
          <w:numId w:val="1012"/>
        </w:numPr>
        <w:pStyle w:val="Compact"/>
      </w:pPr>
      <w:r>
        <w:t xml:space="preserve">Cancel (return to inbox)</w:t>
      </w:r>
    </w:p>
    <w:p>
      <w:pPr>
        <w:pStyle w:val="Heading2"/>
      </w:pPr>
      <w:bookmarkStart w:id="24" w:name="es-pantallas-clave"/>
      <w:r>
        <w:t xml:space="preserve">ES: Pantallas Clave</w:t>
      </w:r>
      <w:bookmarkEnd w:id="24"/>
    </w:p>
    <w:p>
      <w:pPr>
        <w:pStyle w:val="Heading3"/>
      </w:pPr>
      <w:bookmarkStart w:id="25" w:name="pm--bandeja-de-pre-facturas"/>
      <w:r>
        <w:t xml:space="preserve">PM — Bandeja de Pre-facturas</w:t>
      </w:r>
      <w:bookmarkEnd w:id="25"/>
    </w:p>
    <w:p>
      <w:pPr>
        <w:pStyle w:val="FirstParagraph"/>
      </w:pPr>
      <w:r>
        <w:rPr>
          <w:b/>
        </w:rPr>
        <w:t xml:space="preserve">Propósito</w:t>
      </w:r>
      <w:r>
        <w:t xml:space="preserve">: Panel para Gerentes de Proyecto para gestionar solicitudes de pre-facturas</w:t>
      </w:r>
    </w:p>
    <w:p>
      <w:pPr>
        <w:pStyle w:val="BodyText"/>
      </w:pPr>
      <w:r>
        <w:rPr>
          <w:b/>
        </w:rPr>
        <w:t xml:space="preserve">Diseño</w:t>
      </w:r>
      <w:r>
        <w:t xml:space="preserve">:</w:t>
      </w:r>
    </w:p>
    <w:p>
      <w:pPr>
        <w:numPr>
          <w:ilvl w:val="0"/>
          <w:numId w:val="1013"/>
        </w:numPr>
        <w:pStyle w:val="Compact"/>
      </w:pPr>
      <w:r>
        <w:t xml:space="preserve">Encabezado con info de usuario e insignia de rol</w:t>
      </w:r>
    </w:p>
    <w:p>
      <w:pPr>
        <w:numPr>
          <w:ilvl w:val="0"/>
          <w:numId w:val="1013"/>
        </w:numPr>
        <w:pStyle w:val="Compact"/>
      </w:pPr>
      <w:r>
        <w:t xml:space="preserve">Panel de filtros (colapsable):</w:t>
      </w:r>
    </w:p>
    <w:p>
      <w:pPr>
        <w:numPr>
          <w:ilvl w:val="1"/>
          <w:numId w:val="1014"/>
        </w:numPr>
        <w:pStyle w:val="Compact"/>
      </w:pPr>
      <w:r>
        <w:t xml:space="preserve">Estado (borrador, enviado, aprobado, rechazado)</w:t>
      </w:r>
    </w:p>
    <w:p>
      <w:pPr>
        <w:numPr>
          <w:ilvl w:val="1"/>
          <w:numId w:val="1014"/>
        </w:numPr>
        <w:pStyle w:val="Compact"/>
      </w:pPr>
      <w:r>
        <w:t xml:space="preserve">Proyecto (desplegable)</w:t>
      </w:r>
    </w:p>
    <w:p>
      <w:pPr>
        <w:numPr>
          <w:ilvl w:val="1"/>
          <w:numId w:val="1014"/>
        </w:numPr>
        <w:pStyle w:val="Compact"/>
      </w:pPr>
      <w:r>
        <w:t xml:space="preserve">Proveedor (desplegable)</w:t>
      </w:r>
    </w:p>
    <w:p>
      <w:pPr>
        <w:numPr>
          <w:ilvl w:val="1"/>
          <w:numId w:val="1014"/>
        </w:numPr>
        <w:pStyle w:val="Compact"/>
      </w:pPr>
      <w:r>
        <w:t xml:space="preserve">Rubro (desplegable)</w:t>
      </w:r>
    </w:p>
    <w:p>
      <w:pPr>
        <w:numPr>
          <w:ilvl w:val="1"/>
          <w:numId w:val="1014"/>
        </w:numPr>
        <w:pStyle w:val="Compact"/>
      </w:pPr>
      <w:r>
        <w:t xml:space="preserve">Período (rango de fechas)</w:t>
      </w:r>
    </w:p>
    <w:p>
      <w:pPr>
        <w:numPr>
          <w:ilvl w:val="1"/>
          <w:numId w:val="1014"/>
        </w:numPr>
        <w:pStyle w:val="Compact"/>
      </w:pPr>
      <w:r>
        <w:t xml:space="preserve">Rango de monto</w:t>
      </w:r>
    </w:p>
    <w:p>
      <w:pPr>
        <w:numPr>
          <w:ilvl w:val="0"/>
          <w:numId w:val="1013"/>
        </w:numPr>
        <w:pStyle w:val="Compact"/>
      </w:pPr>
      <w:r>
        <w:t xml:space="preserve">Tabla principal con columnas:</w:t>
      </w:r>
    </w:p>
    <w:p>
      <w:pPr>
        <w:numPr>
          <w:ilvl w:val="1"/>
          <w:numId w:val="1015"/>
        </w:numPr>
        <w:pStyle w:val="Compact"/>
      </w:pPr>
      <w:r>
        <w:t xml:space="preserve">Folio (enlace a detalle)</w:t>
      </w:r>
    </w:p>
    <w:p>
      <w:pPr>
        <w:numPr>
          <w:ilvl w:val="1"/>
          <w:numId w:val="1015"/>
        </w:numPr>
        <w:pStyle w:val="Compact"/>
      </w:pPr>
      <w:r>
        <w:t xml:space="preserve">Nombre del proyecto</w:t>
      </w:r>
    </w:p>
    <w:p>
      <w:pPr>
        <w:numPr>
          <w:ilvl w:val="1"/>
          <w:numId w:val="1015"/>
        </w:numPr>
        <w:pStyle w:val="Compact"/>
      </w:pPr>
      <w:r>
        <w:t xml:space="preserve">Nombre del proveedor</w:t>
      </w:r>
    </w:p>
    <w:p>
      <w:pPr>
        <w:numPr>
          <w:ilvl w:val="1"/>
          <w:numId w:val="1015"/>
        </w:numPr>
        <w:pStyle w:val="Compact"/>
      </w:pPr>
      <w:r>
        <w:t xml:space="preserve">Monto + moneda</w:t>
      </w:r>
    </w:p>
    <w:p>
      <w:pPr>
        <w:numPr>
          <w:ilvl w:val="1"/>
          <w:numId w:val="1015"/>
        </w:numPr>
        <w:pStyle w:val="Compact"/>
      </w:pPr>
      <w:r>
        <w:t xml:space="preserve">Badge de estado</w:t>
      </w:r>
    </w:p>
    <w:p>
      <w:pPr>
        <w:numPr>
          <w:ilvl w:val="1"/>
          <w:numId w:val="1015"/>
        </w:numPr>
        <w:pStyle w:val="Compact"/>
      </w:pPr>
      <w:r>
        <w:t xml:space="preserve">Fecha de actualización</w:t>
      </w:r>
    </w:p>
    <w:p>
      <w:pPr>
        <w:numPr>
          <w:ilvl w:val="1"/>
          <w:numId w:val="1015"/>
        </w:numPr>
        <w:pStyle w:val="Compact"/>
      </w:pPr>
      <w:r>
        <w:t xml:space="preserve">Acciones (Ver, Editar, Cancelar)</w:t>
      </w:r>
    </w:p>
    <w:p>
      <w:pPr>
        <w:numPr>
          <w:ilvl w:val="0"/>
          <w:numId w:val="1013"/>
        </w:numPr>
        <w:pStyle w:val="Compact"/>
      </w:pPr>
      <w:r>
        <w:t xml:space="preserve">Controles de paginación</w:t>
      </w:r>
    </w:p>
    <w:p>
      <w:pPr>
        <w:numPr>
          <w:ilvl w:val="0"/>
          <w:numId w:val="1013"/>
        </w:numPr>
        <w:pStyle w:val="Compact"/>
      </w:pPr>
      <w:r>
        <w:t xml:space="preserve">Botón CTA "Nueva Solicitud" (arriba derecha)</w:t>
      </w:r>
    </w:p>
    <w:p>
      <w:pPr>
        <w:pStyle w:val="FirstParagraph"/>
      </w:pPr>
      <w:r>
        <w:rPr>
          <w:b/>
        </w:rPr>
        <w:t xml:space="preserve">Estado Vacío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🗂️ No se encontraron pre-facturas</w:t>
      </w:r>
      <w:r>
        <w:br/>
      </w:r>
      <w:r>
        <w:br/>
      </w:r>
      <w:r>
        <w:rPr>
          <w:rStyle w:val="VerbatimChar"/>
        </w:rPr>
        <w:t xml:space="preserve">Aún no tiene solicitudes de pre-factura.</w:t>
      </w:r>
      <w:r>
        <w:br/>
      </w:r>
      <w:r>
        <w:br/>
      </w:r>
      <w:r>
        <w:rPr>
          <w:rStyle w:val="VerbatimChar"/>
        </w:rPr>
        <w:t xml:space="preserve">[Crear Solicitud de Pre-factura]</w:t>
      </w:r>
      <w:r>
        <w:br/>
      </w:r>
      <w:r>
        <w:br/>
      </w:r>
      <w:r>
        <w:rPr>
          <w:rStyle w:val="VerbatimChar"/>
        </w:rPr>
        <w:t xml:space="preserve">Consejo: Las pre-facturas le permiten solicitar aprobación para gastos del proyecto.</w:t>
      </w:r>
    </w:p>
    <w:p>
      <w:pPr>
        <w:pStyle w:val="Heading3"/>
      </w:pPr>
      <w:bookmarkStart w:id="26" w:name="formulario-de-pre-factura"/>
      <w:r>
        <w:t xml:space="preserve">Formulario de Pre-factura</w:t>
      </w:r>
      <w:bookmarkEnd w:id="26"/>
    </w:p>
    <w:p>
      <w:pPr>
        <w:pStyle w:val="FirstParagraph"/>
      </w:pPr>
      <w:r>
        <w:rPr>
          <w:b/>
        </w:rPr>
        <w:t xml:space="preserve">Propósito</w:t>
      </w:r>
      <w:r>
        <w:t xml:space="preserve">: Crear o editar solicitud de pre-factura</w:t>
      </w:r>
    </w:p>
    <w:p>
      <w:pPr>
        <w:pStyle w:val="BodyText"/>
      </w:pPr>
      <w:r>
        <w:rPr>
          <w:b/>
        </w:rPr>
        <w:t xml:space="preserve">Campos</w:t>
      </w:r>
      <w:r>
        <w:t xml:space="preserve">:</w:t>
      </w:r>
    </w:p>
    <w:p>
      <w:pPr>
        <w:numPr>
          <w:ilvl w:val="0"/>
          <w:numId w:val="1016"/>
        </w:numPr>
      </w:pPr>
      <w:r>
        <w:rPr>
          <w:b/>
        </w:rPr>
        <w:t xml:space="preserve">Proyecto</w:t>
      </w:r>
      <w:r>
        <w:t xml:space="preserve"> </w:t>
      </w:r>
      <w:r>
        <w:t xml:space="preserve">(requerido)</w:t>
      </w:r>
    </w:p>
    <w:p>
      <w:pPr>
        <w:numPr>
          <w:ilvl w:val="1"/>
          <w:numId w:val="1017"/>
        </w:numPr>
        <w:pStyle w:val="Compact"/>
      </w:pPr>
      <w:r>
        <w:t xml:space="preserve">Desplegable con proyectos activos</w:t>
      </w:r>
    </w:p>
    <w:p>
      <w:pPr>
        <w:numPr>
          <w:ilvl w:val="1"/>
          <w:numId w:val="1017"/>
        </w:numPr>
        <w:pStyle w:val="Compact"/>
      </w:pPr>
      <w:r>
        <w:t xml:space="preserve">Muestra estado presupuestario del proyecto</w:t>
      </w:r>
    </w:p>
    <w:p>
      <w:pPr>
        <w:numPr>
          <w:ilvl w:val="0"/>
          <w:numId w:val="1016"/>
        </w:numPr>
      </w:pPr>
      <w:r>
        <w:rPr>
          <w:b/>
        </w:rPr>
        <w:t xml:space="preserve">Proveedor</w:t>
      </w:r>
      <w:r>
        <w:t xml:space="preserve"> </w:t>
      </w:r>
      <w:r>
        <w:t xml:space="preserve">(requerido)</w:t>
      </w:r>
    </w:p>
    <w:p>
      <w:pPr>
        <w:numPr>
          <w:ilvl w:val="1"/>
          <w:numId w:val="1018"/>
        </w:numPr>
        <w:pStyle w:val="Compact"/>
      </w:pPr>
      <w:r>
        <w:t xml:space="preserve">Desplegable con vendedores registrados</w:t>
      </w:r>
    </w:p>
    <w:p>
      <w:pPr>
        <w:numPr>
          <w:ilvl w:val="1"/>
          <w:numId w:val="1018"/>
        </w:numPr>
        <w:pStyle w:val="Compact"/>
      </w:pPr>
      <w:r>
        <w:t xml:space="preserve">Enlace para agregar nuevo proveedor</w:t>
      </w:r>
    </w:p>
    <w:p>
      <w:pPr>
        <w:numPr>
          <w:ilvl w:val="0"/>
          <w:numId w:val="1016"/>
        </w:numPr>
      </w:pPr>
      <w:r>
        <w:rPr>
          <w:b/>
        </w:rPr>
        <w:t xml:space="preserve">Rubro</w:t>
      </w:r>
      <w:r>
        <w:t xml:space="preserve"> </w:t>
      </w:r>
      <w:r>
        <w:t xml:space="preserve">(requerido)</w:t>
      </w:r>
    </w:p>
    <w:p>
      <w:pPr>
        <w:numPr>
          <w:ilvl w:val="1"/>
          <w:numId w:val="1019"/>
        </w:numPr>
        <w:pStyle w:val="Compact"/>
      </w:pPr>
      <w:r>
        <w:t xml:space="preserve">Filtrado por proyecto seleccionado</w:t>
      </w:r>
    </w:p>
    <w:p>
      <w:pPr>
        <w:numPr>
          <w:ilvl w:val="1"/>
          <w:numId w:val="1019"/>
        </w:numPr>
        <w:pStyle w:val="Compact"/>
      </w:pPr>
      <w:r>
        <w:t xml:space="preserve">Muestra presupuesto restante</w:t>
      </w:r>
    </w:p>
    <w:p>
      <w:pPr>
        <w:numPr>
          <w:ilvl w:val="0"/>
          <w:numId w:val="1016"/>
        </w:numPr>
      </w:pPr>
      <w:r>
        <w:rPr>
          <w:b/>
        </w:rPr>
        <w:t xml:space="preserve">Monto</w:t>
      </w:r>
      <w:r>
        <w:t xml:space="preserve"> </w:t>
      </w:r>
      <w:r>
        <w:t xml:space="preserve">(requerido)</w:t>
      </w:r>
    </w:p>
    <w:p>
      <w:pPr>
        <w:numPr>
          <w:ilvl w:val="1"/>
          <w:numId w:val="1020"/>
        </w:numPr>
        <w:pStyle w:val="Compact"/>
      </w:pPr>
      <w:r>
        <w:t xml:space="preserve">Entrada numérica</w:t>
      </w:r>
    </w:p>
    <w:p>
      <w:pPr>
        <w:numPr>
          <w:ilvl w:val="1"/>
          <w:numId w:val="1020"/>
        </w:numPr>
        <w:pStyle w:val="Compact"/>
      </w:pPr>
      <w:r>
        <w:t xml:space="preserve">Selector de moneda (COP, USD, EUR)</w:t>
      </w:r>
    </w:p>
    <w:p>
      <w:pPr>
        <w:numPr>
          <w:ilvl w:val="1"/>
          <w:numId w:val="1020"/>
        </w:numPr>
        <w:pStyle w:val="Compact"/>
      </w:pPr>
      <w:r>
        <w:t xml:space="preserve">Validación en tiempo real contra presupuesto</w:t>
      </w:r>
    </w:p>
    <w:p>
      <w:pPr>
        <w:numPr>
          <w:ilvl w:val="0"/>
          <w:numId w:val="1016"/>
        </w:numPr>
      </w:pPr>
      <w:r>
        <w:rPr>
          <w:b/>
        </w:rPr>
        <w:t xml:space="preserve">Adjuntos</w:t>
      </w:r>
      <w:r>
        <w:t xml:space="preserve"> </w:t>
      </w:r>
      <w:r>
        <w:t xml:space="preserve">(opcional)</w:t>
      </w:r>
    </w:p>
    <w:p>
      <w:pPr>
        <w:numPr>
          <w:ilvl w:val="1"/>
          <w:numId w:val="1021"/>
        </w:numPr>
        <w:pStyle w:val="Compact"/>
      </w:pPr>
      <w:r>
        <w:t xml:space="preserve">Carga de archivos (PDF, Excel, imágenes)</w:t>
      </w:r>
    </w:p>
    <w:p>
      <w:pPr>
        <w:numPr>
          <w:ilvl w:val="1"/>
          <w:numId w:val="1021"/>
        </w:numPr>
        <w:pStyle w:val="Compact"/>
      </w:pPr>
      <w:r>
        <w:t xml:space="preserve">Múltiples archivos soportados</w:t>
      </w:r>
    </w:p>
    <w:p>
      <w:pPr>
        <w:numPr>
          <w:ilvl w:val="1"/>
          <w:numId w:val="1021"/>
        </w:numPr>
        <w:pStyle w:val="Compact"/>
      </w:pPr>
      <w:r>
        <w:t xml:space="preserve">Auto-genera PDF al enviar</w:t>
      </w:r>
    </w:p>
    <w:p>
      <w:pPr>
        <w:numPr>
          <w:ilvl w:val="0"/>
          <w:numId w:val="1016"/>
        </w:numPr>
      </w:pPr>
      <w:r>
        <w:rPr>
          <w:b/>
        </w:rPr>
        <w:t xml:space="preserve">Comentarios</w:t>
      </w:r>
      <w:r>
        <w:t xml:space="preserve"> </w:t>
      </w:r>
      <w:r>
        <w:t xml:space="preserve">(requerido)</w:t>
      </w:r>
    </w:p>
    <w:p>
      <w:pPr>
        <w:numPr>
          <w:ilvl w:val="1"/>
          <w:numId w:val="1022"/>
        </w:numPr>
        <w:pStyle w:val="Compact"/>
      </w:pPr>
      <w:r>
        <w:t xml:space="preserve">Área de texto (mínimo 50 caracteres)</w:t>
      </w:r>
    </w:p>
    <w:p>
      <w:pPr>
        <w:numPr>
          <w:ilvl w:val="1"/>
          <w:numId w:val="1022"/>
        </w:numPr>
        <w:pStyle w:val="Compact"/>
      </w:pPr>
      <w:r>
        <w:t xml:space="preserve">Justificación de negocio</w:t>
      </w:r>
    </w:p>
    <w:p>
      <w:pPr>
        <w:pStyle w:val="FirstParagraph"/>
      </w:pPr>
      <w:r>
        <w:rPr>
          <w:b/>
        </w:rPr>
        <w:t xml:space="preserve">Validación</w:t>
      </w:r>
      <w:r>
        <w:t xml:space="preserve">:</w:t>
      </w:r>
    </w:p>
    <w:p>
      <w:pPr>
        <w:numPr>
          <w:ilvl w:val="0"/>
          <w:numId w:val="1023"/>
        </w:numPr>
        <w:pStyle w:val="Compact"/>
      </w:pPr>
      <w:r>
        <w:t xml:space="preserve">Todos los campos requeridos deben completarse</w:t>
      </w:r>
    </w:p>
    <w:p>
      <w:pPr>
        <w:numPr>
          <w:ilvl w:val="0"/>
          <w:numId w:val="1023"/>
        </w:numPr>
        <w:pStyle w:val="Compact"/>
      </w:pPr>
      <w:r>
        <w:t xml:space="preserve">Monto &gt; 0 y &lt;= presupuesto restante</w:t>
      </w:r>
    </w:p>
    <w:p>
      <w:pPr>
        <w:numPr>
          <w:ilvl w:val="0"/>
          <w:numId w:val="1023"/>
        </w:numPr>
        <w:pStyle w:val="Compact"/>
      </w:pPr>
      <w:r>
        <w:t xml:space="preserve">Relación proyecto/proveedor válida</w:t>
      </w:r>
    </w:p>
    <w:p>
      <w:pPr>
        <w:numPr>
          <w:ilvl w:val="0"/>
          <w:numId w:val="1023"/>
        </w:numPr>
        <w:pStyle w:val="Compact"/>
      </w:pPr>
      <w:r>
        <w:t xml:space="preserve">Comentarios cumplen longitud mínima</w:t>
      </w:r>
    </w:p>
    <w:p>
      <w:pPr>
        <w:pStyle w:val="FirstParagraph"/>
      </w:pPr>
      <w:r>
        <w:rPr>
          <w:b/>
        </w:rPr>
        <w:t xml:space="preserve">Acciones</w:t>
      </w:r>
      <w:r>
        <w:t xml:space="preserve">:</w:t>
      </w:r>
    </w:p>
    <w:p>
      <w:pPr>
        <w:numPr>
          <w:ilvl w:val="0"/>
          <w:numId w:val="1024"/>
        </w:numPr>
        <w:pStyle w:val="Compact"/>
      </w:pPr>
      <w:r>
        <w:t xml:space="preserve">Guardar Borrador (estado: borrador)</w:t>
      </w:r>
    </w:p>
    <w:p>
      <w:pPr>
        <w:numPr>
          <w:ilvl w:val="0"/>
          <w:numId w:val="1024"/>
        </w:numPr>
        <w:pStyle w:val="Compact"/>
      </w:pPr>
      <w:r>
        <w:t xml:space="preserve">Enviar para Aprobación (estado: enviado)</w:t>
      </w:r>
    </w:p>
    <w:p>
      <w:pPr>
        <w:numPr>
          <w:ilvl w:val="0"/>
          <w:numId w:val="1024"/>
        </w:numPr>
        <w:pStyle w:val="Compact"/>
      </w:pPr>
      <w:r>
        <w:t xml:space="preserve">Cancelar (regresar a bandeja)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en-finance-queue"/>
      <w:r>
        <w:t xml:space="preserve">EN: Finance Queue</w:t>
      </w:r>
      <w:bookmarkEnd w:id="27"/>
    </w:p>
    <w:p>
      <w:pPr>
        <w:pStyle w:val="FirstParagraph"/>
      </w:pPr>
      <w:r>
        <w:rPr>
          <w:b/>
        </w:rPr>
        <w:t xml:space="preserve">Purpose</w:t>
      </w:r>
      <w:r>
        <w:t xml:space="preserve">: Dashboard for Finance team to review and approve requests</w:t>
      </w:r>
    </w:p>
    <w:p>
      <w:pPr>
        <w:pStyle w:val="BodyText"/>
      </w:pPr>
      <w:r>
        <w:rPr>
          <w:b/>
        </w:rPr>
        <w:t xml:space="preserve">Layout</w:t>
      </w:r>
      <w:r>
        <w:t xml:space="preserve">:</w:t>
      </w:r>
    </w:p>
    <w:p>
      <w:pPr>
        <w:numPr>
          <w:ilvl w:val="0"/>
          <w:numId w:val="1025"/>
        </w:numPr>
        <w:pStyle w:val="Compact"/>
      </w:pPr>
      <w:r>
        <w:t xml:space="preserve">Header with approval metrics:</w:t>
      </w:r>
    </w:p>
    <w:p>
      <w:pPr>
        <w:numPr>
          <w:ilvl w:val="1"/>
          <w:numId w:val="1026"/>
        </w:numPr>
        <w:pStyle w:val="Compact"/>
      </w:pPr>
      <w:r>
        <w:t xml:space="preserve">Pending count</w:t>
      </w:r>
    </w:p>
    <w:p>
      <w:pPr>
        <w:numPr>
          <w:ilvl w:val="1"/>
          <w:numId w:val="1026"/>
        </w:numPr>
        <w:pStyle w:val="Compact"/>
      </w:pPr>
      <w:r>
        <w:t xml:space="preserve">Aging items (&gt; 72 hours)</w:t>
      </w:r>
    </w:p>
    <w:p>
      <w:pPr>
        <w:numPr>
          <w:ilvl w:val="1"/>
          <w:numId w:val="1026"/>
        </w:numPr>
        <w:pStyle w:val="Compact"/>
      </w:pPr>
      <w:r>
        <w:t xml:space="preserve">Today's approvals</w:t>
      </w:r>
    </w:p>
    <w:p>
      <w:pPr>
        <w:numPr>
          <w:ilvl w:val="1"/>
          <w:numId w:val="1026"/>
        </w:numPr>
        <w:pStyle w:val="Compact"/>
      </w:pPr>
      <w:r>
        <w:t xml:space="preserve">Average approval time</w:t>
      </w:r>
    </w:p>
    <w:p>
      <w:pPr>
        <w:numPr>
          <w:ilvl w:val="0"/>
          <w:numId w:val="1025"/>
        </w:numPr>
        <w:pStyle w:val="Compact"/>
      </w:pPr>
      <w:r>
        <w:t xml:space="preserve">Filters:</w:t>
      </w:r>
    </w:p>
    <w:p>
      <w:pPr>
        <w:numPr>
          <w:ilvl w:val="1"/>
          <w:numId w:val="1027"/>
        </w:numPr>
        <w:pStyle w:val="Compact"/>
      </w:pPr>
      <w:r>
        <w:t xml:space="preserve">Status (focus on "submitted")</w:t>
      </w:r>
    </w:p>
    <w:p>
      <w:pPr>
        <w:numPr>
          <w:ilvl w:val="1"/>
          <w:numId w:val="1027"/>
        </w:numPr>
        <w:pStyle w:val="Compact"/>
      </w:pPr>
      <w:r>
        <w:t xml:space="preserve">Amount threshold (&gt; 50M COP)</w:t>
      </w:r>
    </w:p>
    <w:p>
      <w:pPr>
        <w:numPr>
          <w:ilvl w:val="1"/>
          <w:numId w:val="1027"/>
        </w:numPr>
        <w:pStyle w:val="Compact"/>
      </w:pPr>
      <w:r>
        <w:t xml:space="preserve">Aging (&lt; 24h, 24-72h, &gt; 72h, &gt; 120h)</w:t>
      </w:r>
    </w:p>
    <w:p>
      <w:pPr>
        <w:numPr>
          <w:ilvl w:val="1"/>
          <w:numId w:val="1027"/>
        </w:numPr>
        <w:pStyle w:val="Compact"/>
      </w:pPr>
      <w:r>
        <w:t xml:space="preserve">Project</w:t>
      </w:r>
    </w:p>
    <w:p>
      <w:pPr>
        <w:numPr>
          <w:ilvl w:val="1"/>
          <w:numId w:val="1027"/>
        </w:numPr>
        <w:pStyle w:val="Compact"/>
      </w:pPr>
      <w:r>
        <w:t xml:space="preserve">Assignee (for distributed workload)</w:t>
      </w:r>
    </w:p>
    <w:p>
      <w:pPr>
        <w:numPr>
          <w:ilvl w:val="0"/>
          <w:numId w:val="1025"/>
        </w:numPr>
        <w:pStyle w:val="Compact"/>
      </w:pPr>
      <w:r>
        <w:t xml:space="preserve">Priority queue:</w:t>
      </w:r>
    </w:p>
    <w:p>
      <w:pPr>
        <w:numPr>
          <w:ilvl w:val="1"/>
          <w:numId w:val="1028"/>
        </w:numPr>
        <w:pStyle w:val="Compact"/>
      </w:pPr>
      <w:r>
        <w:t xml:space="preserve">Urgent items (flagged by PM)</w:t>
      </w:r>
    </w:p>
    <w:p>
      <w:pPr>
        <w:numPr>
          <w:ilvl w:val="1"/>
          <w:numId w:val="1028"/>
        </w:numPr>
        <w:pStyle w:val="Compact"/>
      </w:pPr>
      <w:r>
        <w:t xml:space="preserve">Aging items (&gt; 72 hours)</w:t>
      </w:r>
    </w:p>
    <w:p>
      <w:pPr>
        <w:numPr>
          <w:ilvl w:val="1"/>
          <w:numId w:val="1028"/>
        </w:numPr>
        <w:pStyle w:val="Compact"/>
      </w:pPr>
      <w:r>
        <w:t xml:space="preserve">High-value (&gt; 50M COP)</w:t>
      </w:r>
    </w:p>
    <w:p>
      <w:pPr>
        <w:numPr>
          <w:ilvl w:val="1"/>
          <w:numId w:val="1028"/>
        </w:numPr>
        <w:pStyle w:val="Compact"/>
      </w:pPr>
      <w:r>
        <w:t xml:space="preserve">Regular items</w:t>
      </w:r>
    </w:p>
    <w:p>
      <w:pPr>
        <w:numPr>
          <w:ilvl w:val="0"/>
          <w:numId w:val="1025"/>
        </w:numPr>
        <w:pStyle w:val="Compact"/>
      </w:pPr>
      <w:r>
        <w:t xml:space="preserve">Detail panel (side drawer or modal):</w:t>
      </w:r>
    </w:p>
    <w:p>
      <w:pPr>
        <w:numPr>
          <w:ilvl w:val="1"/>
          <w:numId w:val="1029"/>
        </w:numPr>
        <w:pStyle w:val="Compact"/>
      </w:pPr>
      <w:r>
        <w:t xml:space="preserve">Full request details</w:t>
      </w:r>
    </w:p>
    <w:p>
      <w:pPr>
        <w:numPr>
          <w:ilvl w:val="1"/>
          <w:numId w:val="1029"/>
        </w:numPr>
        <w:pStyle w:val="Compact"/>
      </w:pPr>
      <w:r>
        <w:t xml:space="preserve">Project budget status</w:t>
      </w:r>
    </w:p>
    <w:p>
      <w:pPr>
        <w:numPr>
          <w:ilvl w:val="1"/>
          <w:numId w:val="1029"/>
        </w:numPr>
        <w:pStyle w:val="Compact"/>
      </w:pPr>
      <w:r>
        <w:t xml:space="preserve">Provider contract status</w:t>
      </w:r>
    </w:p>
    <w:p>
      <w:pPr>
        <w:numPr>
          <w:ilvl w:val="1"/>
          <w:numId w:val="1029"/>
        </w:numPr>
        <w:pStyle w:val="Compact"/>
      </w:pPr>
      <w:r>
        <w:t xml:space="preserve">Approval history</w:t>
      </w:r>
    </w:p>
    <w:p>
      <w:pPr>
        <w:numPr>
          <w:ilvl w:val="1"/>
          <w:numId w:val="1029"/>
        </w:numPr>
        <w:pStyle w:val="Compact"/>
      </w:pPr>
      <w:r>
        <w:t xml:space="preserve">Attached documents</w:t>
      </w:r>
    </w:p>
    <w:p>
      <w:pPr>
        <w:numPr>
          <w:ilvl w:val="1"/>
          <w:numId w:val="1029"/>
        </w:numPr>
        <w:pStyle w:val="Compact"/>
      </w:pPr>
      <w:r>
        <w:t xml:space="preserve">Approve/Reject form</w:t>
      </w:r>
    </w:p>
    <w:p>
      <w:pPr>
        <w:pStyle w:val="FirstParagraph"/>
      </w:pPr>
      <w:r>
        <w:rPr>
          <w:b/>
        </w:rPr>
        <w:t xml:space="preserve">Empty State</w:t>
      </w:r>
      <w:r>
        <w:t xml:space="preserve"> </w:t>
      </w:r>
      <w:r>
        <w:t xml:space="preserve">(all approved):</w:t>
      </w:r>
    </w:p>
    <w:p>
      <w:pPr>
        <w:pStyle w:val="SourceCode"/>
      </w:pPr>
      <w:r>
        <w:rPr>
          <w:rStyle w:val="VerbatimChar"/>
        </w:rPr>
        <w:t xml:space="preserve">✅ All caught up!</w:t>
      </w:r>
      <w:r>
        <w:br/>
      </w:r>
      <w:r>
        <w:br/>
      </w:r>
      <w:r>
        <w:rPr>
          <w:rStyle w:val="VerbatimChar"/>
        </w:rPr>
        <w:t xml:space="preserve">No pending pre-facturas require approval.</w:t>
      </w:r>
      <w:r>
        <w:br/>
      </w:r>
      <w:r>
        <w:br/>
      </w:r>
      <w:r>
        <w:rPr>
          <w:rStyle w:val="VerbatimChar"/>
        </w:rPr>
        <w:t xml:space="preserve">Great work! Check back later for new requests.</w:t>
      </w:r>
    </w:p>
    <w:p>
      <w:pPr>
        <w:pStyle w:val="Heading3"/>
      </w:pPr>
      <w:bookmarkStart w:id="28" w:name="budget-dashboard--gestión-de-presupuesto"/>
      <w:r>
        <w:t xml:space="preserve">Budget Dashboard / Gestión de Presupuesto</w:t>
      </w:r>
      <w:bookmarkEnd w:id="28"/>
    </w:p>
    <w:p>
      <w:pPr>
        <w:pStyle w:val="FirstParagraph"/>
      </w:pPr>
      <w:r>
        <w:rPr>
          <w:b/>
        </w:rPr>
        <w:t xml:space="preserve">Purpose</w:t>
      </w:r>
      <w:r>
        <w:t xml:space="preserve">: Monitor budget execution and deviations</w:t>
      </w:r>
    </w:p>
    <w:p>
      <w:pPr>
        <w:pStyle w:val="BodyText"/>
      </w:pPr>
      <w:r>
        <w:rPr>
          <w:b/>
        </w:rPr>
        <w:t xml:space="preserve">Tabs</w:t>
      </w:r>
      <w:r>
        <w:t xml:space="preserve">: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Plan vs Real</w:t>
      </w:r>
      <w:r>
        <w:t xml:space="preserve">: Budget vs actual by project/rubro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Desvíos</w:t>
      </w:r>
      <w:r>
        <w:t xml:space="preserve">: Variances &gt; threshold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Aging</w:t>
      </w:r>
      <w:r>
        <w:t xml:space="preserve">: Pending items by age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Ajustes</w:t>
      </w:r>
      <w:r>
        <w:t xml:space="preserve">: Budget adjustments history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Export</w:t>
      </w:r>
      <w:r>
        <w:t xml:space="preserve">: Download reports (PDF/CSV)</w:t>
      </w:r>
    </w:p>
    <w:p>
      <w:pPr>
        <w:pStyle w:val="FirstParagraph"/>
      </w:pPr>
      <w:r>
        <w:rPr>
          <w:b/>
        </w:rPr>
        <w:t xml:space="preserve">Widgets</w:t>
      </w:r>
      <w:r>
        <w:t xml:space="preserve">:</w:t>
      </w:r>
    </w:p>
    <w:p>
      <w:pPr>
        <w:numPr>
          <w:ilvl w:val="0"/>
          <w:numId w:val="1031"/>
        </w:numPr>
        <w:pStyle w:val="Compact"/>
      </w:pPr>
      <w:r>
        <w:t xml:space="preserve">Total budget vs spent (progress bars)</w:t>
      </w:r>
    </w:p>
    <w:p>
      <w:pPr>
        <w:numPr>
          <w:ilvl w:val="0"/>
          <w:numId w:val="1031"/>
        </w:numPr>
        <w:pStyle w:val="Compact"/>
      </w:pPr>
      <w:r>
        <w:t xml:space="preserve">Top 5 over-budget projects</w:t>
      </w:r>
    </w:p>
    <w:p>
      <w:pPr>
        <w:numPr>
          <w:ilvl w:val="0"/>
          <w:numId w:val="1031"/>
        </w:numPr>
        <w:pStyle w:val="Compact"/>
      </w:pPr>
      <w:r>
        <w:t xml:space="preserve">Top 5 under-budget projects</w:t>
      </w:r>
    </w:p>
    <w:p>
      <w:pPr>
        <w:numPr>
          <w:ilvl w:val="0"/>
          <w:numId w:val="1031"/>
        </w:numPr>
        <w:pStyle w:val="Compact"/>
      </w:pPr>
      <w:r>
        <w:t xml:space="preserve">Monthly trend chart</w:t>
      </w:r>
    </w:p>
    <w:p>
      <w:pPr>
        <w:numPr>
          <w:ilvl w:val="0"/>
          <w:numId w:val="1031"/>
        </w:numPr>
        <w:pStyle w:val="Compact"/>
      </w:pPr>
      <w:r>
        <w:t xml:space="preserve">Rubro breakdown (pie chart)</w:t>
      </w:r>
    </w:p>
    <w:p>
      <w:pPr>
        <w:pStyle w:val="FirstParagraph"/>
      </w:pPr>
      <w:r>
        <w:rPr>
          <w:b/>
        </w:rPr>
        <w:t xml:space="preserve">Actions</w:t>
      </w:r>
      <w:r>
        <w:t xml:space="preserve">:</w:t>
      </w:r>
    </w:p>
    <w:p>
      <w:pPr>
        <w:numPr>
          <w:ilvl w:val="0"/>
          <w:numId w:val="1032"/>
        </w:numPr>
        <w:pStyle w:val="Compact"/>
      </w:pPr>
      <w:r>
        <w:t xml:space="preserve">Drill down to project details</w:t>
      </w:r>
    </w:p>
    <w:p>
      <w:pPr>
        <w:numPr>
          <w:ilvl w:val="0"/>
          <w:numId w:val="1032"/>
        </w:numPr>
        <w:pStyle w:val="Compact"/>
      </w:pPr>
      <w:r>
        <w:t xml:space="preserve">Create adjustment</w:t>
      </w:r>
    </w:p>
    <w:p>
      <w:pPr>
        <w:numPr>
          <w:ilvl w:val="0"/>
          <w:numId w:val="1032"/>
        </w:numPr>
        <w:pStyle w:val="Compact"/>
      </w:pPr>
      <w:r>
        <w:t xml:space="preserve">Export reports</w:t>
      </w:r>
    </w:p>
    <w:p>
      <w:pPr>
        <w:numPr>
          <w:ilvl w:val="0"/>
          <w:numId w:val="1032"/>
        </w:numPr>
        <w:pStyle w:val="Compact"/>
      </w:pPr>
      <w:r>
        <w:t xml:space="preserve">Schedule email reports</w:t>
      </w:r>
    </w:p>
    <w:p>
      <w:pPr>
        <w:pStyle w:val="Heading2"/>
      </w:pPr>
      <w:bookmarkStart w:id="29" w:name="es-cola-de-finanzas"/>
      <w:r>
        <w:t xml:space="preserve">ES: Cola de Finanzas</w:t>
      </w:r>
      <w:bookmarkEnd w:id="29"/>
    </w:p>
    <w:p>
      <w:pPr>
        <w:pStyle w:val="FirstParagraph"/>
      </w:pPr>
      <w:r>
        <w:rPr>
          <w:b/>
        </w:rPr>
        <w:t xml:space="preserve">Propósito</w:t>
      </w:r>
      <w:r>
        <w:t xml:space="preserve">: Panel para equipo de Finanzas para revisar y aprobar solicitudes</w:t>
      </w:r>
    </w:p>
    <w:p>
      <w:pPr>
        <w:pStyle w:val="BodyText"/>
      </w:pPr>
      <w:r>
        <w:rPr>
          <w:b/>
        </w:rPr>
        <w:t xml:space="preserve">Diseño</w:t>
      </w:r>
      <w:r>
        <w:t xml:space="preserve">:</w:t>
      </w:r>
    </w:p>
    <w:p>
      <w:pPr>
        <w:numPr>
          <w:ilvl w:val="0"/>
          <w:numId w:val="1033"/>
        </w:numPr>
        <w:pStyle w:val="Compact"/>
      </w:pPr>
      <w:r>
        <w:t xml:space="preserve">Encabezado con métricas de aprobación:</w:t>
      </w:r>
    </w:p>
    <w:p>
      <w:pPr>
        <w:numPr>
          <w:ilvl w:val="1"/>
          <w:numId w:val="1034"/>
        </w:numPr>
        <w:pStyle w:val="Compact"/>
      </w:pPr>
      <w:r>
        <w:t xml:space="preserve">Conteo pendiente</w:t>
      </w:r>
    </w:p>
    <w:p>
      <w:pPr>
        <w:numPr>
          <w:ilvl w:val="1"/>
          <w:numId w:val="1034"/>
        </w:numPr>
        <w:pStyle w:val="Compact"/>
      </w:pPr>
      <w:r>
        <w:t xml:space="preserve">Elementos antiguos (&gt; 72 horas)</w:t>
      </w:r>
    </w:p>
    <w:p>
      <w:pPr>
        <w:numPr>
          <w:ilvl w:val="1"/>
          <w:numId w:val="1034"/>
        </w:numPr>
        <w:pStyle w:val="Compact"/>
      </w:pPr>
      <w:r>
        <w:t xml:space="preserve">Aprobaciones de hoy</w:t>
      </w:r>
    </w:p>
    <w:p>
      <w:pPr>
        <w:numPr>
          <w:ilvl w:val="1"/>
          <w:numId w:val="1034"/>
        </w:numPr>
        <w:pStyle w:val="Compact"/>
      </w:pPr>
      <w:r>
        <w:t xml:space="preserve">Tiempo promedio de aprobación</w:t>
      </w:r>
    </w:p>
    <w:p>
      <w:pPr>
        <w:numPr>
          <w:ilvl w:val="0"/>
          <w:numId w:val="1033"/>
        </w:numPr>
        <w:pStyle w:val="Compact"/>
      </w:pPr>
      <w:r>
        <w:t xml:space="preserve">Filtros:</w:t>
      </w:r>
    </w:p>
    <w:p>
      <w:pPr>
        <w:numPr>
          <w:ilvl w:val="1"/>
          <w:numId w:val="1035"/>
        </w:numPr>
        <w:pStyle w:val="Compact"/>
      </w:pPr>
      <w:r>
        <w:t xml:space="preserve">Estado (enfoque en "enviado")</w:t>
      </w:r>
    </w:p>
    <w:p>
      <w:pPr>
        <w:numPr>
          <w:ilvl w:val="1"/>
          <w:numId w:val="1035"/>
        </w:numPr>
        <w:pStyle w:val="Compact"/>
      </w:pPr>
      <w:r>
        <w:t xml:space="preserve">Umbral de monto (&gt; 50M COP)</w:t>
      </w:r>
    </w:p>
    <w:p>
      <w:pPr>
        <w:numPr>
          <w:ilvl w:val="1"/>
          <w:numId w:val="1035"/>
        </w:numPr>
        <w:pStyle w:val="Compact"/>
      </w:pPr>
      <w:r>
        <w:t xml:space="preserve">Antigüedad (&lt; 24h, 24-72h, &gt; 72h, &gt; 120h)</w:t>
      </w:r>
    </w:p>
    <w:p>
      <w:pPr>
        <w:numPr>
          <w:ilvl w:val="1"/>
          <w:numId w:val="1035"/>
        </w:numPr>
        <w:pStyle w:val="Compact"/>
      </w:pPr>
      <w:r>
        <w:t xml:space="preserve">Proyecto</w:t>
      </w:r>
    </w:p>
    <w:p>
      <w:pPr>
        <w:numPr>
          <w:ilvl w:val="1"/>
          <w:numId w:val="1035"/>
        </w:numPr>
        <w:pStyle w:val="Compact"/>
      </w:pPr>
      <w:r>
        <w:t xml:space="preserve">Asignado (para carga de trabajo distribuida)</w:t>
      </w:r>
    </w:p>
    <w:p>
      <w:pPr>
        <w:numPr>
          <w:ilvl w:val="0"/>
          <w:numId w:val="1033"/>
        </w:numPr>
        <w:pStyle w:val="Compact"/>
      </w:pPr>
      <w:r>
        <w:t xml:space="preserve">Cola de prioridad:</w:t>
      </w:r>
    </w:p>
    <w:p>
      <w:pPr>
        <w:numPr>
          <w:ilvl w:val="1"/>
          <w:numId w:val="1036"/>
        </w:numPr>
        <w:pStyle w:val="Compact"/>
      </w:pPr>
      <w:r>
        <w:t xml:space="preserve">Elementos urgentes (marcados por PM)</w:t>
      </w:r>
    </w:p>
    <w:p>
      <w:pPr>
        <w:numPr>
          <w:ilvl w:val="1"/>
          <w:numId w:val="1036"/>
        </w:numPr>
        <w:pStyle w:val="Compact"/>
      </w:pPr>
      <w:r>
        <w:t xml:space="preserve">Elementos antiguos (&gt; 72 horas)</w:t>
      </w:r>
    </w:p>
    <w:p>
      <w:pPr>
        <w:numPr>
          <w:ilvl w:val="1"/>
          <w:numId w:val="1036"/>
        </w:numPr>
        <w:pStyle w:val="Compact"/>
      </w:pPr>
      <w:r>
        <w:t xml:space="preserve">Alto valor (&gt; 50M COP)</w:t>
      </w:r>
    </w:p>
    <w:p>
      <w:pPr>
        <w:numPr>
          <w:ilvl w:val="1"/>
          <w:numId w:val="1036"/>
        </w:numPr>
        <w:pStyle w:val="Compact"/>
      </w:pPr>
      <w:r>
        <w:t xml:space="preserve">Elementos regulares</w:t>
      </w:r>
    </w:p>
    <w:p>
      <w:pPr>
        <w:numPr>
          <w:ilvl w:val="0"/>
          <w:numId w:val="1033"/>
        </w:numPr>
        <w:pStyle w:val="Compact"/>
      </w:pPr>
      <w:r>
        <w:t xml:space="preserve">Panel de detalle (cajón lateral o modal):</w:t>
      </w:r>
    </w:p>
    <w:p>
      <w:pPr>
        <w:numPr>
          <w:ilvl w:val="1"/>
          <w:numId w:val="1037"/>
        </w:numPr>
        <w:pStyle w:val="Compact"/>
      </w:pPr>
      <w:r>
        <w:t xml:space="preserve">Detalles completos de solicitud</w:t>
      </w:r>
    </w:p>
    <w:p>
      <w:pPr>
        <w:numPr>
          <w:ilvl w:val="1"/>
          <w:numId w:val="1037"/>
        </w:numPr>
        <w:pStyle w:val="Compact"/>
      </w:pPr>
      <w:r>
        <w:t xml:space="preserve">Estado presupuestario del proyecto</w:t>
      </w:r>
    </w:p>
    <w:p>
      <w:pPr>
        <w:numPr>
          <w:ilvl w:val="1"/>
          <w:numId w:val="1037"/>
        </w:numPr>
        <w:pStyle w:val="Compact"/>
      </w:pPr>
      <w:r>
        <w:t xml:space="preserve">Estado de contrato del proveedor</w:t>
      </w:r>
    </w:p>
    <w:p>
      <w:pPr>
        <w:numPr>
          <w:ilvl w:val="1"/>
          <w:numId w:val="1037"/>
        </w:numPr>
        <w:pStyle w:val="Compact"/>
      </w:pPr>
      <w:r>
        <w:t xml:space="preserve">Historial de aprobación</w:t>
      </w:r>
    </w:p>
    <w:p>
      <w:pPr>
        <w:numPr>
          <w:ilvl w:val="1"/>
          <w:numId w:val="1037"/>
        </w:numPr>
        <w:pStyle w:val="Compact"/>
      </w:pPr>
      <w:r>
        <w:t xml:space="preserve">Documentos adjuntos</w:t>
      </w:r>
    </w:p>
    <w:p>
      <w:pPr>
        <w:numPr>
          <w:ilvl w:val="1"/>
          <w:numId w:val="1037"/>
        </w:numPr>
        <w:pStyle w:val="Compact"/>
      </w:pPr>
      <w:r>
        <w:t xml:space="preserve">Formulario Aprobar/Rechazar</w:t>
      </w:r>
    </w:p>
    <w:p>
      <w:pPr>
        <w:pStyle w:val="FirstParagraph"/>
      </w:pPr>
      <w:r>
        <w:rPr>
          <w:b/>
        </w:rPr>
        <w:t xml:space="preserve">Estado Vacío</w:t>
      </w:r>
      <w:r>
        <w:t xml:space="preserve"> </w:t>
      </w:r>
      <w:r>
        <w:t xml:space="preserve">(todo aprobado):</w:t>
      </w:r>
    </w:p>
    <w:p>
      <w:pPr>
        <w:pStyle w:val="SourceCode"/>
      </w:pPr>
      <w:r>
        <w:rPr>
          <w:rStyle w:val="VerbatimChar"/>
        </w:rPr>
        <w:t xml:space="preserve">✅ ¡Todo al día!</w:t>
      </w:r>
      <w:r>
        <w:br/>
      </w:r>
      <w:r>
        <w:br/>
      </w:r>
      <w:r>
        <w:rPr>
          <w:rStyle w:val="VerbatimChar"/>
        </w:rPr>
        <w:t xml:space="preserve">No hay pre-facturas pendientes que requieran aprobación.</w:t>
      </w:r>
      <w:r>
        <w:br/>
      </w:r>
      <w:r>
        <w:br/>
      </w:r>
      <w:r>
        <w:rPr>
          <w:rStyle w:val="VerbatimChar"/>
        </w:rPr>
        <w:t xml:space="preserve">¡Excelente trabajo! Revise más tarde para nuevas solicitudes.</w:t>
      </w:r>
    </w:p>
    <w:p>
      <w:pPr>
        <w:pStyle w:val="Heading3"/>
      </w:pPr>
      <w:bookmarkStart w:id="30" w:name="panel-de-presupuesto--budget-board"/>
      <w:r>
        <w:t xml:space="preserve">Panel de Presupuesto / Budget Board</w:t>
      </w:r>
      <w:bookmarkEnd w:id="30"/>
    </w:p>
    <w:p>
      <w:pPr>
        <w:pStyle w:val="FirstParagraph"/>
      </w:pPr>
      <w:r>
        <w:rPr>
          <w:b/>
        </w:rPr>
        <w:t xml:space="preserve">Propósito</w:t>
      </w:r>
      <w:r>
        <w:t xml:space="preserve">: Monitorear ejecución presupuestaria y desviaciones</w:t>
      </w:r>
    </w:p>
    <w:p>
      <w:pPr>
        <w:pStyle w:val="BodyText"/>
      </w:pPr>
      <w:r>
        <w:rPr>
          <w:b/>
        </w:rPr>
        <w:t xml:space="preserve">Pestañas</w:t>
      </w:r>
      <w:r>
        <w:t xml:space="preserve">: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Plan vs Real</w:t>
      </w:r>
      <w:r>
        <w:t xml:space="preserve">: Presupuesto vs real por proyecto/rubro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Desvíos</w:t>
      </w:r>
      <w:r>
        <w:t xml:space="preserve">: Varianzas &gt; umbral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Aging</w:t>
      </w:r>
      <w:r>
        <w:t xml:space="preserve">: Elementos pendientes por antigüedad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Ajustes</w:t>
      </w:r>
      <w:r>
        <w:t xml:space="preserve">: Historial de ajustes presupuestarios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Exportar</w:t>
      </w:r>
      <w:r>
        <w:t xml:space="preserve">: Descargar reportes (PDF/CSV)</w:t>
      </w:r>
    </w:p>
    <w:p>
      <w:pPr>
        <w:pStyle w:val="FirstParagraph"/>
      </w:pPr>
      <w:r>
        <w:rPr>
          <w:b/>
        </w:rPr>
        <w:t xml:space="preserve">Widgets</w:t>
      </w:r>
      <w:r>
        <w:t xml:space="preserve">:</w:t>
      </w:r>
    </w:p>
    <w:p>
      <w:pPr>
        <w:numPr>
          <w:ilvl w:val="0"/>
          <w:numId w:val="1039"/>
        </w:numPr>
        <w:pStyle w:val="Compact"/>
      </w:pPr>
      <w:r>
        <w:t xml:space="preserve">Presupuesto total vs gastado (barras de progreso)</w:t>
      </w:r>
    </w:p>
    <w:p>
      <w:pPr>
        <w:numPr>
          <w:ilvl w:val="0"/>
          <w:numId w:val="1039"/>
        </w:numPr>
        <w:pStyle w:val="Compact"/>
      </w:pPr>
      <w:r>
        <w:t xml:space="preserve">Top 5 proyectos sobre presupuesto</w:t>
      </w:r>
    </w:p>
    <w:p>
      <w:pPr>
        <w:numPr>
          <w:ilvl w:val="0"/>
          <w:numId w:val="1039"/>
        </w:numPr>
        <w:pStyle w:val="Compact"/>
      </w:pPr>
      <w:r>
        <w:t xml:space="preserve">Top 5 proyectos sub-presupuesto</w:t>
      </w:r>
    </w:p>
    <w:p>
      <w:pPr>
        <w:numPr>
          <w:ilvl w:val="0"/>
          <w:numId w:val="1039"/>
        </w:numPr>
        <w:pStyle w:val="Compact"/>
      </w:pPr>
      <w:r>
        <w:t xml:space="preserve">Gráfico de tendencia mensual</w:t>
      </w:r>
    </w:p>
    <w:p>
      <w:pPr>
        <w:numPr>
          <w:ilvl w:val="0"/>
          <w:numId w:val="1039"/>
        </w:numPr>
        <w:pStyle w:val="Compact"/>
      </w:pPr>
      <w:r>
        <w:t xml:space="preserve">Desglose de rubro (gráfico circular)</w:t>
      </w:r>
    </w:p>
    <w:p>
      <w:pPr>
        <w:pStyle w:val="FirstParagraph"/>
      </w:pPr>
      <w:r>
        <w:rPr>
          <w:b/>
        </w:rPr>
        <w:t xml:space="preserve">Acciones</w:t>
      </w:r>
      <w:r>
        <w:t xml:space="preserve">:</w:t>
      </w:r>
    </w:p>
    <w:p>
      <w:pPr>
        <w:numPr>
          <w:ilvl w:val="0"/>
          <w:numId w:val="1040"/>
        </w:numPr>
        <w:pStyle w:val="Compact"/>
      </w:pPr>
      <w:r>
        <w:t xml:space="preserve">Desglosar a detalles de proyecto</w:t>
      </w:r>
    </w:p>
    <w:p>
      <w:pPr>
        <w:numPr>
          <w:ilvl w:val="0"/>
          <w:numId w:val="1040"/>
        </w:numPr>
        <w:pStyle w:val="Compact"/>
      </w:pPr>
      <w:r>
        <w:t xml:space="preserve">Crear ajuste</w:t>
      </w:r>
    </w:p>
    <w:p>
      <w:pPr>
        <w:numPr>
          <w:ilvl w:val="0"/>
          <w:numId w:val="1040"/>
        </w:numPr>
        <w:pStyle w:val="Compact"/>
      </w:pPr>
      <w:r>
        <w:t xml:space="preserve">Exportar reportes</w:t>
      </w:r>
    </w:p>
    <w:p>
      <w:pPr>
        <w:numPr>
          <w:ilvl w:val="0"/>
          <w:numId w:val="1040"/>
        </w:numPr>
        <w:pStyle w:val="Compact"/>
      </w:pPr>
      <w:r>
        <w:t xml:space="preserve">Programar reportes por correo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en-imputation-rules-examples"/>
      <w:r>
        <w:t xml:space="preserve">EN: Imputation Rules (Examples)</w:t>
      </w:r>
      <w:bookmarkEnd w:id="31"/>
    </w:p>
    <w:p>
      <w:pPr>
        <w:pStyle w:val="Heading3"/>
      </w:pPr>
      <w:bookmarkStart w:id="32" w:name="rule-1--direct-labor"/>
      <w:r>
        <w:t xml:space="preserve">Rule 1 — Direct Labor</w:t>
      </w:r>
      <w:bookmarkEnd w:id="32"/>
    </w:p>
    <w:p>
      <w:pPr>
        <w:pStyle w:val="FirstParagraph"/>
      </w:pPr>
      <w:r>
        <w:rPr>
          <w:b/>
        </w:rPr>
        <w:t xml:space="preserve">Condition</w:t>
      </w:r>
      <w:r>
        <w:t xml:space="preserve">:</w:t>
      </w:r>
    </w:p>
    <w:p>
      <w:pPr>
        <w:numPr>
          <w:ilvl w:val="0"/>
          <w:numId w:val="1041"/>
        </w:numPr>
        <w:pStyle w:val="Compact"/>
      </w:pPr>
      <w:r>
        <w:t xml:space="preserve">Rubro = "Labor"</w:t>
      </w:r>
    </w:p>
    <w:p>
      <w:pPr>
        <w:numPr>
          <w:ilvl w:val="0"/>
          <w:numId w:val="1041"/>
        </w:numPr>
        <w:pStyle w:val="Compact"/>
      </w:pPr>
      <w:r>
        <w:t xml:space="preserve">Project cost_center = "SD-OPS"</w:t>
      </w:r>
    </w:p>
    <w:p>
      <w:pPr>
        <w:pStyle w:val="FirstParagraph"/>
      </w:pPr>
      <w:r>
        <w:rPr>
          <w:b/>
        </w:rPr>
        <w:t xml:space="preserve">Action</w:t>
      </w:r>
      <w:r>
        <w:t xml:space="preserve">:</w:t>
      </w:r>
    </w:p>
    <w:p>
      <w:pPr>
        <w:numPr>
          <w:ilvl w:val="0"/>
          <w:numId w:val="1042"/>
        </w:numPr>
        <w:pStyle w:val="Compact"/>
      </w:pPr>
      <w:r>
        <w:t xml:space="preserve">Charge 100% to SD-OPS cost center</w:t>
      </w:r>
    </w:p>
    <w:p>
      <w:pPr>
        <w:numPr>
          <w:ilvl w:val="0"/>
          <w:numId w:val="1042"/>
        </w:numPr>
        <w:pStyle w:val="Compact"/>
      </w:pPr>
      <w:r>
        <w:t xml:space="preserve">Apply in payroll_actual period</w:t>
      </w:r>
    </w:p>
    <w:p>
      <w:pPr>
        <w:pStyle w:val="FirstParagraph"/>
      </w:pPr>
      <w:r>
        <w:rPr>
          <w:b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Employee: Juan Pérez</w:t>
      </w:r>
      <w:r>
        <w:br/>
      </w:r>
      <w:r>
        <w:rPr>
          <w:rStyle w:val="VerbatimChar"/>
        </w:rPr>
        <w:t xml:space="preserve">Project: Project Alpha (SD-OPS)</w:t>
      </w:r>
      <w:r>
        <w:br/>
      </w:r>
      <w:r>
        <w:rPr>
          <w:rStyle w:val="VerbatimChar"/>
        </w:rPr>
        <w:t xml:space="preserve">Amount: 5,000,000 COP</w:t>
      </w:r>
      <w:r>
        <w:br/>
      </w:r>
      <w:r>
        <w:rPr>
          <w:rStyle w:val="VerbatimChar"/>
        </w:rPr>
        <w:t xml:space="preserve">Period: 2024-11</w:t>
      </w:r>
      <w:r>
        <w:br/>
      </w:r>
      <w:r>
        <w:rPr>
          <w:rStyle w:val="VerbatimChar"/>
        </w:rPr>
        <w:t xml:space="preserve">→ Impute 100% to SD-OPS / Labor rubro</w:t>
      </w:r>
    </w:p>
    <w:p>
      <w:pPr>
        <w:pStyle w:val="Heading3"/>
      </w:pPr>
      <w:bookmarkStart w:id="33" w:name="rule-2--vendor-spend-by-project"/>
      <w:r>
        <w:t xml:space="preserve">Rule 2 — Vendor Spend by Project</w:t>
      </w:r>
      <w:bookmarkEnd w:id="33"/>
    </w:p>
    <w:p>
      <w:pPr>
        <w:pStyle w:val="FirstParagraph"/>
      </w:pPr>
      <w:r>
        <w:rPr>
          <w:b/>
        </w:rPr>
        <w:t xml:space="preserve">Condition</w:t>
      </w:r>
      <w:r>
        <w:t xml:space="preserve">:</w:t>
      </w:r>
    </w:p>
    <w:p>
      <w:pPr>
        <w:numPr>
          <w:ilvl w:val="0"/>
          <w:numId w:val="1043"/>
        </w:numPr>
        <w:pStyle w:val="Compact"/>
      </w:pPr>
      <w:r>
        <w:t xml:space="preserve">Provider tagged "Managed Services"</w:t>
      </w:r>
    </w:p>
    <w:p>
      <w:pPr>
        <w:numPr>
          <w:ilvl w:val="0"/>
          <w:numId w:val="1043"/>
        </w:numPr>
        <w:pStyle w:val="Compact"/>
      </w:pPr>
      <w:r>
        <w:t xml:space="preserve">Amount &gt; 5,000,000 COP</w:t>
      </w:r>
    </w:p>
    <w:p>
      <w:pPr>
        <w:pStyle w:val="FirstParagraph"/>
      </w:pPr>
      <w:r>
        <w:rPr>
          <w:b/>
        </w:rPr>
        <w:t xml:space="preserve">Action</w:t>
      </w:r>
      <w:r>
        <w:t xml:space="preserve">:</w:t>
      </w:r>
    </w:p>
    <w:p>
      <w:pPr>
        <w:numPr>
          <w:ilvl w:val="0"/>
          <w:numId w:val="1044"/>
        </w:numPr>
        <w:pStyle w:val="Compact"/>
      </w:pPr>
      <w:r>
        <w:t xml:space="preserve">Require FIN approval before charge</w:t>
      </w:r>
    </w:p>
    <w:p>
      <w:pPr>
        <w:numPr>
          <w:ilvl w:val="0"/>
          <w:numId w:val="1044"/>
        </w:numPr>
        <w:pStyle w:val="Compact"/>
      </w:pPr>
      <w:r>
        <w:t xml:space="preserve">If approved, charge to project's rubro</w:t>
      </w:r>
    </w:p>
    <w:p>
      <w:pPr>
        <w:numPr>
          <w:ilvl w:val="0"/>
          <w:numId w:val="1044"/>
        </w:numPr>
        <w:pStyle w:val="Compact"/>
      </w:pPr>
      <w:r>
        <w:t xml:space="preserve">If rejected or pending, hold in suspense account</w:t>
      </w:r>
    </w:p>
    <w:p>
      <w:pPr>
        <w:pStyle w:val="FirstParagraph"/>
      </w:pPr>
      <w:r>
        <w:rPr>
          <w:b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Provider: Tech Services Inc. (Managed Services)</w:t>
      </w:r>
      <w:r>
        <w:br/>
      </w:r>
      <w:r>
        <w:rPr>
          <w:rStyle w:val="VerbatimChar"/>
        </w:rPr>
        <w:t xml:space="preserve">Amount: 8,000,000 COP</w:t>
      </w:r>
      <w:r>
        <w:br/>
      </w:r>
      <w:r>
        <w:rPr>
          <w:rStyle w:val="VerbatimChar"/>
        </w:rPr>
        <w:t xml:space="preserve">Project: Project Beta</w:t>
      </w:r>
      <w:r>
        <w:br/>
      </w:r>
      <w:r>
        <w:rPr>
          <w:rStyle w:val="VerbatimChar"/>
        </w:rPr>
        <w:t xml:space="preserve">→ Trigger FIN approval workflow</w:t>
      </w:r>
      <w:r>
        <w:br/>
      </w:r>
      <w:r>
        <w:rPr>
          <w:rStyle w:val="VerbatimChar"/>
        </w:rPr>
        <w:t xml:space="preserve">→ If approved: charge to Project Beta / External Services rubro</w:t>
      </w:r>
      <w:r>
        <w:br/>
      </w:r>
      <w:r>
        <w:rPr>
          <w:rStyle w:val="VerbatimChar"/>
        </w:rPr>
        <w:t xml:space="preserve">→ If rejected: hold in suspense, notify PM</w:t>
      </w:r>
    </w:p>
    <w:p>
      <w:pPr>
        <w:pStyle w:val="Heading3"/>
      </w:pPr>
      <w:bookmarkStart w:id="34" w:name="rule-3--close-adjustments"/>
      <w:r>
        <w:t xml:space="preserve">Rule 3 — Close Adjustments</w:t>
      </w:r>
      <w:bookmarkEnd w:id="34"/>
    </w:p>
    <w:p>
      <w:pPr>
        <w:pStyle w:val="FirstParagraph"/>
      </w:pPr>
      <w:r>
        <w:rPr>
          <w:b/>
        </w:rPr>
        <w:t xml:space="preserve">Condition</w:t>
      </w:r>
      <w:r>
        <w:t xml:space="preserve">:</w:t>
      </w:r>
    </w:p>
    <w:p>
      <w:pPr>
        <w:numPr>
          <w:ilvl w:val="0"/>
          <w:numId w:val="1045"/>
        </w:numPr>
        <w:pStyle w:val="Compact"/>
      </w:pPr>
      <w:r>
        <w:t xml:space="preserve">Period = pre-close (last 3 business days)</w:t>
      </w:r>
    </w:p>
    <w:p>
      <w:pPr>
        <w:pStyle w:val="FirstParagraph"/>
      </w:pPr>
      <w:r>
        <w:rPr>
          <w:b/>
        </w:rPr>
        <w:t xml:space="preserve">Action</w:t>
      </w:r>
      <w:r>
        <w:t xml:space="preserve">:</w:t>
      </w:r>
    </w:p>
    <w:p>
      <w:pPr>
        <w:numPr>
          <w:ilvl w:val="0"/>
          <w:numId w:val="1046"/>
        </w:numPr>
        <w:pStyle w:val="Compact"/>
      </w:pPr>
      <w:r>
        <w:t xml:space="preserve">Block new allocations</w:t>
      </w:r>
    </w:p>
    <w:p>
      <w:pPr>
        <w:numPr>
          <w:ilvl w:val="0"/>
          <w:numId w:val="1046"/>
        </w:numPr>
        <w:pStyle w:val="Compact"/>
      </w:pPr>
      <w:r>
        <w:t xml:space="preserve">Allow only adjustments with:</w:t>
      </w:r>
    </w:p>
    <w:p>
      <w:pPr>
        <w:numPr>
          <w:ilvl w:val="1"/>
          <w:numId w:val="1047"/>
        </w:numPr>
        <w:pStyle w:val="Compact"/>
      </w:pPr>
      <w:r>
        <w:t xml:space="preserve">Mandatory reason (&gt;= 50 chars)</w:t>
      </w:r>
    </w:p>
    <w:p>
      <w:pPr>
        <w:numPr>
          <w:ilvl w:val="1"/>
          <w:numId w:val="1047"/>
        </w:numPr>
        <w:pStyle w:val="Compact"/>
      </w:pPr>
      <w:r>
        <w:t xml:space="preserve">Dual approval (PM + FIN)</w:t>
      </w:r>
    </w:p>
    <w:p>
      <w:pPr>
        <w:numPr>
          <w:ilvl w:val="1"/>
          <w:numId w:val="1047"/>
        </w:numPr>
        <w:pStyle w:val="Compact"/>
      </w:pPr>
      <w:r>
        <w:t xml:space="preserve">Supporting documentation</w:t>
      </w:r>
    </w:p>
    <w:p>
      <w:pPr>
        <w:pStyle w:val="FirstParagraph"/>
      </w:pPr>
      <w:r>
        <w:rPr>
          <w:b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Period: 2024-11-27 (pre-close mode active)</w:t>
      </w:r>
      <w:r>
        <w:br/>
      </w:r>
      <w:r>
        <w:rPr>
          <w:rStyle w:val="VerbatimChar"/>
        </w:rPr>
        <w:t xml:space="preserve">Action: Create new allocation</w:t>
      </w:r>
      <w:r>
        <w:br/>
      </w:r>
      <w:r>
        <w:rPr>
          <w:rStyle w:val="VerbatimChar"/>
        </w:rPr>
        <w:t xml:space="preserve">→ System blocks: "Pre-close active. Only adjustments allowed."</w:t>
      </w:r>
      <w:r>
        <w:br/>
      </w:r>
      <w:r>
        <w:rPr>
          <w:rStyle w:val="VerbatimChar"/>
        </w:rPr>
        <w:t xml:space="preserve">Action: Create adjustment with reason and docs</w:t>
      </w:r>
      <w:r>
        <w:br/>
      </w:r>
      <w:r>
        <w:rPr>
          <w:rStyle w:val="VerbatimChar"/>
        </w:rPr>
        <w:t xml:space="preserve">→ System allows: Sends for PM + FIN approval</w:t>
      </w:r>
    </w:p>
    <w:p>
      <w:pPr>
        <w:pStyle w:val="Heading2"/>
      </w:pPr>
      <w:bookmarkStart w:id="35" w:name="es-reglas-de-imputación-ejemplos"/>
      <w:r>
        <w:t xml:space="preserve">ES: Reglas de Imputación (Ejemplos)</w:t>
      </w:r>
      <w:bookmarkEnd w:id="35"/>
    </w:p>
    <w:p>
      <w:pPr>
        <w:pStyle w:val="Heading3"/>
      </w:pPr>
      <w:bookmarkStart w:id="36" w:name="regla-1--mano-de-obra-directa"/>
      <w:r>
        <w:t xml:space="preserve">Regla 1 — Mano de Obra Directa</w:t>
      </w:r>
      <w:bookmarkEnd w:id="36"/>
    </w:p>
    <w:p>
      <w:pPr>
        <w:pStyle w:val="FirstParagraph"/>
      </w:pPr>
      <w:r>
        <w:rPr>
          <w:b/>
        </w:rPr>
        <w:t xml:space="preserve">Condición</w:t>
      </w:r>
      <w:r>
        <w:t xml:space="preserve">:</w:t>
      </w:r>
    </w:p>
    <w:p>
      <w:pPr>
        <w:numPr>
          <w:ilvl w:val="0"/>
          <w:numId w:val="1048"/>
        </w:numPr>
        <w:pStyle w:val="Compact"/>
      </w:pPr>
      <w:r>
        <w:t xml:space="preserve">Rubro = "Labor"</w:t>
      </w:r>
    </w:p>
    <w:p>
      <w:pPr>
        <w:numPr>
          <w:ilvl w:val="0"/>
          <w:numId w:val="1048"/>
        </w:numPr>
        <w:pStyle w:val="Compact"/>
      </w:pPr>
      <w:r>
        <w:t xml:space="preserve">Centro de costo del proyecto = "SD-OPS"</w:t>
      </w:r>
    </w:p>
    <w:p>
      <w:pPr>
        <w:pStyle w:val="FirstParagraph"/>
      </w:pPr>
      <w:r>
        <w:rPr>
          <w:b/>
        </w:rPr>
        <w:t xml:space="preserve">Acción</w:t>
      </w:r>
      <w:r>
        <w:t xml:space="preserve">:</w:t>
      </w:r>
    </w:p>
    <w:p>
      <w:pPr>
        <w:numPr>
          <w:ilvl w:val="0"/>
          <w:numId w:val="1049"/>
        </w:numPr>
        <w:pStyle w:val="Compact"/>
      </w:pPr>
      <w:r>
        <w:t xml:space="preserve">Cargar 100% a centro de costo SD-OPS</w:t>
      </w:r>
    </w:p>
    <w:p>
      <w:pPr>
        <w:numPr>
          <w:ilvl w:val="0"/>
          <w:numId w:val="1049"/>
        </w:numPr>
        <w:pStyle w:val="Compact"/>
      </w:pPr>
      <w:r>
        <w:t xml:space="preserve">Aplicar en período payroll_actual</w:t>
      </w:r>
    </w:p>
    <w:p>
      <w:pPr>
        <w:pStyle w:val="FirstParagraph"/>
      </w:pPr>
      <w:r>
        <w:rPr>
          <w:b/>
        </w:rPr>
        <w:t xml:space="preserve">Ejemplo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Empleado: Juan Pérez</w:t>
      </w:r>
      <w:r>
        <w:br/>
      </w:r>
      <w:r>
        <w:rPr>
          <w:rStyle w:val="VerbatimChar"/>
        </w:rPr>
        <w:t xml:space="preserve">Proyecto: Proyecto Alpha (SD-OPS)</w:t>
      </w:r>
      <w:r>
        <w:br/>
      </w:r>
      <w:r>
        <w:rPr>
          <w:rStyle w:val="VerbatimChar"/>
        </w:rPr>
        <w:t xml:space="preserve">Monto: 5,000,000 COP</w:t>
      </w:r>
      <w:r>
        <w:br/>
      </w:r>
      <w:r>
        <w:rPr>
          <w:rStyle w:val="VerbatimChar"/>
        </w:rPr>
        <w:t xml:space="preserve">Período: 2024-11</w:t>
      </w:r>
      <w:r>
        <w:br/>
      </w:r>
      <w:r>
        <w:rPr>
          <w:rStyle w:val="VerbatimChar"/>
        </w:rPr>
        <w:t xml:space="preserve">→ Imputar 100% a SD-OPS / rubro Labor</w:t>
      </w:r>
    </w:p>
    <w:p>
      <w:pPr>
        <w:pStyle w:val="Heading3"/>
      </w:pPr>
      <w:bookmarkStart w:id="37" w:name="regla-2--gasto-de-proveedor-por-proyecto"/>
      <w:r>
        <w:t xml:space="preserve">Regla 2 — Gasto de Proveedor por Proyecto</w:t>
      </w:r>
      <w:bookmarkEnd w:id="37"/>
    </w:p>
    <w:p>
      <w:pPr>
        <w:pStyle w:val="FirstParagraph"/>
      </w:pPr>
      <w:r>
        <w:rPr>
          <w:b/>
        </w:rPr>
        <w:t xml:space="preserve">Condición</w:t>
      </w:r>
      <w:r>
        <w:t xml:space="preserve">:</w:t>
      </w:r>
    </w:p>
    <w:p>
      <w:pPr>
        <w:numPr>
          <w:ilvl w:val="0"/>
          <w:numId w:val="1050"/>
        </w:numPr>
        <w:pStyle w:val="Compact"/>
      </w:pPr>
      <w:r>
        <w:t xml:space="preserve">Proveedor etiquetado "Servicios Gestionados"</w:t>
      </w:r>
    </w:p>
    <w:p>
      <w:pPr>
        <w:numPr>
          <w:ilvl w:val="0"/>
          <w:numId w:val="1050"/>
        </w:numPr>
        <w:pStyle w:val="Compact"/>
      </w:pPr>
      <w:r>
        <w:t xml:space="preserve">Monto &gt; 5,000,000 COP</w:t>
      </w:r>
    </w:p>
    <w:p>
      <w:pPr>
        <w:pStyle w:val="FirstParagraph"/>
      </w:pPr>
      <w:r>
        <w:rPr>
          <w:b/>
        </w:rPr>
        <w:t xml:space="preserve">Acción</w:t>
      </w:r>
      <w:r>
        <w:t xml:space="preserve">:</w:t>
      </w:r>
    </w:p>
    <w:p>
      <w:pPr>
        <w:numPr>
          <w:ilvl w:val="0"/>
          <w:numId w:val="1051"/>
        </w:numPr>
        <w:pStyle w:val="Compact"/>
      </w:pPr>
      <w:r>
        <w:t xml:space="preserve">Requerir aprobación FIN antes de cargar</w:t>
      </w:r>
    </w:p>
    <w:p>
      <w:pPr>
        <w:numPr>
          <w:ilvl w:val="0"/>
          <w:numId w:val="1051"/>
        </w:numPr>
        <w:pStyle w:val="Compact"/>
      </w:pPr>
      <w:r>
        <w:t xml:space="preserve">Si aprobado, cargar a rubro del proyecto</w:t>
      </w:r>
    </w:p>
    <w:p>
      <w:pPr>
        <w:numPr>
          <w:ilvl w:val="0"/>
          <w:numId w:val="1051"/>
        </w:numPr>
        <w:pStyle w:val="Compact"/>
      </w:pPr>
      <w:r>
        <w:t xml:space="preserve">Si rechazado o pendiente, mantener en cuenta suspense</w:t>
      </w:r>
    </w:p>
    <w:p>
      <w:pPr>
        <w:pStyle w:val="FirstParagraph"/>
      </w:pPr>
      <w:r>
        <w:rPr>
          <w:b/>
        </w:rPr>
        <w:t xml:space="preserve">Ejemplo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Proveedor: Tech Services Inc. (Servicios Gestionados)</w:t>
      </w:r>
      <w:r>
        <w:br/>
      </w:r>
      <w:r>
        <w:rPr>
          <w:rStyle w:val="VerbatimChar"/>
        </w:rPr>
        <w:t xml:space="preserve">Monto: 8,000,000 COP</w:t>
      </w:r>
      <w:r>
        <w:br/>
      </w:r>
      <w:r>
        <w:rPr>
          <w:rStyle w:val="VerbatimChar"/>
        </w:rPr>
        <w:t xml:space="preserve">Proyecto: Proyecto Beta</w:t>
      </w:r>
      <w:r>
        <w:br/>
      </w:r>
      <w:r>
        <w:rPr>
          <w:rStyle w:val="VerbatimChar"/>
        </w:rPr>
        <w:t xml:space="preserve">→ Disparar flujo de aprobación FIN</w:t>
      </w:r>
      <w:r>
        <w:br/>
      </w:r>
      <w:r>
        <w:rPr>
          <w:rStyle w:val="VerbatimChar"/>
        </w:rPr>
        <w:t xml:space="preserve">→ Si aprobado: cargar a Proyecto Beta / rubro Servicios Externos</w:t>
      </w:r>
      <w:r>
        <w:br/>
      </w:r>
      <w:r>
        <w:rPr>
          <w:rStyle w:val="VerbatimChar"/>
        </w:rPr>
        <w:t xml:space="preserve">→ Si rechazado: mantener en suspense, notificar PM</w:t>
      </w:r>
    </w:p>
    <w:p>
      <w:pPr>
        <w:pStyle w:val="Heading3"/>
      </w:pPr>
      <w:bookmarkStart w:id="38" w:name="regla-3--ajustes-de-cierre"/>
      <w:r>
        <w:t xml:space="preserve">Regla 3 — Ajustes de Cierre</w:t>
      </w:r>
      <w:bookmarkEnd w:id="38"/>
    </w:p>
    <w:p>
      <w:pPr>
        <w:pStyle w:val="FirstParagraph"/>
      </w:pPr>
      <w:r>
        <w:rPr>
          <w:b/>
        </w:rPr>
        <w:t xml:space="preserve">Condición</w:t>
      </w:r>
      <w:r>
        <w:t xml:space="preserve">:</w:t>
      </w:r>
    </w:p>
    <w:p>
      <w:pPr>
        <w:numPr>
          <w:ilvl w:val="0"/>
          <w:numId w:val="1052"/>
        </w:numPr>
        <w:pStyle w:val="Compact"/>
      </w:pPr>
      <w:r>
        <w:t xml:space="preserve">Período = pre-cierre (últimos 3 días hábiles)</w:t>
      </w:r>
    </w:p>
    <w:p>
      <w:pPr>
        <w:pStyle w:val="FirstParagraph"/>
      </w:pPr>
      <w:r>
        <w:rPr>
          <w:b/>
        </w:rPr>
        <w:t xml:space="preserve">Acción</w:t>
      </w:r>
      <w:r>
        <w:t xml:space="preserve">:</w:t>
      </w:r>
    </w:p>
    <w:p>
      <w:pPr>
        <w:numPr>
          <w:ilvl w:val="0"/>
          <w:numId w:val="1053"/>
        </w:numPr>
        <w:pStyle w:val="Compact"/>
      </w:pPr>
      <w:r>
        <w:t xml:space="preserve">Bloquear nuevas asignaciones</w:t>
      </w:r>
    </w:p>
    <w:p>
      <w:pPr>
        <w:numPr>
          <w:ilvl w:val="0"/>
          <w:numId w:val="1053"/>
        </w:numPr>
        <w:pStyle w:val="Compact"/>
      </w:pPr>
      <w:r>
        <w:t xml:space="preserve">Permitir solo ajustes con:</w:t>
      </w:r>
    </w:p>
    <w:p>
      <w:pPr>
        <w:numPr>
          <w:ilvl w:val="1"/>
          <w:numId w:val="1054"/>
        </w:numPr>
        <w:pStyle w:val="Compact"/>
      </w:pPr>
      <w:r>
        <w:t xml:space="preserve">Razón obligatoria (&gt;= 50 caracteres)</w:t>
      </w:r>
    </w:p>
    <w:p>
      <w:pPr>
        <w:numPr>
          <w:ilvl w:val="1"/>
          <w:numId w:val="1054"/>
        </w:numPr>
        <w:pStyle w:val="Compact"/>
      </w:pPr>
      <w:r>
        <w:t xml:space="preserve">Aprobación dual (PM + FIN)</w:t>
      </w:r>
    </w:p>
    <w:p>
      <w:pPr>
        <w:numPr>
          <w:ilvl w:val="1"/>
          <w:numId w:val="1054"/>
        </w:numPr>
        <w:pStyle w:val="Compact"/>
      </w:pPr>
      <w:r>
        <w:t xml:space="preserve">Documentación de soporte</w:t>
      </w:r>
    </w:p>
    <w:p>
      <w:pPr>
        <w:pStyle w:val="FirstParagraph"/>
      </w:pPr>
      <w:r>
        <w:rPr>
          <w:b/>
        </w:rPr>
        <w:t xml:space="preserve">Ejemplo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Período: 2024-11-27 (modo pre-cierre activo)</w:t>
      </w:r>
      <w:r>
        <w:br/>
      </w:r>
      <w:r>
        <w:rPr>
          <w:rStyle w:val="VerbatimChar"/>
        </w:rPr>
        <w:t xml:space="preserve">Acción: Crear nueva asignación</w:t>
      </w:r>
      <w:r>
        <w:br/>
      </w:r>
      <w:r>
        <w:rPr>
          <w:rStyle w:val="VerbatimChar"/>
        </w:rPr>
        <w:t xml:space="preserve">→ Sistema bloquea: "Pre-cierre activo. Solo ajustes permitidos."</w:t>
      </w:r>
      <w:r>
        <w:br/>
      </w:r>
      <w:r>
        <w:rPr>
          <w:rStyle w:val="VerbatimChar"/>
        </w:rPr>
        <w:t xml:space="preserve">Acción: Crear ajuste con razón y docs</w:t>
      </w:r>
      <w:r>
        <w:br/>
      </w:r>
      <w:r>
        <w:rPr>
          <w:rStyle w:val="VerbatimChar"/>
        </w:rPr>
        <w:t xml:space="preserve">→ Sistema permite: Envía para aprobación PM + FIN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en-success--error-states"/>
      <w:r>
        <w:t xml:space="preserve">EN: Success &amp; Error States</w:t>
      </w:r>
      <w:bookmarkEnd w:id="39"/>
    </w:p>
    <w:p>
      <w:pPr>
        <w:pStyle w:val="Heading3"/>
      </w:pPr>
      <w:bookmarkStart w:id="40" w:name="success-messages"/>
      <w:r>
        <w:t xml:space="preserve">Success Messages</w:t>
      </w:r>
      <w:bookmarkEnd w:id="40"/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Toast Notification</w:t>
      </w:r>
      <w:r>
        <w:t xml:space="preserve">: Green banner at top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Icon</w:t>
      </w:r>
      <w:r>
        <w:t xml:space="preserve">: ✅ checkmark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Message</w:t>
      </w:r>
      <w:r>
        <w:t xml:space="preserve">: Clear action confirmation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Duration</w:t>
      </w:r>
      <w:r>
        <w:t xml:space="preserve">: 5 seconds auto-dismiss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Example</w:t>
      </w:r>
      <w:r>
        <w:t xml:space="preserve">: "Pre-factura PRE-2024-00123 submitted successfully"</w:t>
      </w:r>
    </w:p>
    <w:p>
      <w:pPr>
        <w:pStyle w:val="Heading3"/>
      </w:pPr>
      <w:bookmarkStart w:id="41" w:name="error-messages"/>
      <w:r>
        <w:t xml:space="preserve">Error Messages</w:t>
      </w:r>
      <w:bookmarkEnd w:id="41"/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Toast Notification</w:t>
      </w:r>
      <w:r>
        <w:t xml:space="preserve">: Red banner at top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Icon</w:t>
      </w:r>
      <w:r>
        <w:t xml:space="preserve">: ⚠️ warning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Message</w:t>
      </w:r>
      <w:r>
        <w:t xml:space="preserve">: Clear error description + action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Server Trace ID</w:t>
      </w:r>
      <w:r>
        <w:t xml:space="preserve">: For support escalation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Duration</w:t>
      </w:r>
      <w:r>
        <w:t xml:space="preserve">: Manual dismiss (user clicks X)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Example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⚠️ Failed to submit pre-factura</w:t>
      </w:r>
      <w:r>
        <w:br/>
      </w:r>
      <w:r>
        <w:br/>
      </w:r>
      <w:r>
        <w:rPr>
          <w:rStyle w:val="VerbatimChar"/>
        </w:rPr>
        <w:t xml:space="preserve">Budget exceeded for Project Alpha / Labor rubro.</w:t>
      </w:r>
      <w:r>
        <w:br/>
      </w:r>
      <w:r>
        <w:rPr>
          <w:rStyle w:val="VerbatimChar"/>
        </w:rPr>
        <w:t xml:space="preserve">Remaining budget: 2,000,000 COP</w:t>
      </w:r>
      <w:r>
        <w:br/>
      </w:r>
      <w:r>
        <w:rPr>
          <w:rStyle w:val="VerbatimChar"/>
        </w:rPr>
        <w:t xml:space="preserve">Requested amount: 3,000,000 COP</w:t>
      </w:r>
      <w:r>
        <w:br/>
      </w:r>
      <w:r>
        <w:br/>
      </w:r>
      <w:r>
        <w:rPr>
          <w:rStyle w:val="VerbatimChar"/>
        </w:rPr>
        <w:t xml:space="preserve">[Adjust Amount] [Contact Finance] [Dismiss]</w:t>
      </w:r>
      <w:r>
        <w:br/>
      </w:r>
      <w:r>
        <w:br/>
      </w:r>
      <w:r>
        <w:rPr>
          <w:rStyle w:val="VerbatimChar"/>
        </w:rPr>
        <w:t xml:space="preserve">Trace ID: abc123-def456 (for support)</w:t>
      </w:r>
    </w:p>
    <w:p>
      <w:pPr>
        <w:pStyle w:val="Heading3"/>
      </w:pPr>
      <w:bookmarkStart w:id="42" w:name="empty-states"/>
      <w:r>
        <w:t xml:space="preserve">Empty States</w:t>
      </w:r>
      <w:bookmarkEnd w:id="42"/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Centered layout</w:t>
      </w:r>
      <w:r>
        <w:t xml:space="preserve">: Icon + message + CTA</w:t>
      </w:r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Helpful</w:t>
      </w:r>
      <w:r>
        <w:t xml:space="preserve">: Explain why empty + next action</w:t>
      </w:r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Consistent</w:t>
      </w:r>
      <w:r>
        <w:t xml:space="preserve">: Same format across screens</w:t>
      </w:r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Examples</w:t>
      </w:r>
      <w:r>
        <w:t xml:space="preserve">: See individual screens above</w:t>
      </w:r>
    </w:p>
    <w:p>
      <w:pPr>
        <w:pStyle w:val="Heading2"/>
      </w:pPr>
      <w:bookmarkStart w:id="43" w:name="es-estados-de-éxito-y-error"/>
      <w:r>
        <w:t xml:space="preserve">ES: Estados de Éxito y Error</w:t>
      </w:r>
      <w:bookmarkEnd w:id="43"/>
    </w:p>
    <w:p>
      <w:pPr>
        <w:pStyle w:val="Heading3"/>
      </w:pPr>
      <w:bookmarkStart w:id="44" w:name="mensajes-de-éxito"/>
      <w:r>
        <w:t xml:space="preserve">Mensajes de Éxito</w:t>
      </w:r>
      <w:bookmarkEnd w:id="44"/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Notificación Toast</w:t>
      </w:r>
      <w:r>
        <w:t xml:space="preserve">: Banner verde en la parte superior</w:t>
      </w:r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Icono</w:t>
      </w:r>
      <w:r>
        <w:t xml:space="preserve">: ✅ marca de verificación</w:t>
      </w:r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Mensaje</w:t>
      </w:r>
      <w:r>
        <w:t xml:space="preserve">: Confirmación de acción clara</w:t>
      </w:r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Duración</w:t>
      </w:r>
      <w:r>
        <w:t xml:space="preserve">: 5 segundos auto-descartar</w:t>
      </w:r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Ejemplo</w:t>
      </w:r>
      <w:r>
        <w:t xml:space="preserve">: "Pre-factura PRE-2024-00123 enviada exitosamente"</w:t>
      </w:r>
    </w:p>
    <w:p>
      <w:pPr>
        <w:pStyle w:val="Heading3"/>
      </w:pPr>
      <w:bookmarkStart w:id="45" w:name="mensajes-de-error"/>
      <w:r>
        <w:t xml:space="preserve">Mensajes de Error</w:t>
      </w:r>
      <w:bookmarkEnd w:id="45"/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Notificación Toast</w:t>
      </w:r>
      <w:r>
        <w:t xml:space="preserve">: Banner rojo en la parte superior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Icono</w:t>
      </w:r>
      <w:r>
        <w:t xml:space="preserve">: ⚠️ advertencia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Mensaje</w:t>
      </w:r>
      <w:r>
        <w:t xml:space="preserve">: Descripción de error clara + acción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ID de Rastreo del Servidor</w:t>
      </w:r>
      <w:r>
        <w:t xml:space="preserve">: Para escalamiento de soporte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Duración</w:t>
      </w:r>
      <w:r>
        <w:t xml:space="preserve">: Descarte manual (usuario hace clic en X)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Ejemplo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⚠️ Fallo al enviar pre-factura</w:t>
      </w:r>
      <w:r>
        <w:br/>
      </w:r>
      <w:r>
        <w:br/>
      </w:r>
      <w:r>
        <w:rPr>
          <w:rStyle w:val="VerbatimChar"/>
        </w:rPr>
        <w:t xml:space="preserve">Presupuesto excedido para Proyecto Alpha / rubro Labor.</w:t>
      </w:r>
      <w:r>
        <w:br/>
      </w:r>
      <w:r>
        <w:rPr>
          <w:rStyle w:val="VerbatimChar"/>
        </w:rPr>
        <w:t xml:space="preserve">Presupuesto restante: 2,000,000 COP</w:t>
      </w:r>
      <w:r>
        <w:br/>
      </w:r>
      <w:r>
        <w:rPr>
          <w:rStyle w:val="VerbatimChar"/>
        </w:rPr>
        <w:t xml:space="preserve">Monto solicitado: 3,000,000 COP</w:t>
      </w:r>
      <w:r>
        <w:br/>
      </w:r>
      <w:r>
        <w:br/>
      </w:r>
      <w:r>
        <w:rPr>
          <w:rStyle w:val="VerbatimChar"/>
        </w:rPr>
        <w:t xml:space="preserve">[Ajustar Monto] [Contactar Finanzas] [Descartar]</w:t>
      </w:r>
      <w:r>
        <w:br/>
      </w:r>
      <w:r>
        <w:br/>
      </w:r>
      <w:r>
        <w:rPr>
          <w:rStyle w:val="VerbatimChar"/>
        </w:rPr>
        <w:t xml:space="preserve">ID de Rastreo: abc123-def456 (para soporte)</w:t>
      </w:r>
    </w:p>
    <w:p>
      <w:pPr>
        <w:pStyle w:val="Heading3"/>
      </w:pPr>
      <w:bookmarkStart w:id="46" w:name="estados-vacíos"/>
      <w:r>
        <w:t xml:space="preserve">Estados Vacíos</w:t>
      </w:r>
      <w:bookmarkEnd w:id="46"/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Diseño centrado</w:t>
      </w:r>
      <w:r>
        <w:t xml:space="preserve">: Icono + mensaje + CTA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Útil</w:t>
      </w:r>
      <w:r>
        <w:t xml:space="preserve">: Explicar por qué vacío + próxima acción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Consistente</w:t>
      </w:r>
      <w:r>
        <w:t xml:space="preserve">: Mismo formato en todas las pantallas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Ejemplos</w:t>
      </w:r>
      <w:r>
        <w:t xml:space="preserve">: Ver pantallas individuales arriba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en-accessibility"/>
      <w:r>
        <w:t xml:space="preserve">EN: Accessibility</w:t>
      </w:r>
      <w:bookmarkEnd w:id="47"/>
    </w:p>
    <w:p>
      <w:pPr>
        <w:numPr>
          <w:ilvl w:val="0"/>
          <w:numId w:val="1061"/>
        </w:numPr>
        <w:pStyle w:val="Compact"/>
      </w:pPr>
      <w:r>
        <w:rPr>
          <w:b/>
        </w:rPr>
        <w:t xml:space="preserve">Keyboard Navigation</w:t>
      </w:r>
      <w:r>
        <w:t xml:space="preserve">: All actions accessible via Tab/Enter</w:t>
      </w:r>
    </w:p>
    <w:p>
      <w:pPr>
        <w:numPr>
          <w:ilvl w:val="0"/>
          <w:numId w:val="1061"/>
        </w:numPr>
        <w:pStyle w:val="Compact"/>
      </w:pPr>
      <w:r>
        <w:rPr>
          <w:b/>
        </w:rPr>
        <w:t xml:space="preserve">Screen Reader</w:t>
      </w:r>
      <w:r>
        <w:t xml:space="preserve">: Proper ARIA labels and roles</w:t>
      </w:r>
    </w:p>
    <w:p>
      <w:pPr>
        <w:numPr>
          <w:ilvl w:val="0"/>
          <w:numId w:val="1061"/>
        </w:numPr>
        <w:pStyle w:val="Compact"/>
      </w:pPr>
      <w:r>
        <w:rPr>
          <w:b/>
        </w:rPr>
        <w:t xml:space="preserve">Color Contrast</w:t>
      </w:r>
      <w:r>
        <w:t xml:space="preserve">: WCAG AA compliant (4.5:1 minimum)</w:t>
      </w:r>
    </w:p>
    <w:p>
      <w:pPr>
        <w:numPr>
          <w:ilvl w:val="0"/>
          <w:numId w:val="1061"/>
        </w:numPr>
        <w:pStyle w:val="Compact"/>
      </w:pPr>
      <w:r>
        <w:rPr>
          <w:b/>
        </w:rPr>
        <w:t xml:space="preserve">Focus Indicators</w:t>
      </w:r>
      <w:r>
        <w:t xml:space="preserve">: Visible keyboard focus outline</w:t>
      </w:r>
    </w:p>
    <w:p>
      <w:pPr>
        <w:numPr>
          <w:ilvl w:val="0"/>
          <w:numId w:val="1061"/>
        </w:numPr>
        <w:pStyle w:val="Compact"/>
      </w:pPr>
      <w:r>
        <w:rPr>
          <w:b/>
        </w:rPr>
        <w:t xml:space="preserve">Error Announcements</w:t>
      </w:r>
      <w:r>
        <w:t xml:space="preserve">: Screen reader alerts for errors</w:t>
      </w:r>
    </w:p>
    <w:p>
      <w:pPr>
        <w:pStyle w:val="Heading2"/>
      </w:pPr>
      <w:bookmarkStart w:id="48" w:name="es-accesibilidad"/>
      <w:r>
        <w:t xml:space="preserve">ES: Accesibilidad</w:t>
      </w:r>
      <w:bookmarkEnd w:id="48"/>
    </w:p>
    <w:p>
      <w:pPr>
        <w:numPr>
          <w:ilvl w:val="0"/>
          <w:numId w:val="1062"/>
        </w:numPr>
        <w:pStyle w:val="Compact"/>
      </w:pPr>
      <w:r>
        <w:rPr>
          <w:b/>
        </w:rPr>
        <w:t xml:space="preserve">Navegación por Teclado</w:t>
      </w:r>
      <w:r>
        <w:t xml:space="preserve">: Todas las acciones accesibles vía Tab/Enter</w:t>
      </w:r>
    </w:p>
    <w:p>
      <w:pPr>
        <w:numPr>
          <w:ilvl w:val="0"/>
          <w:numId w:val="1062"/>
        </w:numPr>
        <w:pStyle w:val="Compact"/>
      </w:pPr>
      <w:r>
        <w:rPr>
          <w:b/>
        </w:rPr>
        <w:t xml:space="preserve">Lector de Pantalla</w:t>
      </w:r>
      <w:r>
        <w:t xml:space="preserve">: Etiquetas y roles ARIA apropiados</w:t>
      </w:r>
    </w:p>
    <w:p>
      <w:pPr>
        <w:numPr>
          <w:ilvl w:val="0"/>
          <w:numId w:val="1062"/>
        </w:numPr>
        <w:pStyle w:val="Compact"/>
      </w:pPr>
      <w:r>
        <w:rPr>
          <w:b/>
        </w:rPr>
        <w:t xml:space="preserve">Contraste de Color</w:t>
      </w:r>
      <w:r>
        <w:t xml:space="preserve">: Cumple WCAG AA (mínimo 4.5:1)</w:t>
      </w:r>
    </w:p>
    <w:p>
      <w:pPr>
        <w:numPr>
          <w:ilvl w:val="0"/>
          <w:numId w:val="1062"/>
        </w:numPr>
        <w:pStyle w:val="Compact"/>
      </w:pPr>
      <w:r>
        <w:rPr>
          <w:b/>
        </w:rPr>
        <w:t xml:space="preserve">Indicadores de Enfoque</w:t>
      </w:r>
      <w:r>
        <w:t xml:space="preserve">: Contorno de enfoque de teclado visible</w:t>
      </w:r>
    </w:p>
    <w:p>
      <w:pPr>
        <w:numPr>
          <w:ilvl w:val="0"/>
          <w:numId w:val="1062"/>
        </w:numPr>
        <w:pStyle w:val="Compact"/>
      </w:pPr>
      <w:r>
        <w:rPr>
          <w:b/>
        </w:rPr>
        <w:t xml:space="preserve">Anuncios de Error</w:t>
      </w:r>
      <w:r>
        <w:t xml:space="preserve">: Alertas de lector de pantalla para errores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Document Version</w:t>
      </w:r>
      <w:r>
        <w:t xml:space="preserve">: 1.0</w:t>
      </w:r>
      <w:r>
        <w:br/>
      </w:r>
      <w:r>
        <w:rPr>
          <w:b/>
        </w:rPr>
        <w:t xml:space="preserve">Effective Date</w:t>
      </w:r>
      <w:r>
        <w:t xml:space="preserve">: November 2024</w:t>
      </w:r>
      <w:r>
        <w:br/>
      </w:r>
      <w:r>
        <w:rPr>
          <w:b/>
        </w:rPr>
        <w:t xml:space="preserve">Review Date</w:t>
      </w:r>
      <w:r>
        <w:t xml:space="preserve">: Quarterly / Trimestral</w:t>
      </w:r>
      <w:r>
        <w:br/>
      </w:r>
      <w:r>
        <w:rPr>
          <w:b/>
        </w:rPr>
        <w:t xml:space="preserve">Owner</w:t>
      </w:r>
      <w:r>
        <w:t xml:space="preserve">: UX Team / Equipo UX</w:t>
      </w:r>
      <w:r>
        <w:br/>
      </w:r>
      <w:r>
        <w:rPr>
          <w:b/>
        </w:rPr>
        <w:t xml:space="preserve">Status</w:t>
      </w:r>
      <w:r>
        <w:t xml:space="preserve">: Active / Activo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2025-11-10T23:48:42Z</dcterms:created>
  <dcterms:modified xsi:type="dcterms:W3CDTF">2025-11-10T23:48:42Z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