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 Summary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0" w:name="executive-summary-resumen-ejecutivo"/>
    <w:p>
      <w:pPr>
        <w:pStyle w:val="Heading1"/>
      </w:pPr>
      <w:r>
        <w:t xml:space="preserve">Executive Summary / Resumen Ejecutivo</w:t>
      </w:r>
    </w:p>
    <w:bookmarkStart w:id="24" w:name="en-executive-summary"/>
    <w:p>
      <w:pPr>
        <w:pStyle w:val="Heading2"/>
      </w:pPr>
      <w:r>
        <w:t xml:space="preserve">EN: Executive Summary</w:t>
      </w:r>
    </w:p>
    <w:bookmarkStart w:id="20" w:name="overview"/>
    <w:p>
      <w:pPr>
        <w:pStyle w:val="Heading3"/>
      </w:pPr>
      <w:r>
        <w:t xml:space="preserve">Overview</w:t>
      </w:r>
    </w:p>
    <w:bookmarkEnd w:id="20"/>
    <w:bookmarkStart w:id="21" w:name="key-components"/>
    <w:p>
      <w:pPr>
        <w:pStyle w:val="Heading3"/>
      </w:pPr>
      <w:r>
        <w:t xml:space="preserve">Key Components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Tracking</w:t>
      </w:r>
      <w:r>
        <w:t xml:space="preserve">: Real-time budget allocation and tracking across projects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 Generation</w:t>
      </w:r>
      <w:r>
        <w:t xml:space="preserve">: Automated PDF and CSV generation for financial reports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SharePoint Integration</w:t>
      </w:r>
      <w:r>
        <w:t xml:space="preserve">: Secure document storage and sharing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</w:t>
      </w:r>
      <w:r>
        <w:t xml:space="preserve">: Comprehensive logging and audit capabilities</w:t>
      </w:r>
    </w:p>
    <w:bookmarkEnd w:id="21"/>
    <w:bookmarkStart w:id="22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</w:t>
      </w:r>
      <w:r>
        <w:t xml:space="preserve">: React with TypeScript, Vite build system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</w:t>
      </w:r>
      <w:r>
        <w:t xml:space="preserve">: AWS Lambda, API Gateway,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Authentication</w:t>
      </w:r>
      <w:r>
        <w:t xml:space="preserve">: AWS Cognito with multi-role support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Authorization</w:t>
      </w:r>
      <w:r>
        <w:t xml:space="preserve">: Amazon Verified Permissions (AVP) for fine-grained access control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Amazon S3 for document storage, SharePoint for external sharing</w:t>
      </w:r>
    </w:p>
    <w:bookmarkEnd w:id="22"/>
    <w:bookmarkStart w:id="23" w:name="stakeholders"/>
    <w:p>
      <w:pPr>
        <w:pStyle w:val="Heading3"/>
      </w:pPr>
      <w:r>
        <w:t xml:space="preserve">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 (San Diego Manager)</w:t>
      </w:r>
      <w:r>
        <w:t xml:space="preserve">: Oversees all financial operations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FIN (Finance Team)</w:t>
      </w:r>
      <w:r>
        <w:t xml:space="preserve">: Approve budgets and process payments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 (Auditors)</w:t>
      </w:r>
      <w:r>
        <w:t xml:space="preserve">: Review financial records and compliance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es-resumen-ejecutivo"/>
    <w:p>
      <w:pPr>
        <w:pStyle w:val="Heading2"/>
      </w:pPr>
      <w:r>
        <w:t xml:space="preserve">ES: Resumen Ejecutivo</w:t>
      </w:r>
    </w:p>
    <w:bookmarkStart w:id="25" w:name="descripción-general"/>
    <w:p>
      <w:pPr>
        <w:pStyle w:val="Heading3"/>
      </w:pPr>
      <w:r>
        <w:t xml:space="preserve">Descripción General</w:t>
      </w:r>
    </w:p>
    <w:bookmarkEnd w:id="25"/>
    <w:bookmarkStart w:id="26" w:name="componentes-clave"/>
    <w:p>
      <w:pPr>
        <w:pStyle w:val="Heading3"/>
      </w:pPr>
      <w:r>
        <w:t xml:space="preserve">Componentes Clave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Seguimiento de Presupuestos</w:t>
      </w:r>
      <w:r>
        <w:t xml:space="preserve">: Asignación y seguimiento de presupuestos en tiempo real entre proyectos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Generación de Documentos</w:t>
      </w:r>
      <w:r>
        <w:t xml:space="preserve">: Generación automatizada de PDF y CSV para informes financieros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Integración con SharePoint</w:t>
      </w:r>
      <w:r>
        <w:t xml:space="preserve">: Almacenamiento y compartición segura de documentos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Registro de Auditoría</w:t>
      </w:r>
      <w:r>
        <w:t xml:space="preserve">: Capacidades exhaustivas de registro y auditoría</w:t>
      </w:r>
    </w:p>
    <w:bookmarkEnd w:id="26"/>
    <w:bookmarkStart w:id="27" w:name="stack-tecnológico"/>
    <w:p>
      <w:pPr>
        <w:pStyle w:val="Heading3"/>
      </w:pPr>
      <w:r>
        <w:t xml:space="preserve">Stack Tecnológico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Frontend</w:t>
      </w:r>
      <w:r>
        <w:t xml:space="preserve">: React con TypeScript, sistema de compilación Vite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Backend</w:t>
      </w:r>
      <w:r>
        <w:t xml:space="preserve">: AWS Lambda, API Gateway, DynamoDB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Autenticación</w:t>
      </w:r>
      <w:r>
        <w:t xml:space="preserve">: AWS Cognito con soporte multi-rol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Autorización</w:t>
      </w:r>
      <w:r>
        <w:t xml:space="preserve">: Amazon Verified Permissions (AVP) para control de acceso detallado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Almacenamiento</w:t>
      </w:r>
      <w:r>
        <w:t xml:space="preserve">: Amazon S3 para almacenamiento de documentos, SharePoint para compartir externamente</w:t>
      </w:r>
    </w:p>
    <w:bookmarkEnd w:id="27"/>
    <w:bookmarkStart w:id="28" w:name="partes-interesadas"/>
    <w:p>
      <w:pPr>
        <w:pStyle w:val="Heading3"/>
      </w:pPr>
      <w:r>
        <w:t xml:space="preserve">Partes Interesadas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SDM (Gerente de San Diego)</w:t>
      </w:r>
      <w:r>
        <w:t xml:space="preserve">: Supervisa todas las operaciones financieras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 (Equipo de Finanzas)</w:t>
      </w:r>
      <w:r>
        <w:t xml:space="preserve">: Aprueban presupuestos y procesan pagos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AUD (Auditores)</w:t>
      </w:r>
      <w:r>
        <w:t xml:space="preserve">: Revisan registros financieros y cumplimiento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/ Resumen Ejecutivo</dc:title>
  <dc:creator>Ikusi</dc:creator>
  <cp:keywords/>
  <dcterms:created xsi:type="dcterms:W3CDTF">2025-11-11T00:18:29Z</dcterms:created>
  <dcterms:modified xsi:type="dcterms:W3CDTF">2025-11-11T00:18:29Z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