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docs bucket CORS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11, 2026</w:t>
      </w:r>
    </w:p>
    <w:bookmarkStart w:id="23" w:name="X766f0c19fcbdf202736481269e889fe9ff00b45"/>
    <w:p>
      <w:pPr>
        <w:pStyle w:val="Heading1"/>
      </w:pPr>
      <w:r>
        <w:t xml:space="preserve">Finanzas SD docs bucket CORS configuration</w:t>
      </w:r>
    </w:p>
    <w:p>
      <w:pPr>
        <w:pStyle w:val="FirstParagraph"/>
      </w:pPr>
      <w:r>
        <w:t xml:space="preserve">The Finanzas SD document uploads rely on a pre-created S3 bucket provided via the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 </w:t>
      </w:r>
      <w:r>
        <w:t xml:space="preserve">parameter (default: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). The application stack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create or rename this bucket. To avoid browser CORS errors when uploading invoices or supporting documents with a presigned URL, apply the following CORS rules to that bucket.</w:t>
      </w:r>
    </w:p>
    <w:bookmarkStart w:id="20" w:name="recommended-cors-rules"/>
    <w:p>
      <w:pPr>
        <w:pStyle w:val="Heading2"/>
      </w:pPr>
      <w:r>
        <w:t xml:space="preserve">Recommended CORS rules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Finanzas SD CloudFront origin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&gt;https://d7t9x3j66yd8k.cloudfront.net&lt;/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 you have another domain serving Finanzas, add it here as well.</w:t>
      </w:r>
      <w:r>
        <w:br/>
      </w:r>
      <w:r>
        <w:rPr>
          <w:rStyle w:val="CommentTok"/>
        </w:rPr>
        <w:t xml:space="preserve">         Example:</w:t>
      </w:r>
      <w:r>
        <w:br/>
      </w:r>
      <w:r>
        <w:rPr>
          <w:rStyle w:val="CommentTok"/>
        </w:rPr>
        <w:t xml:space="preserve">         &lt;AllowedOrigin&gt;https://k.cloudfront.net&lt;/AllowedOrigin&gt;</w:t>
      </w:r>
      <w:r>
        <w:br/>
      </w:r>
      <w:r>
        <w:rPr>
          <w:rStyle w:val="CommentTok"/>
        </w:rPr>
        <w:t xml:space="preserve">    --&gt;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Methods needed by the app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&gt;PUT&lt;/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&gt;GET&lt;/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&gt;HEAD&lt;/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Allow our browser-side headers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&gt;*&lt;/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Optional, but useful for debugging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&gt;ETag&lt;/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&gt;x-amz-request-id&lt;/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&gt;x-amz-id-2&lt;/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Cache the preflight response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&gt;300&lt;/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Apply to the bucket referenced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DocsBucketName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DOCS_BUCKET</w:t>
      </w:r>
      <w:r>
        <w:t xml:space="preserve">. The default value is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Origins:</w:t>
      </w:r>
      <w:r>
        <w:t xml:space="preserve"> </w:t>
      </w:r>
      <w:r>
        <w:t xml:space="preserve">must match the Finanzas SD UI origin (currently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). If you front the UI with another domain, add an additional</w:t>
      </w:r>
      <w:r>
        <w:t xml:space="preserve"> </w:t>
      </w:r>
      <w:r>
        <w:rPr>
          <w:rStyle w:val="VerbatimChar"/>
        </w:rPr>
        <w:t xml:space="preserve">&lt;AllowedOrigin&gt;</w:t>
      </w:r>
      <w:r>
        <w:t xml:space="preserve"> </w:t>
      </w:r>
      <w:r>
        <w:t xml:space="preserve">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for uploads using presigned URLs.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HEAD</w:t>
      </w:r>
      <w:r>
        <w:t xml:space="preserve"> </w:t>
      </w:r>
      <w:r>
        <w:t xml:space="preserve">for fetching or previewing stored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Headers:</w:t>
      </w:r>
      <w:r>
        <w:t xml:space="preserve"> </w:t>
      </w:r>
      <w:r>
        <w:rPr>
          <w:rStyle w:val="VerbatimChar"/>
        </w:rPr>
        <w:t xml:space="preserve">AllowedHeader *</w:t>
      </w:r>
      <w:r>
        <w:t xml:space="preserve"> </w:t>
      </w:r>
      <w:r>
        <w:t xml:space="preserve">lets the browser send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X-Amz-*</w:t>
      </w:r>
      <w:r>
        <w:t xml:space="preserve"> </w:t>
      </w:r>
      <w:r>
        <w:t xml:space="preserve">headers required by S3.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ExposeHeader:</w:t>
      </w:r>
      <w:r>
        <w:t xml:space="preserve"> </w:t>
      </w:r>
      <w:r>
        <w:t xml:space="preserve">Optional but useful when debugging uploads (ETag, request IDs).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template changes: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unchanged; the bucket is managed externally and provided via parameters/environment variables.</w:t>
      </w:r>
    </w:p>
    <w:bookmarkEnd w:id="21"/>
    <w:bookmarkStart w:id="22" w:name="health-check"/>
    <w:p>
      <w:pPr>
        <w:pStyle w:val="Heading2"/>
      </w:pPr>
      <w:r>
        <w:t xml:space="preserve">Health check</w:t>
      </w:r>
    </w:p>
    <w:p>
      <w:pPr>
        <w:pStyle w:val="FirstParagraph"/>
      </w:pPr>
      <w:r>
        <w:t xml:space="preserve">To validate the docs pipeline end-to-end without a browser (no CORS in Node), run the health-check script from the API package: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VariableTok"/>
        </w:rPr>
        <w:t xml:space="preserve">FINZ_API_BASE_URL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FINZ_API_TOKEN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cognito-id-token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PROJECT_ID=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node </w:t>
      </w:r>
      <w:r>
        <w:rPr>
          <w:rStyle w:val="ExtensionTok"/>
        </w:rPr>
        <w:t xml:space="preserve">scripts/check-docs-upload.mjs</w:t>
      </w:r>
    </w:p>
    <w:p>
      <w:pPr>
        <w:pStyle w:val="FirstParagraph"/>
      </w:pPr>
      <w:r>
        <w:t xml:space="preserve">The script calls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, then performs the PUT to the returned presigned S3 URL and reports success or a detailed error.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docs bucket CORS configuration</dc:title>
  <dc:creator>Ikusi</dc:creator>
  <cp:keywords/>
  <dcterms:created xsi:type="dcterms:W3CDTF">2026-01-11T20:56:44Z</dcterms:created>
  <dcterms:modified xsi:type="dcterms:W3CDTF">2026-01-11T20:56:44Z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11, 2026</vt:lpwstr>
  </property>
</Properties>
</file>