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6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"rubro_canonical"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Notes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Response includes</w:t>
      </w:r>
      <w:r>
        <w:t xml:space="preserve"> </w:t>
      </w:r>
      <w:r>
        <w:rPr>
          <w:rStyle w:val="VerbatimChar"/>
        </w:rPr>
        <w:t xml:space="preserve">rubro_canonical</w:t>
      </w:r>
      <w:r>
        <w:t xml:space="preserve"> </w:t>
      </w:r>
      <w:r>
        <w:t xml:space="preserve">field computed from linea_codigo → rubroId → rubro → description for reliable matching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normalized from invoiceDate (YYYY-MM format)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normalized from amount/total fields</w:t>
      </w:r>
    </w:p>
    <w:bookmarkEnd w:id="32"/>
    <w:bookmarkEnd w:id="33"/>
    <w:bookmarkStart w:id="35" w:name="budgets"/>
    <w:p>
      <w:pPr>
        <w:pStyle w:val="Heading2"/>
      </w:pPr>
      <w:r>
        <w:t xml:space="preserve">Budgets</w:t>
      </w:r>
    </w:p>
    <w:bookmarkStart w:id="34" w:name="get-budgetsall-inmonthlyyear2026"/>
    <w:p>
      <w:pPr>
        <w:pStyle w:val="Heading3"/>
      </w:pPr>
      <w:r>
        <w:t xml:space="preserve">GET /budgets/all-in/monthly?year=2026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Purpose</w:t>
      </w:r>
      <w:r>
        <w:t xml:space="preserve">: Obtener presupuestos mensuales para un año específico.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"monthlyMap"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"2026-01"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"2026-02"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"admin@example.com"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</w:t>
      </w:r>
      <w:r>
        <w:t xml:space="preserve">: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monthlyMap</w:t>
      </w:r>
      <w:r>
        <w:t xml:space="preserve"> </w:t>
      </w:r>
      <w:r>
        <w:t xml:space="preserve">added for O(1) month-to-amount lookups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months</w:t>
      </w:r>
      <w:r>
        <w:t xml:space="preserve"> </w:t>
      </w:r>
      <w:r>
        <w:t xml:space="preserve">array preserved for backward compatibility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2026-01-25T19:23:15Z</dcterms:created>
  <dcterms:modified xsi:type="dcterms:W3CDTF">2026-01-25T19:23:15Z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