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Callback Routing Validation (2025-01)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Cognito Callback Routing Validation (2025-01)</w:t>
      </w:r>
    </w:p>
    <w:bookmarkStart w:id="20" w:name="findings"/>
    <w:p>
      <w:pPr>
        <w:pStyle w:val="Heading2"/>
      </w:pPr>
      <w:r>
        <w:t xml:space="preserve">Findings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outputs</w:t>
      </w:r>
      <w:r>
        <w:t xml:space="preserve"> </w:t>
      </w:r>
      <w:r>
        <w:rPr>
          <w:rStyle w:val="VerbatimChar"/>
        </w:rPr>
        <w:t xml:space="preserve">dist-finanzas/finanzas/auth/callback.html</w:t>
      </w:r>
      <w:r>
        <w:t xml:space="preserve">, confirming the callback page is bundled alongside the Finanzas SPA artifacts.</w:t>
      </w:r>
    </w:p>
    <w:p>
      <w:pPr>
        <w:numPr>
          <w:ilvl w:val="0"/>
          <w:numId w:val="1001"/>
        </w:numPr>
        <w:pStyle w:val="Compact"/>
      </w:pPr>
      <w:r>
        <w:t xml:space="preserve">Infra audit data shows the S3 bucket already contains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 </w:t>
      </w:r>
      <w:r>
        <w:t xml:space="preserve">under the deployed prefix, so the static callback file is present at the origin.</w:t>
      </w:r>
    </w:p>
    <w:p>
      <w:pPr>
        <w:numPr>
          <w:ilvl w:val="0"/>
          <w:numId w:val="1001"/>
        </w:numPr>
        <w:pStyle w:val="Compact"/>
      </w:pPr>
      <w:r>
        <w:t xml:space="preserve">The CloudFront viewer-request function explicitly bypasses SPA rewrites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, so the request should be served from S3 rather than being redirected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Vite config builds the Finanzas app with</w:t>
      </w:r>
      <w:r>
        <w:t xml:space="preserve"> </w:t>
      </w:r>
      <w:r>
        <w:rPr>
          <w:rStyle w:val="VerbatimChar"/>
        </w:rPr>
        <w:t xml:space="preserve">base: /finanzas/</w:t>
      </w:r>
      <w:r>
        <w:t xml:space="preserve"> </w:t>
      </w:r>
      <w:r>
        <w:t xml:space="preserve">and emits the bundle to</w:t>
      </w:r>
      <w:r>
        <w:t xml:space="preserve"> </w:t>
      </w:r>
      <w:r>
        <w:rPr>
          <w:rStyle w:val="VerbatimChar"/>
        </w:rPr>
        <w:t xml:space="preserve">dist-finanzas/</w:t>
      </w:r>
      <w:r>
        <w:t xml:space="preserve">, aligning the callback path with the deployed prefix.</w:t>
      </w:r>
    </w:p>
    <w:bookmarkEnd w:id="20"/>
    <w:bookmarkStart w:id="2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Because CloudFront skips rewrites for the callback path and the file exists in both the build output and the bucket, React Router cannot intercept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. No additional routing exception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is required beyond the existing CloudFront configuration.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Callback Routing Validation (2025-01)</dc:title>
  <dc:creator>Ikusi</dc:creator>
  <cp:keywords/>
  <dcterms:created xsi:type="dcterms:W3CDTF">2025-12-10T19:53:45Z</dcterms:created>
  <dcterms:modified xsi:type="dcterms:W3CDTF">2025-12-10T19:53:45Z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