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A9BE" w14:textId="799AF4E7" w:rsidR="005E7B37" w:rsidRDefault="00301BA3" w:rsidP="005E7B37">
      <w:pPr>
        <w:pStyle w:val="Title"/>
        <w:pBdr>
          <w:top w:val="nil"/>
          <w:left w:val="nil"/>
          <w:bottom w:val="nil"/>
          <w:right w:val="nil"/>
          <w:between w:val="nil"/>
        </w:pBdr>
        <w:rPr>
          <w:noProof/>
        </w:rPr>
      </w:pPr>
      <w:bookmarkStart w:id="0" w:name="_4do73o99e2l7" w:colFirst="0" w:colLast="0"/>
      <w:bookmarkEnd w:id="0"/>
      <w:r>
        <w:rPr>
          <w:noProof/>
        </w:rPr>
        <w:pict w14:anchorId="2C5563C0">
          <v:rect id="_x0000_i1025" alt="" style="width:468pt;height:.05pt;mso-width-percent:0;mso-height-percent:0;mso-width-percent:0;mso-height-percent:0" o:hralign="center" o:hrstd="t" o:hr="t" fillcolor="#a0a0a0" stroked="f"/>
        </w:pict>
      </w:r>
      <w:r w:rsidR="005E7B37">
        <w:rPr>
          <w:noProof/>
        </w:rPr>
        <w:t xml:space="preserve">TLP Marking Definition Version 2.0 for </w:t>
      </w:r>
      <w:r w:rsidR="005E7B37">
        <w:t>STIX™ Version 2.1</w:t>
      </w:r>
    </w:p>
    <w:p w14:paraId="6B32E7BD" w14:textId="77777777" w:rsidR="005E7B37" w:rsidRDefault="005E7B37" w:rsidP="005E7B37">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AF13878" w14:textId="6E111700" w:rsidR="005E7B37" w:rsidRDefault="005E7B37" w:rsidP="005E7B37">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 xml:space="preserve">1 </w:t>
      </w:r>
      <w:r w:rsidR="00620963">
        <w:rPr>
          <w:sz w:val="24"/>
          <w:szCs w:val="24"/>
        </w:rPr>
        <w:t>October</w:t>
      </w:r>
      <w:r>
        <w:rPr>
          <w:sz w:val="24"/>
          <w:szCs w:val="24"/>
        </w:rPr>
        <w:t xml:space="preserve"> 2022</w:t>
      </w:r>
    </w:p>
    <w:p w14:paraId="33102258" w14:textId="593A8505" w:rsidR="005E7B37" w:rsidRDefault="005E7B37" w:rsidP="005E7B37">
      <w:pPr>
        <w:pStyle w:val="Subtitle"/>
        <w:pBdr>
          <w:top w:val="nil"/>
          <w:left w:val="nil"/>
          <w:bottom w:val="nil"/>
          <w:right w:val="nil"/>
          <w:between w:val="nil"/>
        </w:pBdr>
      </w:pPr>
      <w:bookmarkStart w:id="3" w:name="_23o3f7qw8a8n" w:colFirst="0" w:colLast="0"/>
      <w:bookmarkEnd w:id="3"/>
    </w:p>
    <w:p w14:paraId="0D026024" w14:textId="77777777" w:rsidR="005E7B37" w:rsidRDefault="005E7B37" w:rsidP="005E7B37">
      <w:pPr>
        <w:pStyle w:val="Subtitle"/>
        <w:pBdr>
          <w:top w:val="nil"/>
          <w:left w:val="nil"/>
          <w:bottom w:val="nil"/>
          <w:right w:val="nil"/>
          <w:between w:val="nil"/>
        </w:pBdr>
      </w:pPr>
      <w:bookmarkStart w:id="4" w:name="_6ee5ghdmll1d" w:colFirst="0" w:colLast="0"/>
      <w:bookmarkEnd w:id="4"/>
      <w:r w:rsidDel="00641408">
        <w:t xml:space="preserve"> </w:t>
      </w:r>
    </w:p>
    <w:p w14:paraId="2F2EF436" w14:textId="77777777" w:rsidR="005E7B37" w:rsidRDefault="005E7B37" w:rsidP="005E7B37">
      <w:pPr>
        <w:pStyle w:val="Subtitle"/>
        <w:pBdr>
          <w:top w:val="nil"/>
          <w:left w:val="nil"/>
          <w:bottom w:val="nil"/>
          <w:right w:val="nil"/>
          <w:between w:val="nil"/>
        </w:pBdr>
      </w:pPr>
      <w:bookmarkStart w:id="5" w:name="_1yifmfn1f31e" w:colFirst="0" w:colLast="0"/>
      <w:bookmarkEnd w:id="5"/>
      <w:r>
        <w:t>​Editors:</w:t>
      </w:r>
    </w:p>
    <w:p w14:paraId="375B78C2" w14:textId="5FE744D5" w:rsidR="005E7B37" w:rsidRDefault="00620963" w:rsidP="005E7B37">
      <w:pPr>
        <w:ind w:left="720"/>
      </w:pPr>
      <w:r>
        <w:t>TBD</w:t>
      </w:r>
    </w:p>
    <w:p w14:paraId="7C7980FD" w14:textId="1F53FD53" w:rsidR="00BB6CCB" w:rsidRDefault="00BB6CCB" w:rsidP="00BB6CCB">
      <w:pPr>
        <w:pBdr>
          <w:top w:val="nil"/>
          <w:left w:val="nil"/>
          <w:bottom w:val="nil"/>
          <w:right w:val="nil"/>
          <w:between w:val="nil"/>
        </w:pBdr>
        <w:rPr>
          <w:rFonts w:ascii="Arial" w:eastAsia="Arial" w:hAnsi="Arial" w:cs="Arial"/>
          <w:b/>
          <w:color w:val="3B0070"/>
          <w:sz w:val="20"/>
          <w:szCs w:val="20"/>
        </w:rPr>
      </w:pPr>
      <w:bookmarkStart w:id="6" w:name="uq8rwa36xuuz" w:colFirst="0" w:colLast="0"/>
      <w:bookmarkStart w:id="7" w:name="_76x6ttw5y9bx" w:colFirst="0" w:colLast="0"/>
      <w:bookmarkEnd w:id="6"/>
      <w:bookmarkEnd w:id="7"/>
    </w:p>
    <w:p w14:paraId="742A1AF0" w14:textId="7949F310" w:rsidR="00BB6CCB" w:rsidRDefault="00BB6CCB" w:rsidP="00BB6CCB">
      <w:pPr>
        <w:pStyle w:val="Subtitle"/>
        <w:pBdr>
          <w:top w:val="nil"/>
          <w:left w:val="nil"/>
          <w:bottom w:val="nil"/>
          <w:right w:val="nil"/>
          <w:between w:val="nil"/>
        </w:pBdr>
      </w:pPr>
      <w:r>
        <w:t>Additional artifacts:</w:t>
      </w:r>
    </w:p>
    <w:p w14:paraId="24FEB209" w14:textId="670B81B9" w:rsidR="00BB6CCB" w:rsidRPr="00BB6CCB" w:rsidRDefault="00BB6CCB" w:rsidP="00BB6CCB">
      <w:pPr>
        <w:numPr>
          <w:ilvl w:val="0"/>
          <w:numId w:val="2"/>
        </w:numPr>
        <w:pBdr>
          <w:top w:val="nil"/>
          <w:left w:val="nil"/>
          <w:bottom w:val="nil"/>
          <w:right w:val="nil"/>
          <w:between w:val="nil"/>
        </w:pBdr>
        <w:ind w:left="1080"/>
        <w:contextualSpacing/>
      </w:pPr>
      <w:r w:rsidRPr="00C00C38">
        <w:t>TRAFFIC LIGHT PROTOCOL (TLP</w:t>
      </w:r>
      <w:r w:rsidRPr="00C00C38">
        <w:rPr>
          <w:b/>
          <w:bCs/>
        </w:rPr>
        <w:t xml:space="preserve">): </w:t>
      </w:r>
      <w:r w:rsidRPr="00C00C38">
        <w:t>FIRST Standards Definitions and Usage Guidance — Version 2.0</w:t>
      </w:r>
    </w:p>
    <w:p w14:paraId="3A06DA9D" w14:textId="257B0B9E" w:rsidR="005E7B37" w:rsidRDefault="005E7B37" w:rsidP="005E7B37">
      <w:pPr>
        <w:pBdr>
          <w:top w:val="nil"/>
          <w:left w:val="nil"/>
          <w:bottom w:val="nil"/>
          <w:right w:val="nil"/>
          <w:between w:val="nil"/>
        </w:pBdr>
        <w:ind w:left="720"/>
      </w:pPr>
      <w:r>
        <w:t>This prose specification is one component of a Work Product that also includes:</w:t>
      </w:r>
    </w:p>
    <w:p w14:paraId="3AF13584" w14:textId="28E908E0" w:rsidR="005E7B37" w:rsidRDefault="005E7B37" w:rsidP="005E7B37">
      <w:pPr>
        <w:numPr>
          <w:ilvl w:val="0"/>
          <w:numId w:val="2"/>
        </w:numPr>
        <w:pBdr>
          <w:top w:val="nil"/>
          <w:left w:val="nil"/>
          <w:bottom w:val="nil"/>
          <w:right w:val="nil"/>
          <w:between w:val="nil"/>
        </w:pBdr>
        <w:ind w:left="1080"/>
        <w:contextualSpacing/>
      </w:pPr>
      <w:r w:rsidRPr="00066920">
        <w:t xml:space="preserve">STIX™ Version 2.1 </w:t>
      </w:r>
      <w:r>
        <w:t>–</w:t>
      </w:r>
      <w:r w:rsidRPr="00066920">
        <w:t xml:space="preserve"> </w:t>
      </w:r>
      <w:r>
        <w:t>OASIS specification</w:t>
      </w:r>
    </w:p>
    <w:p w14:paraId="529ED574" w14:textId="77777777" w:rsidR="005E7B37" w:rsidRDefault="005E7B37" w:rsidP="005E7B37">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326FAE70" w14:textId="77777777" w:rsidR="005E7B37" w:rsidRDefault="005E7B37" w:rsidP="005E7B37">
      <w:pPr>
        <w:pBdr>
          <w:top w:val="nil"/>
          <w:left w:val="nil"/>
          <w:bottom w:val="nil"/>
          <w:right w:val="nil"/>
          <w:between w:val="nil"/>
        </w:pBdr>
        <w:ind w:left="720"/>
      </w:pPr>
      <w:r>
        <w:t>This specification replaces or supersedes:</w:t>
      </w:r>
    </w:p>
    <w:p w14:paraId="0183DCBA" w14:textId="77777777" w:rsidR="005E7B37" w:rsidRDefault="005E7B37" w:rsidP="005E7B37">
      <w:pPr>
        <w:numPr>
          <w:ilvl w:val="0"/>
          <w:numId w:val="1"/>
        </w:numPr>
        <w:pBdr>
          <w:top w:val="nil"/>
          <w:left w:val="nil"/>
          <w:bottom w:val="nil"/>
          <w:right w:val="nil"/>
          <w:between w:val="nil"/>
        </w:pBdr>
        <w:ind w:left="1080"/>
        <w:contextualSpacing/>
      </w:pPr>
      <w:r>
        <w:rPr>
          <w:i/>
        </w:rPr>
        <w:t>N/A</w:t>
      </w:r>
    </w:p>
    <w:p w14:paraId="3AB77D79" w14:textId="77777777" w:rsidR="005E7B37" w:rsidRDefault="005E7B37" w:rsidP="005E7B37">
      <w:pPr>
        <w:pStyle w:val="Subtitle"/>
        <w:pBdr>
          <w:top w:val="nil"/>
          <w:left w:val="nil"/>
          <w:bottom w:val="nil"/>
          <w:right w:val="nil"/>
          <w:between w:val="nil"/>
        </w:pBdr>
      </w:pPr>
      <w:bookmarkStart w:id="10" w:name="_i4cloufk5xdx" w:colFirst="0" w:colLast="0"/>
      <w:bookmarkEnd w:id="10"/>
      <w:r>
        <w:t>Abstract:</w:t>
      </w:r>
    </w:p>
    <w:p w14:paraId="4D612884" w14:textId="634F3D20" w:rsidR="00610398" w:rsidRDefault="00C00C38">
      <w:r>
        <w:t xml:space="preserve">The Traffic Light Protocol (TLP) version 2.0 was developed by the </w:t>
      </w:r>
      <w:r w:rsidRPr="00C00C38">
        <w:t>Forum of Incident Response and Security Teams</w:t>
      </w:r>
      <w:r>
        <w:t xml:space="preserve"> (FIRST)</w:t>
      </w:r>
      <w:r w:rsidR="00BB6CCB">
        <w:t xml:space="preserve">. </w:t>
      </w:r>
      <w:r w:rsidR="00BB6CCB" w:rsidRPr="00BB6CCB">
        <w:t> TLP provides a simple and intuitive schema for indicating with whom potentially sensitive information can be shared. </w:t>
      </w:r>
      <w:r w:rsidR="00BB6CCB">
        <w:t>This document defines</w:t>
      </w:r>
      <w:r w:rsidR="009D4186">
        <w:t xml:space="preserve"> the</w:t>
      </w:r>
      <w:r w:rsidR="00BB6CCB">
        <w:t xml:space="preserve"> approach to express TLP 2.0 using Structured Threat Information Expression (STIX</w:t>
      </w:r>
      <w:r w:rsidR="00BB6CCB">
        <w:rPr>
          <w:vertAlign w:val="superscript"/>
        </w:rPr>
        <w:t>TM</w:t>
      </w:r>
      <w:r w:rsidR="00BB6CCB">
        <w:t>) language via the use of a marking definition</w:t>
      </w:r>
      <w:r w:rsidR="009D4186">
        <w:t xml:space="preserve"> object</w:t>
      </w:r>
      <w:r w:rsidR="00BB6CCB">
        <w:t>.</w:t>
      </w:r>
      <w:r w:rsidR="00610398">
        <w:br w:type="page"/>
      </w:r>
    </w:p>
    <w:p w14:paraId="2EC88E12" w14:textId="77777777" w:rsidR="00610398" w:rsidRDefault="00610398" w:rsidP="0073573F">
      <w:pPr>
        <w:pStyle w:val="Heading1"/>
        <w:numPr>
          <w:ilvl w:val="0"/>
          <w:numId w:val="0"/>
        </w:numPr>
      </w:pPr>
      <w:r>
        <w:lastRenderedPageBreak/>
        <w:t>1.​ </w:t>
      </w:r>
      <w:r w:rsidRPr="000A2D9D">
        <w:t>Data Markings in STIX</w:t>
      </w:r>
    </w:p>
    <w:p w14:paraId="680416A2" w14:textId="0F646D71" w:rsidR="00610398" w:rsidRDefault="00610398" w:rsidP="00610398">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D4629">
        <w:t xml:space="preserve">. </w:t>
      </w:r>
      <w:r>
        <w:t>For general information on data markings in STIX, see section 7</w:t>
      </w:r>
      <w:r w:rsidR="009D4186">
        <w:t>.2</w:t>
      </w:r>
      <w:r>
        <w:t xml:space="preserve"> of </w:t>
      </w:r>
      <w:r w:rsidRPr="0039612B">
        <w:t xml:space="preserve">STIX™ Version 2.1 - </w:t>
      </w:r>
      <w:r>
        <w:t>OASIS specification.</w:t>
      </w:r>
    </w:p>
    <w:p w14:paraId="07143F2E" w14:textId="4195570A" w:rsidR="00BC73FE" w:rsidRDefault="00BC73FE"/>
    <w:p w14:paraId="71C52393" w14:textId="64EF1228" w:rsidR="0073573F" w:rsidRPr="0073573F" w:rsidRDefault="00610398" w:rsidP="0073573F">
      <w:pPr>
        <w:pStyle w:val="Heading3"/>
        <w:pBdr>
          <w:top w:val="nil"/>
          <w:left w:val="nil"/>
          <w:bottom w:val="nil"/>
          <w:right w:val="nil"/>
          <w:between w:val="nil"/>
        </w:pBdr>
        <w:rPr>
          <w:rFonts w:ascii="Arial" w:eastAsia="Arial" w:hAnsi="Arial" w:cs="Arial"/>
          <w:b/>
          <w:color w:val="3B0070"/>
          <w:sz w:val="32"/>
          <w:szCs w:val="28"/>
          <w:lang w:val="en"/>
        </w:rPr>
      </w:pPr>
      <w:r w:rsidRPr="00610398">
        <w:rPr>
          <w:rStyle w:val="Heading1Char"/>
        </w:rPr>
        <w:t>2. </w:t>
      </w:r>
      <w:bookmarkStart w:id="11" w:name="_Toc528065166"/>
      <w:r w:rsidRPr="00610398">
        <w:rPr>
          <w:rFonts w:ascii="Arial" w:eastAsia="Arial" w:hAnsi="Arial" w:cs="Arial"/>
          <w:b/>
          <w:color w:val="3B0070"/>
          <w:sz w:val="32"/>
          <w:szCs w:val="28"/>
        </w:rPr>
        <w:t xml:space="preserve">The Traffic Light Protocol (TLP) </w:t>
      </w:r>
      <w:r w:rsidRPr="00610398">
        <w:rPr>
          <w:rStyle w:val="Heading1Char"/>
        </w:rPr>
        <w:t>Marking Object Type</w:t>
      </w:r>
      <w:bookmarkEnd w:id="11"/>
    </w:p>
    <w:p w14:paraId="51F80E9B" w14:textId="77777777" w:rsidR="00610398" w:rsidRDefault="00610398" w:rsidP="00610398">
      <w:pPr>
        <w:pBdr>
          <w:top w:val="nil"/>
          <w:left w:val="nil"/>
          <w:bottom w:val="nil"/>
          <w:right w:val="nil"/>
          <w:between w:val="nil"/>
        </w:pBdr>
      </w:pPr>
    </w:p>
    <w:p w14:paraId="1C589147" w14:textId="234AB81E" w:rsidR="00610398" w:rsidRDefault="00610398" w:rsidP="00610398">
      <w:pPr>
        <w:pBdr>
          <w:top w:val="nil"/>
          <w:left w:val="nil"/>
          <w:bottom w:val="nil"/>
          <w:right w:val="nil"/>
          <w:between w:val="nil"/>
        </w:pBdr>
      </w:pPr>
      <w:r w:rsidRPr="00A7310D">
        <w:t xml:space="preserve">The </w:t>
      </w:r>
      <w:r>
        <w:t>Traffic Light Protocol</w:t>
      </w:r>
      <w:r w:rsidRPr="00300103">
        <w:t xml:space="preserve"> (</w:t>
      </w:r>
      <w:r>
        <w:t>TLP</w:t>
      </w:r>
      <w:r w:rsidRPr="00300103">
        <w:t xml:space="preserve">) </w:t>
      </w:r>
      <w:r w:rsidRPr="00A7310D">
        <w:t xml:space="preserve">marking </w:t>
      </w:r>
      <w:r w:rsidR="008C1776">
        <w:t>definition</w:t>
      </w:r>
      <w:r w:rsidR="008C1776" w:rsidRPr="00A7310D">
        <w:t xml:space="preserve"> </w:t>
      </w:r>
      <w:r w:rsidRPr="00A7310D">
        <w:t>type</w:t>
      </w:r>
      <w:r>
        <w:t xml:space="preserve">, version 2.0, </w:t>
      </w:r>
      <w:r w:rsidRPr="00A7310D">
        <w:t xml:space="preserve">defines </w:t>
      </w:r>
      <w:r w:rsidRPr="00300103">
        <w:t xml:space="preserve">the </w:t>
      </w:r>
      <w:r>
        <w:t>STIX object types</w:t>
      </w:r>
      <w:r w:rsidRPr="00300103">
        <w:t xml:space="preserve"> required </w:t>
      </w:r>
      <w:r>
        <w:t xml:space="preserve">to share the TLP 2.0 standard developed by </w:t>
      </w:r>
      <w:r w:rsidRPr="00610398">
        <w:t>Forum of Incident Response and Security Teams</w:t>
      </w:r>
      <w:r>
        <w:t xml:space="preserve"> (FIRST). TLP </w:t>
      </w:r>
      <w:r w:rsidRPr="00610398">
        <w:t>was created to facilitate greater sharing of potentially sensitive information and more effective collaboration. Information sharing happens from an information </w:t>
      </w:r>
      <w:r w:rsidRPr="00610398">
        <w:rPr>
          <w:i/>
          <w:iCs/>
        </w:rPr>
        <w:t>source</w:t>
      </w:r>
      <w:r w:rsidRPr="00610398">
        <w:t>, towards one or more </w:t>
      </w:r>
      <w:r w:rsidRPr="00610398">
        <w:rPr>
          <w:i/>
          <w:iCs/>
        </w:rPr>
        <w:t>recipients</w:t>
      </w:r>
      <w:r w:rsidRPr="00610398">
        <w:t>. </w:t>
      </w:r>
      <w:r w:rsidRPr="00A7310D">
        <w:t xml:space="preserve"> </w:t>
      </w:r>
      <w:r w:rsidR="00DC5DA9">
        <w:t xml:space="preserve">TLP data markings are defined using </w:t>
      </w:r>
      <w:r w:rsidR="009D4186">
        <w:t xml:space="preserve">the </w:t>
      </w:r>
      <w:r w:rsidR="00DC5DA9">
        <w:t>“colors” of a traffic light.</w:t>
      </w:r>
    </w:p>
    <w:p w14:paraId="0CCA0279" w14:textId="77777777" w:rsidR="00610398" w:rsidRDefault="00610398" w:rsidP="00610398">
      <w:pPr>
        <w:pBdr>
          <w:top w:val="nil"/>
          <w:left w:val="nil"/>
          <w:bottom w:val="nil"/>
          <w:right w:val="nil"/>
          <w:between w:val="nil"/>
        </w:pBdr>
      </w:pPr>
    </w:p>
    <w:p w14:paraId="3CCD9FD8" w14:textId="4CCD573A" w:rsidR="00610398" w:rsidRDefault="00610398" w:rsidP="00610398">
      <w:pPr>
        <w:pBdr>
          <w:top w:val="nil"/>
          <w:left w:val="nil"/>
          <w:bottom w:val="nil"/>
          <w:right w:val="nil"/>
          <w:between w:val="nil"/>
        </w:pBdr>
      </w:pPr>
      <w:r>
        <w:t>Because TLP 2.0 data markings are not part of the STIX 2.1 specification, they must be specified using the Extension Definition object as described in section 7.3 of the specification.</w:t>
      </w:r>
    </w:p>
    <w:p w14:paraId="7C983CD6" w14:textId="7762C5BD" w:rsidR="008C1776" w:rsidRDefault="008C1776" w:rsidP="00610398">
      <w:pPr>
        <w:pBdr>
          <w:top w:val="nil"/>
          <w:left w:val="nil"/>
          <w:bottom w:val="nil"/>
          <w:right w:val="nil"/>
          <w:between w:val="nil"/>
        </w:pBdr>
      </w:pPr>
    </w:p>
    <w:p w14:paraId="2348E85C" w14:textId="33B9905A" w:rsidR="008C1776" w:rsidRDefault="008C1776" w:rsidP="00610398">
      <w:pPr>
        <w:pBdr>
          <w:top w:val="nil"/>
          <w:left w:val="nil"/>
          <w:bottom w:val="nil"/>
          <w:right w:val="nil"/>
          <w:between w:val="nil"/>
        </w:pBdr>
      </w:pPr>
      <w:r>
        <w:t>The table</w:t>
      </w:r>
      <w:r w:rsidR="000D4629">
        <w:t>s</w:t>
      </w:r>
      <w:r>
        <w:t xml:space="preserve"> below describe the properties of a STIX 2.1 TLP 2.0 marking definition type.  These properties are based on the </w:t>
      </w:r>
      <w:r w:rsidR="000D4629">
        <w:rPr>
          <w:rFonts w:ascii="Consolas" w:eastAsia="Consolas" w:hAnsi="Consolas" w:cs="Consolas"/>
          <w:color w:val="C7254E"/>
          <w:shd w:val="clear" w:color="auto" w:fill="F9F2F4"/>
        </w:rPr>
        <w:t>marking-definition</w:t>
      </w:r>
      <w:r>
        <w:t xml:space="preserve"> object type described in section 7.2 of the STIX 2.1 specification.</w:t>
      </w:r>
      <w:r w:rsidR="00DC5DA9">
        <w:t xml:space="preserve">  Notice that the deprecated properties of the marking definition object type are not used.</w:t>
      </w:r>
    </w:p>
    <w:p w14:paraId="6BB91E42" w14:textId="37CAB3ED" w:rsidR="008C1776" w:rsidRDefault="008C1776" w:rsidP="00610398">
      <w:pPr>
        <w:pBdr>
          <w:top w:val="nil"/>
          <w:left w:val="nil"/>
          <w:bottom w:val="nil"/>
          <w:right w:val="nil"/>
          <w:between w:val="nil"/>
        </w:pBdr>
      </w:pPr>
    </w:p>
    <w:tbl>
      <w:tblPr>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445"/>
        <w:gridCol w:w="4020"/>
      </w:tblGrid>
      <w:tr w:rsidR="008C1776" w14:paraId="3004E636"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9F82735" w14:textId="77777777" w:rsidR="008C1776" w:rsidRDefault="008C1776" w:rsidP="007E3F32">
            <w:pPr>
              <w:rPr>
                <w:b/>
                <w:color w:val="FFFFFF"/>
              </w:rPr>
            </w:pPr>
            <w:r>
              <w:rPr>
                <w:b/>
                <w:color w:val="FFFFFF"/>
              </w:rPr>
              <w:t>Required Common Properties</w:t>
            </w:r>
          </w:p>
        </w:tc>
      </w:tr>
      <w:tr w:rsidR="008C1776" w14:paraId="7501CCE5"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470063CF" w14:textId="08F92C79" w:rsidR="008C1776" w:rsidRDefault="008C1776" w:rsidP="007E3F32">
            <w:r>
              <w:rPr>
                <w:rFonts w:ascii="Consolas" w:eastAsia="Consolas" w:hAnsi="Consolas" w:cs="Consolas"/>
                <w:b/>
              </w:rPr>
              <w:t>type</w:t>
            </w:r>
            <w:r>
              <w:t xml:space="preserve">, </w:t>
            </w:r>
            <w:proofErr w:type="spellStart"/>
            <w:r>
              <w:rPr>
                <w:rFonts w:ascii="Consolas" w:eastAsia="Consolas" w:hAnsi="Consolas" w:cs="Consolas"/>
                <w:b/>
              </w:rPr>
              <w:t>spec_version</w:t>
            </w:r>
            <w:proofErr w:type="spellEnd"/>
            <w:r>
              <w:t xml:space="preserve">, </w:t>
            </w:r>
            <w:r>
              <w:rPr>
                <w:rFonts w:ascii="Consolas" w:eastAsia="Consolas" w:hAnsi="Consolas" w:cs="Consolas"/>
                <w:b/>
              </w:rPr>
              <w:t>id</w:t>
            </w:r>
            <w:r>
              <w:t xml:space="preserve">, </w:t>
            </w:r>
            <w:r>
              <w:rPr>
                <w:rFonts w:ascii="Consolas" w:eastAsia="Consolas" w:hAnsi="Consolas" w:cs="Consolas"/>
                <w:b/>
              </w:rPr>
              <w:t>created</w:t>
            </w:r>
            <w:r>
              <w:t xml:space="preserve">, </w:t>
            </w:r>
            <w:r>
              <w:rPr>
                <w:rFonts w:ascii="Consolas" w:eastAsia="Consolas" w:hAnsi="Consolas" w:cs="Consolas"/>
                <w:b/>
              </w:rPr>
              <w:t>extensions</w:t>
            </w:r>
          </w:p>
        </w:tc>
      </w:tr>
      <w:tr w:rsidR="008C1776" w14:paraId="65328610"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11E5F15" w14:textId="77777777" w:rsidR="008C1776" w:rsidRDefault="008C1776" w:rsidP="007E3F32">
            <w:pPr>
              <w:rPr>
                <w:b/>
                <w:color w:val="FFFFFF"/>
              </w:rPr>
            </w:pPr>
            <w:r>
              <w:rPr>
                <w:b/>
                <w:color w:val="FFFFFF"/>
              </w:rPr>
              <w:t>Optional Common Properties</w:t>
            </w:r>
          </w:p>
        </w:tc>
      </w:tr>
      <w:tr w:rsidR="008C1776" w14:paraId="718B6FD7"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5E4E010E" w14:textId="4E52F391" w:rsidR="008C1776" w:rsidRDefault="008C1776" w:rsidP="007E3F32">
            <w:r>
              <w:t>n/a</w:t>
            </w:r>
          </w:p>
        </w:tc>
      </w:tr>
      <w:tr w:rsidR="008C1776" w14:paraId="1A377C62"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D4E91AE" w14:textId="77777777" w:rsidR="008C1776" w:rsidRDefault="008C1776" w:rsidP="007E3F32">
            <w:pPr>
              <w:rPr>
                <w:b/>
                <w:color w:val="FFFFFF"/>
              </w:rPr>
            </w:pPr>
            <w:r>
              <w:rPr>
                <w:b/>
                <w:color w:val="FFFFFF"/>
              </w:rPr>
              <w:t>Not Applicable Common Properties</w:t>
            </w:r>
          </w:p>
        </w:tc>
      </w:tr>
      <w:tr w:rsidR="008C1776" w14:paraId="13FF4D62"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5DAB699B" w14:textId="43E661D8" w:rsidR="008C1776" w:rsidRDefault="008C1776" w:rsidP="007E3F32">
            <w:r>
              <w:rPr>
                <w:rFonts w:ascii="Consolas" w:eastAsia="Consolas" w:hAnsi="Consolas" w:cs="Consolas"/>
                <w:b/>
              </w:rPr>
              <w:t>confidence</w:t>
            </w:r>
            <w:r>
              <w:t xml:space="preserve">, </w:t>
            </w:r>
            <w:r>
              <w:rPr>
                <w:rFonts w:ascii="Consolas" w:eastAsia="Consolas" w:hAnsi="Consolas" w:cs="Consolas"/>
                <w:b/>
              </w:rPr>
              <w:t>defanged</w:t>
            </w:r>
            <w:r>
              <w:t>,</w:t>
            </w:r>
            <w:r>
              <w:rPr>
                <w:rFonts w:ascii="Consolas" w:eastAsia="Consolas" w:hAnsi="Consolas" w:cs="Consolas"/>
                <w:b/>
              </w:rPr>
              <w:t xml:space="preserve"> </w:t>
            </w:r>
            <w:proofErr w:type="spellStart"/>
            <w:r>
              <w:rPr>
                <w:rFonts w:ascii="Consolas" w:eastAsia="Consolas" w:hAnsi="Consolas" w:cs="Consolas"/>
                <w:b/>
              </w:rPr>
              <w:t>created_by_ref</w:t>
            </w:r>
            <w:proofErr w:type="spellEnd"/>
            <w:r>
              <w:t xml:space="preserve">, </w:t>
            </w:r>
            <w:proofErr w:type="spellStart"/>
            <w:r>
              <w:rPr>
                <w:rFonts w:ascii="Consolas" w:eastAsia="Consolas" w:hAnsi="Consolas" w:cs="Consolas"/>
                <w:b/>
              </w:rPr>
              <w:t>external_references</w:t>
            </w:r>
            <w:proofErr w:type="spellEnd"/>
            <w:r>
              <w:t xml:space="preserve">, </w:t>
            </w:r>
            <w:proofErr w:type="spellStart"/>
            <w:r>
              <w:rPr>
                <w:rFonts w:ascii="Consolas" w:eastAsia="Consolas" w:hAnsi="Consolas" w:cs="Consolas"/>
                <w:b/>
              </w:rPr>
              <w:t>granular_markings</w:t>
            </w:r>
            <w:proofErr w:type="spellEnd"/>
            <w:r>
              <w:t>,</w:t>
            </w:r>
            <w:r>
              <w:rPr>
                <w:rFonts w:ascii="Consolas" w:eastAsia="Consolas" w:hAnsi="Consolas" w:cs="Consolas"/>
                <w:b/>
              </w:rPr>
              <w:t xml:space="preserve"> labels</w:t>
            </w:r>
            <w:r>
              <w:t xml:space="preserve">, </w:t>
            </w:r>
            <w:r>
              <w:rPr>
                <w:rFonts w:ascii="Consolas" w:eastAsia="Consolas" w:hAnsi="Consolas" w:cs="Consolas"/>
                <w:b/>
              </w:rPr>
              <w:t>lang</w:t>
            </w:r>
            <w:r>
              <w:t xml:space="preserve">, </w:t>
            </w:r>
            <w:r>
              <w:rPr>
                <w:rFonts w:ascii="Consolas" w:eastAsia="Consolas" w:hAnsi="Consolas" w:cs="Consolas"/>
                <w:b/>
              </w:rPr>
              <w:t>modified</w:t>
            </w:r>
            <w:r>
              <w:t xml:space="preserve">, </w:t>
            </w:r>
            <w:proofErr w:type="spellStart"/>
            <w:r>
              <w:rPr>
                <w:rFonts w:ascii="Consolas" w:eastAsia="Consolas" w:hAnsi="Consolas" w:cs="Consolas"/>
                <w:b/>
              </w:rPr>
              <w:t>object_marking_refs</w:t>
            </w:r>
            <w:proofErr w:type="spellEnd"/>
            <w:r>
              <w:t xml:space="preserve">, </w:t>
            </w:r>
            <w:r>
              <w:rPr>
                <w:rFonts w:ascii="Consolas" w:eastAsia="Consolas" w:hAnsi="Consolas" w:cs="Consolas"/>
                <w:b/>
              </w:rPr>
              <w:t>revoked</w:t>
            </w:r>
          </w:p>
        </w:tc>
      </w:tr>
      <w:tr w:rsidR="008C1776" w14:paraId="074272F1" w14:textId="77777777" w:rsidTr="007E3F32">
        <w:tc>
          <w:tcPr>
            <w:tcW w:w="2900" w:type="dxa"/>
            <w:shd w:val="clear" w:color="auto" w:fill="073763"/>
            <w:tcMar>
              <w:top w:w="100" w:type="dxa"/>
              <w:left w:w="100" w:type="dxa"/>
              <w:bottom w:w="100" w:type="dxa"/>
              <w:right w:w="100" w:type="dxa"/>
            </w:tcMar>
          </w:tcPr>
          <w:p w14:paraId="284A5600" w14:textId="77777777" w:rsidR="008C1776" w:rsidRDefault="008C1776" w:rsidP="007E3F32">
            <w:pPr>
              <w:widowControl w:val="0"/>
              <w:pBdr>
                <w:top w:val="nil"/>
                <w:left w:val="nil"/>
                <w:bottom w:val="nil"/>
                <w:right w:val="nil"/>
                <w:between w:val="nil"/>
              </w:pBdr>
              <w:rPr>
                <w:b/>
                <w:color w:val="FFFFFF"/>
              </w:rPr>
            </w:pPr>
            <w:r>
              <w:rPr>
                <w:b/>
                <w:color w:val="FFFFFF"/>
              </w:rPr>
              <w:t>Property Name</w:t>
            </w:r>
          </w:p>
        </w:tc>
        <w:tc>
          <w:tcPr>
            <w:tcW w:w="2445" w:type="dxa"/>
            <w:shd w:val="clear" w:color="auto" w:fill="073763"/>
            <w:tcMar>
              <w:top w:w="100" w:type="dxa"/>
              <w:left w:w="100" w:type="dxa"/>
              <w:bottom w:w="100" w:type="dxa"/>
              <w:right w:w="100" w:type="dxa"/>
            </w:tcMar>
          </w:tcPr>
          <w:p w14:paraId="46D20688" w14:textId="77777777" w:rsidR="008C1776" w:rsidRDefault="008C1776" w:rsidP="007E3F32">
            <w:pPr>
              <w:widowControl w:val="0"/>
              <w:pBdr>
                <w:top w:val="nil"/>
                <w:left w:val="nil"/>
                <w:bottom w:val="nil"/>
                <w:right w:val="nil"/>
                <w:between w:val="nil"/>
              </w:pBdr>
              <w:rPr>
                <w:b/>
                <w:color w:val="FFFFFF"/>
              </w:rPr>
            </w:pPr>
            <w:r>
              <w:rPr>
                <w:b/>
                <w:color w:val="FFFFFF"/>
              </w:rPr>
              <w:t>Type</w:t>
            </w:r>
          </w:p>
        </w:tc>
        <w:tc>
          <w:tcPr>
            <w:tcW w:w="4020" w:type="dxa"/>
            <w:shd w:val="clear" w:color="auto" w:fill="073763"/>
            <w:tcMar>
              <w:top w:w="100" w:type="dxa"/>
              <w:left w:w="100" w:type="dxa"/>
              <w:bottom w:w="100" w:type="dxa"/>
              <w:right w:w="100" w:type="dxa"/>
            </w:tcMar>
          </w:tcPr>
          <w:p w14:paraId="025162A8" w14:textId="77777777" w:rsidR="008C1776" w:rsidRDefault="008C1776" w:rsidP="007E3F32">
            <w:pPr>
              <w:widowControl w:val="0"/>
              <w:pBdr>
                <w:top w:val="nil"/>
                <w:left w:val="nil"/>
                <w:bottom w:val="nil"/>
                <w:right w:val="nil"/>
                <w:between w:val="nil"/>
              </w:pBdr>
              <w:rPr>
                <w:b/>
                <w:color w:val="FFFFFF"/>
              </w:rPr>
            </w:pPr>
            <w:r>
              <w:rPr>
                <w:b/>
                <w:color w:val="FFFFFF"/>
              </w:rPr>
              <w:t>Description</w:t>
            </w:r>
          </w:p>
        </w:tc>
      </w:tr>
      <w:tr w:rsidR="008C1776" w14:paraId="215833BF" w14:textId="77777777" w:rsidTr="007E3F32">
        <w:tc>
          <w:tcPr>
            <w:tcW w:w="2900" w:type="dxa"/>
            <w:shd w:val="clear" w:color="auto" w:fill="D9D9D9"/>
            <w:tcMar>
              <w:top w:w="100" w:type="dxa"/>
              <w:left w:w="100" w:type="dxa"/>
              <w:bottom w:w="100" w:type="dxa"/>
              <w:right w:w="100" w:type="dxa"/>
            </w:tcMar>
          </w:tcPr>
          <w:p w14:paraId="1B404BF7" w14:textId="77777777" w:rsidR="008C1776" w:rsidRDefault="008C1776" w:rsidP="007E3F32">
            <w:pPr>
              <w:widowControl w:val="0"/>
              <w:pBdr>
                <w:top w:val="nil"/>
                <w:left w:val="nil"/>
                <w:bottom w:val="nil"/>
                <w:right w:val="nil"/>
                <w:between w:val="nil"/>
              </w:pBdr>
            </w:pPr>
            <w:r>
              <w:rPr>
                <w:rFonts w:ascii="Consolas" w:eastAsia="Consolas" w:hAnsi="Consolas" w:cs="Consolas"/>
                <w:b/>
              </w:rPr>
              <w:t>type</w:t>
            </w:r>
            <w:r>
              <w:t xml:space="preserve"> (required)</w:t>
            </w:r>
          </w:p>
        </w:tc>
        <w:tc>
          <w:tcPr>
            <w:tcW w:w="2445" w:type="dxa"/>
            <w:shd w:val="clear" w:color="auto" w:fill="D9D9D9"/>
            <w:tcMar>
              <w:top w:w="100" w:type="dxa"/>
              <w:left w:w="100" w:type="dxa"/>
              <w:bottom w:w="100" w:type="dxa"/>
              <w:right w:w="100" w:type="dxa"/>
            </w:tcMar>
          </w:tcPr>
          <w:p w14:paraId="0CAF06FC" w14:textId="77777777" w:rsidR="008C1776" w:rsidRDefault="008C1776" w:rsidP="007E3F32">
            <w:pPr>
              <w:pBdr>
                <w:top w:val="nil"/>
                <w:left w:val="nil"/>
                <w:bottom w:val="nil"/>
                <w:right w:val="nil"/>
                <w:between w:val="nil"/>
              </w:pBdr>
            </w:pPr>
            <w:r>
              <w:rPr>
                <w:rFonts w:ascii="Consolas" w:eastAsia="Consolas" w:hAnsi="Consolas" w:cs="Consolas"/>
                <w:color w:val="C7254E"/>
                <w:shd w:val="clear" w:color="auto" w:fill="F9F2F4"/>
              </w:rPr>
              <w:t>string</w:t>
            </w:r>
          </w:p>
        </w:tc>
        <w:tc>
          <w:tcPr>
            <w:tcW w:w="4020" w:type="dxa"/>
            <w:shd w:val="clear" w:color="auto" w:fill="D9D9D9"/>
            <w:tcMar>
              <w:top w:w="100" w:type="dxa"/>
              <w:left w:w="100" w:type="dxa"/>
              <w:bottom w:w="100" w:type="dxa"/>
              <w:right w:w="100" w:type="dxa"/>
            </w:tcMar>
          </w:tcPr>
          <w:p w14:paraId="31ABA7FC" w14:textId="77777777" w:rsidR="008C1776" w:rsidRDefault="008C1776" w:rsidP="007E3F32">
            <w:pPr>
              <w:pBdr>
                <w:top w:val="nil"/>
                <w:left w:val="nil"/>
                <w:bottom w:val="nil"/>
                <w:right w:val="nil"/>
                <w:between w:val="nil"/>
              </w:pBdr>
            </w:pPr>
            <w:r>
              <w:t xml:space="preserve">The </w:t>
            </w:r>
            <w:proofErr w:type="gramStart"/>
            <w:r>
              <w:rPr>
                <w:rFonts w:ascii="Consolas" w:eastAsia="Consolas" w:hAnsi="Consolas" w:cs="Consolas"/>
                <w:b/>
              </w:rPr>
              <w:t>type</w:t>
            </w:r>
            <w:proofErr w:type="gramEnd"/>
            <w:r>
              <w:t xml:space="preserve"> property identifies the type of object. The value of this property </w:t>
            </w:r>
            <w:r>
              <w:rPr>
                <w:b/>
              </w:rPr>
              <w:t xml:space="preserve">MUST </w:t>
            </w:r>
            <w:r>
              <w:t xml:space="preserve">be </w:t>
            </w:r>
            <w:r>
              <w:rPr>
                <w:rFonts w:ascii="Consolas" w:eastAsia="Consolas" w:hAnsi="Consolas" w:cs="Consolas"/>
                <w:color w:val="073763"/>
                <w:shd w:val="clear" w:color="auto" w:fill="CFE2F3"/>
              </w:rPr>
              <w:t>marking-definition</w:t>
            </w:r>
            <w:r>
              <w:t>.</w:t>
            </w:r>
          </w:p>
        </w:tc>
      </w:tr>
      <w:tr w:rsidR="008C1776" w14:paraId="424E0694" w14:textId="77777777" w:rsidTr="007E3F32">
        <w:tc>
          <w:tcPr>
            <w:tcW w:w="2900" w:type="dxa"/>
            <w:shd w:val="clear" w:color="auto" w:fill="auto"/>
            <w:tcMar>
              <w:top w:w="100" w:type="dxa"/>
              <w:left w:w="100" w:type="dxa"/>
              <w:bottom w:w="100" w:type="dxa"/>
              <w:right w:w="100" w:type="dxa"/>
            </w:tcMar>
          </w:tcPr>
          <w:p w14:paraId="4FC5E344" w14:textId="4C4E3FD2" w:rsidR="008C1776" w:rsidRDefault="008C1776" w:rsidP="007E3F3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t>name</w:t>
            </w:r>
            <w:r>
              <w:t xml:space="preserve"> (required)</w:t>
            </w:r>
          </w:p>
        </w:tc>
        <w:tc>
          <w:tcPr>
            <w:tcW w:w="2445" w:type="dxa"/>
            <w:shd w:val="clear" w:color="auto" w:fill="auto"/>
            <w:tcMar>
              <w:top w:w="100" w:type="dxa"/>
              <w:left w:w="100" w:type="dxa"/>
              <w:bottom w:w="100" w:type="dxa"/>
              <w:right w:w="100" w:type="dxa"/>
            </w:tcMar>
          </w:tcPr>
          <w:p w14:paraId="75AC84B9" w14:textId="77777777" w:rsidR="008C1776" w:rsidRDefault="008C1776" w:rsidP="007E3F3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4020" w:type="dxa"/>
            <w:shd w:val="clear" w:color="auto" w:fill="auto"/>
            <w:tcMar>
              <w:top w:w="100" w:type="dxa"/>
              <w:left w:w="100" w:type="dxa"/>
              <w:bottom w:w="100" w:type="dxa"/>
              <w:right w:w="100" w:type="dxa"/>
            </w:tcMar>
          </w:tcPr>
          <w:p w14:paraId="3C868D74" w14:textId="77777777" w:rsidR="008C1776" w:rsidRDefault="008C1776" w:rsidP="007E3F32">
            <w:r>
              <w:t>A name used to identify the Marking Definition.</w:t>
            </w:r>
          </w:p>
          <w:p w14:paraId="02627F34" w14:textId="77777777" w:rsidR="008C1776" w:rsidRDefault="008C1776" w:rsidP="007E3F32"/>
          <w:p w14:paraId="7E027491" w14:textId="77777777" w:rsidR="008C1776" w:rsidRDefault="008C1776" w:rsidP="007E3F32">
            <w:r>
              <w:lastRenderedPageBreak/>
              <w:t xml:space="preserve">The value of this property </w:t>
            </w:r>
            <w:r w:rsidRPr="00FE6591">
              <w:rPr>
                <w:b/>
                <w:bCs/>
              </w:rPr>
              <w:t>MUST</w:t>
            </w:r>
            <w:r>
              <w:t xml:space="preserve"> be one of the following:</w:t>
            </w:r>
          </w:p>
          <w:p w14:paraId="6C0FD76E" w14:textId="77777777" w:rsidR="008C1776" w:rsidRDefault="008C1776" w:rsidP="007E3F32"/>
          <w:p w14:paraId="6BF7E9CF" w14:textId="77777777" w:rsidR="008C1776" w:rsidRDefault="008C1776" w:rsidP="007E3F32">
            <w:proofErr w:type="gramStart"/>
            <w:r>
              <w:t>TLP:CLEAR</w:t>
            </w:r>
            <w:proofErr w:type="gramEnd"/>
          </w:p>
          <w:p w14:paraId="2AD8A8F3" w14:textId="77777777" w:rsidR="008C1776" w:rsidRDefault="008C1776" w:rsidP="007E3F32">
            <w:proofErr w:type="gramStart"/>
            <w:r>
              <w:t>TLP:GREEN</w:t>
            </w:r>
            <w:proofErr w:type="gramEnd"/>
          </w:p>
          <w:p w14:paraId="23D4C3A3" w14:textId="77777777" w:rsidR="008C1776" w:rsidRDefault="008C1776" w:rsidP="007E3F32">
            <w:proofErr w:type="gramStart"/>
            <w:r>
              <w:t>TLP:AMBER</w:t>
            </w:r>
            <w:proofErr w:type="gramEnd"/>
          </w:p>
          <w:p w14:paraId="2D8F143A" w14:textId="77777777" w:rsidR="008C1776" w:rsidRDefault="008C1776" w:rsidP="007E3F32">
            <w:proofErr w:type="gramStart"/>
            <w:r>
              <w:t>TLP:AMBER</w:t>
            </w:r>
            <w:proofErr w:type="gramEnd"/>
            <w:r>
              <w:t>+STRICT</w:t>
            </w:r>
          </w:p>
          <w:p w14:paraId="766CADA2" w14:textId="6719AE89" w:rsidR="008C1776" w:rsidRDefault="008C1776" w:rsidP="007E3F32">
            <w:proofErr w:type="gramStart"/>
            <w:r>
              <w:t>TLP:RED</w:t>
            </w:r>
            <w:proofErr w:type="gramEnd"/>
          </w:p>
        </w:tc>
      </w:tr>
      <w:tr w:rsidR="008C1776" w14:paraId="52C536E4" w14:textId="77777777" w:rsidTr="007E3F32">
        <w:tc>
          <w:tcPr>
            <w:tcW w:w="2900" w:type="dxa"/>
            <w:shd w:val="clear" w:color="auto" w:fill="auto"/>
            <w:tcMar>
              <w:top w:w="100" w:type="dxa"/>
              <w:left w:w="100" w:type="dxa"/>
              <w:bottom w:w="100" w:type="dxa"/>
              <w:right w:w="100" w:type="dxa"/>
            </w:tcMar>
          </w:tcPr>
          <w:p w14:paraId="465F36CE" w14:textId="648BAAD2" w:rsidR="008C1776" w:rsidRDefault="001D497A" w:rsidP="007E3F3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lastRenderedPageBreak/>
              <w:t>extensions</w:t>
            </w:r>
            <w:r w:rsidRPr="001D497A">
              <w:rPr>
                <w:rFonts w:eastAsia="Consolas"/>
                <w:b/>
              </w:rPr>
              <w:t xml:space="preserve"> </w:t>
            </w:r>
            <w:r>
              <w:t>(required)</w:t>
            </w:r>
          </w:p>
        </w:tc>
        <w:tc>
          <w:tcPr>
            <w:tcW w:w="2445" w:type="dxa"/>
            <w:shd w:val="clear" w:color="auto" w:fill="auto"/>
            <w:tcMar>
              <w:top w:w="100" w:type="dxa"/>
              <w:left w:w="100" w:type="dxa"/>
              <w:bottom w:w="100" w:type="dxa"/>
              <w:right w:w="100" w:type="dxa"/>
            </w:tcMar>
          </w:tcPr>
          <w:p w14:paraId="4DC64AE9" w14:textId="45D3D408" w:rsidR="008C1776" w:rsidRDefault="001D497A" w:rsidP="007E3F3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dictionary</w:t>
            </w:r>
          </w:p>
        </w:tc>
        <w:tc>
          <w:tcPr>
            <w:tcW w:w="4020" w:type="dxa"/>
            <w:shd w:val="clear" w:color="auto" w:fill="auto"/>
            <w:tcMar>
              <w:top w:w="100" w:type="dxa"/>
              <w:left w:w="100" w:type="dxa"/>
              <w:bottom w:w="100" w:type="dxa"/>
              <w:right w:w="100" w:type="dxa"/>
            </w:tcMar>
          </w:tcPr>
          <w:p w14:paraId="094B7700" w14:textId="0334AB99" w:rsidR="001D497A" w:rsidRDefault="001D497A" w:rsidP="001D497A">
            <w:pPr>
              <w:widowControl w:val="0"/>
            </w:pPr>
            <w:r>
              <w:t xml:space="preserve">Specifies the TLP 2.0 </w:t>
            </w:r>
            <w:r w:rsidR="00DC5DA9">
              <w:t>marking</w:t>
            </w:r>
            <w:r>
              <w:t xml:space="preserve"> </w:t>
            </w:r>
            <w:r w:rsidR="00DC5DA9">
              <w:t xml:space="preserve">“color” </w:t>
            </w:r>
            <w:r>
              <w:t>as a</w:t>
            </w:r>
            <w:r w:rsidR="00DC5DA9">
              <w:t xml:space="preserve">n extension </w:t>
            </w:r>
            <w:r>
              <w:t xml:space="preserve">dictionary. </w:t>
            </w:r>
          </w:p>
          <w:p w14:paraId="2F20E629" w14:textId="77777777" w:rsidR="001D497A" w:rsidRDefault="001D497A" w:rsidP="001D497A">
            <w:pPr>
              <w:widowControl w:val="0"/>
            </w:pPr>
          </w:p>
          <w:p w14:paraId="1C2A7E5A" w14:textId="6D6CEE7D" w:rsidR="001D497A" w:rsidRDefault="001D497A" w:rsidP="001D497A">
            <w:pPr>
              <w:widowControl w:val="0"/>
            </w:pPr>
            <w:r>
              <w:t>There</w:t>
            </w:r>
            <w:r w:rsidR="00FE6591">
              <w:t xml:space="preserve"> </w:t>
            </w:r>
            <w:r w:rsidR="00FE6591" w:rsidRPr="00FE6591">
              <w:rPr>
                <w:b/>
                <w:bCs/>
              </w:rPr>
              <w:t>MUST</w:t>
            </w:r>
            <w:r w:rsidR="00FE6591">
              <w:t xml:space="preserve"> be</w:t>
            </w:r>
            <w:r>
              <w:t xml:space="preserve"> only one </w:t>
            </w:r>
            <w:r w:rsidR="00FE6591">
              <w:t>d</w:t>
            </w:r>
            <w:r>
              <w:t xml:space="preserve">ictionary key and it </w:t>
            </w:r>
            <w:r w:rsidRPr="00DC5DA9">
              <w:rPr>
                <w:b/>
                <w:bCs/>
              </w:rPr>
              <w:t>MUST</w:t>
            </w:r>
            <w:r>
              <w:t xml:space="preserve"> be </w:t>
            </w:r>
            <w:r w:rsidRPr="009D4186">
              <w:rPr>
                <w:b/>
                <w:bCs/>
              </w:rPr>
              <w:t>extension-definition--60a3c5c5-0d10-413e-aab3-9e08dde9e88d</w:t>
            </w:r>
            <w:r>
              <w:t>, which is the id of the extension-definition object associated with TLP-2.0.</w:t>
            </w:r>
          </w:p>
          <w:p w14:paraId="253DF2CD" w14:textId="77777777" w:rsidR="001D497A" w:rsidRDefault="001D497A" w:rsidP="001D497A">
            <w:pPr>
              <w:widowControl w:val="0"/>
            </w:pPr>
          </w:p>
          <w:p w14:paraId="758036DA" w14:textId="797BCF09" w:rsidR="008C1776" w:rsidRDefault="001D497A" w:rsidP="001D497A">
            <w:pPr>
              <w:widowControl w:val="0"/>
            </w:pPr>
            <w:r>
              <w:t xml:space="preserve">The corresponding dictionary values </w:t>
            </w:r>
            <w:r>
              <w:rPr>
                <w:b/>
              </w:rPr>
              <w:t>MUST</w:t>
            </w:r>
            <w:r>
              <w:t xml:space="preserve"> </w:t>
            </w:r>
            <w:r w:rsidR="00DC5DA9">
              <w:t xml:space="preserve">be </w:t>
            </w:r>
            <w:r>
              <w:t xml:space="preserve">the </w:t>
            </w:r>
            <w:r w:rsidR="00FE6591" w:rsidRPr="001D497A">
              <w:rPr>
                <w:rFonts w:ascii="Consolas" w:eastAsia="Consolas" w:hAnsi="Consolas" w:cs="Consolas"/>
                <w:bCs/>
                <w:iCs/>
                <w:color w:val="C7254E"/>
                <w:shd w:val="clear" w:color="auto" w:fill="F9F2F4"/>
              </w:rPr>
              <w:t>tlp-2-0-description</w:t>
            </w:r>
            <w:r w:rsidR="00FE6591">
              <w:t xml:space="preserve"> </w:t>
            </w:r>
            <w:r>
              <w:t>data type described below.</w:t>
            </w:r>
          </w:p>
        </w:tc>
      </w:tr>
    </w:tbl>
    <w:p w14:paraId="22FBD827" w14:textId="77777777" w:rsidR="001D497A" w:rsidRDefault="001D497A" w:rsidP="001D497A">
      <w:pPr>
        <w:pBdr>
          <w:top w:val="nil"/>
          <w:left w:val="nil"/>
          <w:bottom w:val="nil"/>
          <w:right w:val="nil"/>
          <w:between w:val="nil"/>
        </w:pBdr>
        <w:spacing w:line="331" w:lineRule="auto"/>
        <w:rPr>
          <w:rFonts w:asciiTheme="majorHAnsi" w:eastAsiaTheme="majorEastAsia" w:hAnsiTheme="majorHAnsi" w:cstheme="majorBidi"/>
          <w:i/>
          <w:iCs/>
          <w:color w:val="2F5496" w:themeColor="accent1" w:themeShade="BF"/>
        </w:rPr>
      </w:pPr>
    </w:p>
    <w:p w14:paraId="2959674F" w14:textId="1642FD4B" w:rsidR="001D497A" w:rsidRPr="009B7AF2" w:rsidRDefault="001D497A" w:rsidP="001D497A">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sidRPr="001D497A">
        <w:rPr>
          <w:rFonts w:ascii="Consolas" w:eastAsia="Consolas" w:hAnsi="Consolas" w:cs="Consolas"/>
          <w:bCs/>
          <w:iCs/>
          <w:color w:val="C7254E"/>
          <w:shd w:val="clear" w:color="auto" w:fill="F9F2F4"/>
        </w:rPr>
        <w:t>tlp-2-0-description</w:t>
      </w:r>
    </w:p>
    <w:p w14:paraId="65DD1864" w14:textId="77777777" w:rsidR="001D497A" w:rsidRPr="009B7AF2" w:rsidRDefault="001D497A" w:rsidP="001D497A"/>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D497A" w14:paraId="4FCBDABC" w14:textId="77777777" w:rsidTr="007E3F32">
        <w:tc>
          <w:tcPr>
            <w:tcW w:w="3400" w:type="dxa"/>
            <w:shd w:val="clear" w:color="auto" w:fill="073763"/>
            <w:tcMar>
              <w:top w:w="100" w:type="dxa"/>
              <w:left w:w="100" w:type="dxa"/>
              <w:bottom w:w="100" w:type="dxa"/>
              <w:right w:w="100" w:type="dxa"/>
            </w:tcMar>
          </w:tcPr>
          <w:p w14:paraId="6DFD943C" w14:textId="77777777" w:rsidR="001D497A" w:rsidRDefault="001D497A" w:rsidP="007E3F3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42CAED2" w14:textId="77777777" w:rsidR="001D497A" w:rsidRDefault="001D497A" w:rsidP="007E3F3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313B6CDB" w14:textId="77777777" w:rsidR="001D497A" w:rsidRDefault="001D497A" w:rsidP="007E3F32">
            <w:pPr>
              <w:widowControl w:val="0"/>
              <w:pBdr>
                <w:top w:val="nil"/>
                <w:left w:val="nil"/>
                <w:bottom w:val="nil"/>
                <w:right w:val="nil"/>
                <w:between w:val="nil"/>
              </w:pBdr>
              <w:rPr>
                <w:b/>
                <w:color w:val="FFFFFF"/>
              </w:rPr>
            </w:pPr>
            <w:r>
              <w:rPr>
                <w:b/>
                <w:color w:val="FFFFFF"/>
              </w:rPr>
              <w:t>Description</w:t>
            </w:r>
          </w:p>
        </w:tc>
      </w:tr>
      <w:tr w:rsidR="001D497A" w:rsidRPr="001F3CCF" w14:paraId="1F78159D" w14:textId="77777777" w:rsidTr="007E3F32">
        <w:tc>
          <w:tcPr>
            <w:tcW w:w="3400" w:type="dxa"/>
            <w:shd w:val="clear" w:color="auto" w:fill="auto"/>
            <w:tcMar>
              <w:top w:w="100" w:type="dxa"/>
              <w:left w:w="100" w:type="dxa"/>
              <w:bottom w:w="100" w:type="dxa"/>
              <w:right w:w="100" w:type="dxa"/>
            </w:tcMar>
          </w:tcPr>
          <w:p w14:paraId="5A933B95" w14:textId="59890FB1" w:rsidR="001D497A" w:rsidRPr="001F3CCF" w:rsidRDefault="001D497A" w:rsidP="007E3F32">
            <w:pPr>
              <w:widowControl w:val="0"/>
              <w:pBdr>
                <w:top w:val="nil"/>
                <w:left w:val="nil"/>
                <w:bottom w:val="nil"/>
                <w:right w:val="nil"/>
                <w:between w:val="nil"/>
              </w:pBdr>
              <w:rPr>
                <w:rFonts w:ascii="Consolas" w:eastAsia="Consolas" w:hAnsi="Consolas" w:cs="Consolas"/>
                <w:b/>
              </w:rPr>
            </w:pPr>
            <w:proofErr w:type="spellStart"/>
            <w:r w:rsidRPr="001D497A">
              <w:rPr>
                <w:rFonts w:ascii="Consolas" w:eastAsia="Consolas" w:hAnsi="Consolas" w:cs="Consolas"/>
                <w:b/>
                <w:bCs/>
              </w:rPr>
              <w:t>extension_type</w:t>
            </w:r>
            <w:proofErr w:type="spellEnd"/>
            <w:r>
              <w:t xml:space="preserve"> (required)</w:t>
            </w:r>
          </w:p>
        </w:tc>
        <w:tc>
          <w:tcPr>
            <w:tcW w:w="2180" w:type="dxa"/>
            <w:shd w:val="clear" w:color="auto" w:fill="auto"/>
            <w:tcMar>
              <w:top w:w="100" w:type="dxa"/>
              <w:left w:w="100" w:type="dxa"/>
              <w:bottom w:w="100" w:type="dxa"/>
              <w:right w:w="100" w:type="dxa"/>
            </w:tcMar>
          </w:tcPr>
          <w:p w14:paraId="5D61A270" w14:textId="77777777" w:rsidR="001D497A" w:rsidRPr="001D497A" w:rsidRDefault="001D497A" w:rsidP="007E3F32">
            <w:pPr>
              <w:pBdr>
                <w:top w:val="nil"/>
                <w:left w:val="nil"/>
                <w:bottom w:val="nil"/>
                <w:right w:val="nil"/>
                <w:between w:val="nil"/>
              </w:pBdr>
            </w:pPr>
            <w:r w:rsidRPr="001D497A">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A17E54" w14:textId="46E7B2C5" w:rsidR="001D497A" w:rsidRPr="001F3CCF" w:rsidRDefault="00FE6591" w:rsidP="007E3F32">
            <w:pPr>
              <w:widowControl w:val="0"/>
              <w:pBdr>
                <w:top w:val="nil"/>
                <w:left w:val="nil"/>
                <w:bottom w:val="nil"/>
                <w:right w:val="nil"/>
                <w:between w:val="nil"/>
              </w:pBdr>
            </w:pPr>
            <w:r>
              <w:t xml:space="preserve">The </w:t>
            </w:r>
            <w:proofErr w:type="spellStart"/>
            <w:r w:rsidRPr="001D497A">
              <w:rPr>
                <w:rFonts w:ascii="Consolas" w:eastAsia="Consolas" w:hAnsi="Consolas" w:cs="Consolas"/>
                <w:b/>
                <w:bCs/>
              </w:rPr>
              <w:t>extension_type</w:t>
            </w:r>
            <w:proofErr w:type="spellEnd"/>
            <w:r>
              <w:t xml:space="preserve"> property indicates the type of extension is being used.  The value of this property </w:t>
            </w:r>
            <w:r>
              <w:rPr>
                <w:b/>
              </w:rPr>
              <w:t xml:space="preserve">MUST </w:t>
            </w:r>
            <w:r>
              <w:t xml:space="preserve">be </w:t>
            </w:r>
            <w:r>
              <w:rPr>
                <w:rFonts w:ascii="Consolas" w:eastAsia="Consolas" w:hAnsi="Consolas" w:cs="Consolas"/>
                <w:color w:val="073763"/>
                <w:shd w:val="clear" w:color="auto" w:fill="CFE2F3"/>
              </w:rPr>
              <w:t>property-extension</w:t>
            </w:r>
            <w:r>
              <w:t xml:space="preserve"> </w:t>
            </w:r>
          </w:p>
        </w:tc>
      </w:tr>
      <w:tr w:rsidR="001D497A" w:rsidRPr="001F3CCF" w14:paraId="5FA7A7BD" w14:textId="77777777" w:rsidTr="007E3F32">
        <w:tc>
          <w:tcPr>
            <w:tcW w:w="3400" w:type="dxa"/>
            <w:shd w:val="clear" w:color="auto" w:fill="auto"/>
            <w:tcMar>
              <w:top w:w="100" w:type="dxa"/>
              <w:left w:w="100" w:type="dxa"/>
              <w:bottom w:w="100" w:type="dxa"/>
              <w:right w:w="100" w:type="dxa"/>
            </w:tcMar>
          </w:tcPr>
          <w:p w14:paraId="5CE1EB3F" w14:textId="5C3C50CB" w:rsidR="001D497A" w:rsidRPr="009B7AF2" w:rsidRDefault="001D497A" w:rsidP="007E3F32">
            <w:pPr>
              <w:widowControl w:val="0"/>
              <w:pBdr>
                <w:top w:val="nil"/>
                <w:left w:val="nil"/>
                <w:bottom w:val="nil"/>
                <w:right w:val="nil"/>
                <w:between w:val="nil"/>
              </w:pBdr>
              <w:rPr>
                <w:rFonts w:ascii="Consolas" w:eastAsia="Consolas" w:hAnsi="Consolas" w:cs="Consolas"/>
                <w:b/>
                <w:bCs/>
              </w:rPr>
            </w:pPr>
            <w:r w:rsidRPr="00FE6591">
              <w:rPr>
                <w:rFonts w:ascii="Consolas" w:hAnsi="Consolas" w:cs="Consolas"/>
                <w:b/>
                <w:bCs/>
                <w:color w:val="000000"/>
              </w:rPr>
              <w:t>tlp_2_0</w:t>
            </w:r>
            <w:r>
              <w:rPr>
                <w:rFonts w:ascii="Menlo" w:hAnsi="Menlo" w:cs="Menlo"/>
                <w:b/>
                <w:bCs/>
                <w:color w:val="000000"/>
                <w:sz w:val="18"/>
                <w:szCs w:val="18"/>
              </w:rPr>
              <w:t xml:space="preserve"> </w:t>
            </w:r>
            <w:r w:rsidRPr="00F81D0B">
              <w:rPr>
                <w:color w:val="000000"/>
              </w:rPr>
              <w:t>(</w:t>
            </w:r>
            <w:r>
              <w:t>required)</w:t>
            </w:r>
          </w:p>
        </w:tc>
        <w:tc>
          <w:tcPr>
            <w:tcW w:w="2180" w:type="dxa"/>
            <w:shd w:val="clear" w:color="auto" w:fill="auto"/>
            <w:tcMar>
              <w:top w:w="100" w:type="dxa"/>
              <w:left w:w="100" w:type="dxa"/>
              <w:bottom w:w="100" w:type="dxa"/>
              <w:right w:w="100" w:type="dxa"/>
            </w:tcMar>
          </w:tcPr>
          <w:p w14:paraId="620AA71A" w14:textId="2357FAB4" w:rsidR="001D497A" w:rsidRPr="001D497A" w:rsidRDefault="001D497A" w:rsidP="007E3F32">
            <w:pPr>
              <w:pBdr>
                <w:top w:val="nil"/>
                <w:left w:val="nil"/>
                <w:bottom w:val="nil"/>
                <w:right w:val="nil"/>
                <w:between w:val="nil"/>
              </w:pBdr>
              <w:rPr>
                <w:rFonts w:ascii="Consolas" w:eastAsia="Consolas" w:hAnsi="Consolas" w:cs="Consolas"/>
                <w:color w:val="C7254E"/>
                <w:shd w:val="clear" w:color="auto" w:fill="F9F2F4"/>
              </w:rPr>
            </w:pPr>
            <w:r w:rsidRPr="001D497A">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36752B" w14:textId="41FFB108" w:rsidR="001D497A" w:rsidRDefault="001D497A" w:rsidP="007E3F32">
            <w:pPr>
              <w:widowControl w:val="0"/>
              <w:pBdr>
                <w:top w:val="nil"/>
                <w:left w:val="nil"/>
                <w:bottom w:val="nil"/>
                <w:right w:val="nil"/>
                <w:between w:val="nil"/>
              </w:pBdr>
            </w:pPr>
            <w:r w:rsidRPr="009B7AF2">
              <w:t xml:space="preserve">This property contains </w:t>
            </w:r>
            <w:r w:rsidR="00203891">
              <w:t>TLP 2.0</w:t>
            </w:r>
            <w:r w:rsidR="00FE6591">
              <w:t xml:space="preserve"> </w:t>
            </w:r>
            <w:r w:rsidR="00DC5DA9">
              <w:t>“color”</w:t>
            </w:r>
            <w:r w:rsidR="00FE6591">
              <w:t>.  It must be one of the following:</w:t>
            </w:r>
          </w:p>
          <w:p w14:paraId="4C908F17" w14:textId="77777777" w:rsidR="00FE6591" w:rsidRDefault="00FE6591" w:rsidP="007E3F32">
            <w:pPr>
              <w:widowControl w:val="0"/>
              <w:pBdr>
                <w:top w:val="nil"/>
                <w:left w:val="nil"/>
                <w:bottom w:val="nil"/>
                <w:right w:val="nil"/>
                <w:between w:val="nil"/>
              </w:pBdr>
            </w:pPr>
          </w:p>
          <w:p w14:paraId="5ABE086E" w14:textId="43A9E1A9"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clear</w:t>
            </w:r>
            <w:r w:rsidR="00FE6591">
              <w:t>,</w:t>
            </w:r>
          </w:p>
          <w:p w14:paraId="676ADE9E" w14:textId="0B1554F9"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green</w:t>
            </w:r>
            <w:r w:rsidR="00FE6591">
              <w:t>,</w:t>
            </w:r>
          </w:p>
          <w:p w14:paraId="55C90D84" w14:textId="5869CEC4"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amber</w:t>
            </w:r>
            <w:r w:rsidR="00FE6591">
              <w:t>,</w:t>
            </w:r>
          </w:p>
          <w:p w14:paraId="39ACA998" w14:textId="08204AF5" w:rsidR="00FE6591" w:rsidRDefault="005624B1" w:rsidP="007E3F32">
            <w:pPr>
              <w:widowControl w:val="0"/>
              <w:pBdr>
                <w:top w:val="nil"/>
                <w:left w:val="nil"/>
                <w:bottom w:val="nil"/>
                <w:right w:val="nil"/>
                <w:between w:val="nil"/>
              </w:pBdr>
            </w:pPr>
            <w:proofErr w:type="spellStart"/>
            <w:r>
              <w:rPr>
                <w:rFonts w:ascii="Consolas" w:eastAsia="Consolas" w:hAnsi="Consolas" w:cs="Consolas"/>
                <w:color w:val="073763"/>
                <w:shd w:val="clear" w:color="auto" w:fill="CFE2F3"/>
              </w:rPr>
              <w:t>amber+strict</w:t>
            </w:r>
            <w:proofErr w:type="spellEnd"/>
            <w:r w:rsidR="00FE6591">
              <w:t>,</w:t>
            </w:r>
          </w:p>
          <w:p w14:paraId="4DB97AC5" w14:textId="3CEFE3C2" w:rsidR="00FE6591" w:rsidRPr="009B7AF2"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red</w:t>
            </w:r>
          </w:p>
        </w:tc>
      </w:tr>
    </w:tbl>
    <w:p w14:paraId="1938F9CC" w14:textId="21C77088" w:rsidR="00610398" w:rsidRDefault="00610398"/>
    <w:p w14:paraId="24F6B685" w14:textId="276D12B7" w:rsidR="005624B1" w:rsidRDefault="005624B1" w:rsidP="005624B1">
      <w:pPr>
        <w:pBdr>
          <w:top w:val="nil"/>
          <w:left w:val="nil"/>
          <w:bottom w:val="nil"/>
          <w:right w:val="nil"/>
          <w:between w:val="nil"/>
        </w:pBdr>
      </w:pPr>
      <w:r>
        <w:lastRenderedPageBreak/>
        <w:t xml:space="preserve">The following standard marking definitions </w:t>
      </w:r>
      <w:r>
        <w:rPr>
          <w:b/>
        </w:rPr>
        <w:t xml:space="preserve">MUST </w:t>
      </w:r>
      <w:r>
        <w:t xml:space="preserve">be used to reference or represent TLP </w:t>
      </w:r>
      <w:r w:rsidR="00620963">
        <w:t xml:space="preserve">2.0 </w:t>
      </w:r>
      <w:r>
        <w:t>markings. Other instances of</w:t>
      </w:r>
      <w:r w:rsidR="00620963">
        <w:t xml:space="preserve"> a TLP 2.0 marking definition object </w:t>
      </w:r>
      <w:r>
        <w:rPr>
          <w:b/>
        </w:rPr>
        <w:t xml:space="preserve">MUST NOT </w:t>
      </w:r>
      <w:r>
        <w:t xml:space="preserve">be used or created (the only instances of TLP </w:t>
      </w:r>
      <w:r w:rsidR="00620963">
        <w:t xml:space="preserve">2.0 </w:t>
      </w:r>
      <w:r>
        <w:t>marking definitions permitted are those defined here).</w:t>
      </w:r>
    </w:p>
    <w:p w14:paraId="27C4C4AA" w14:textId="77777777" w:rsidR="005624B1" w:rsidRDefault="005624B1" w:rsidP="005624B1">
      <w:pPr>
        <w:pBdr>
          <w:top w:val="nil"/>
          <w:left w:val="nil"/>
          <w:bottom w:val="nil"/>
          <w:right w:val="nil"/>
          <w:between w:val="nil"/>
        </w:pBdr>
      </w:pPr>
    </w:p>
    <w:p w14:paraId="42B97803" w14:textId="77777777" w:rsidR="005624B1" w:rsidRDefault="005624B1" w:rsidP="005624B1">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5624B1" w14:paraId="042C422B" w14:textId="77777777" w:rsidTr="007E3F32">
        <w:tc>
          <w:tcPr>
            <w:tcW w:w="1005" w:type="dxa"/>
            <w:shd w:val="clear" w:color="auto" w:fill="auto"/>
            <w:tcMar>
              <w:top w:w="100" w:type="dxa"/>
              <w:left w:w="100" w:type="dxa"/>
              <w:bottom w:w="100" w:type="dxa"/>
              <w:right w:w="100" w:type="dxa"/>
            </w:tcMar>
          </w:tcPr>
          <w:p w14:paraId="603DE527" w14:textId="00B2873F" w:rsidR="005624B1" w:rsidRDefault="005624B1" w:rsidP="007E3F32">
            <w:r>
              <w:rPr>
                <w:rFonts w:ascii="Consolas" w:eastAsia="Consolas" w:hAnsi="Consolas" w:cs="Consolas"/>
                <w:color w:val="073763"/>
                <w:shd w:val="clear" w:color="auto" w:fill="CFE2F3"/>
              </w:rPr>
              <w:t>clear</w:t>
            </w:r>
          </w:p>
        </w:tc>
        <w:tc>
          <w:tcPr>
            <w:tcW w:w="8355" w:type="dxa"/>
            <w:shd w:val="clear" w:color="auto" w:fill="auto"/>
            <w:tcMar>
              <w:top w:w="100" w:type="dxa"/>
              <w:left w:w="100" w:type="dxa"/>
              <w:bottom w:w="100" w:type="dxa"/>
              <w:right w:w="100" w:type="dxa"/>
            </w:tcMar>
          </w:tcPr>
          <w:p w14:paraId="418CEFBF"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6D63F69"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744B94DB"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53F106C4" w14:textId="77777777"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 xml:space="preserve">"id": "marking-definition--94868c89-83c2-464b-929b-a1a8aa3c8487", </w:t>
            </w:r>
          </w:p>
          <w:p w14:paraId="609D76A0" w14:textId="1EE28651"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 xml:space="preserve">"created": "2022-10-01T00:00:00.000Z", </w:t>
            </w:r>
          </w:p>
          <w:p w14:paraId="2B65417B" w14:textId="1663661E"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"name": "</w:t>
            </w:r>
            <w:proofErr w:type="gramStart"/>
            <w:r w:rsidRPr="005624B1">
              <w:rPr>
                <w:rFonts w:ascii="Consolas" w:eastAsia="Consolas" w:hAnsi="Consolas" w:cs="Consolas"/>
                <w:sz w:val="18"/>
                <w:szCs w:val="18"/>
                <w:shd w:val="clear" w:color="auto" w:fill="EFEFEF"/>
              </w:rPr>
              <w:t>TLP:CLEAR</w:t>
            </w:r>
            <w:proofErr w:type="gramEnd"/>
            <w:r w:rsidRPr="005624B1">
              <w:rPr>
                <w:rFonts w:ascii="Consolas" w:eastAsia="Consolas" w:hAnsi="Consolas" w:cs="Consolas"/>
                <w:sz w:val="18"/>
                <w:szCs w:val="18"/>
                <w:shd w:val="clear" w:color="auto" w:fill="EFEFEF"/>
              </w:rPr>
              <w:t>",</w:t>
            </w:r>
          </w:p>
          <w:p w14:paraId="6D3D87CB"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"extensions": {</w:t>
            </w:r>
          </w:p>
          <w:p w14:paraId="439430F7" w14:textId="1FCEB7FA"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27273B10" w14:textId="4CCF64FD"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711ABA8" w14:textId="4A35347E" w:rsidR="005624B1" w:rsidRPr="005624B1" w:rsidRDefault="005624B1" w:rsidP="005624B1">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_2_0": "clear"</w:t>
            </w:r>
          </w:p>
          <w:p w14:paraId="6BF31383" w14:textId="760FCC8A"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7E51538D" w14:textId="7D0F4A86"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3059E829" w14:textId="77777777" w:rsidR="005624B1" w:rsidRDefault="005624B1" w:rsidP="007E3F32">
            <w:r>
              <w:rPr>
                <w:rFonts w:ascii="Consolas" w:eastAsia="Consolas" w:hAnsi="Consolas" w:cs="Consolas"/>
                <w:sz w:val="18"/>
                <w:szCs w:val="18"/>
                <w:shd w:val="clear" w:color="auto" w:fill="EFEFEF"/>
              </w:rPr>
              <w:t>}</w:t>
            </w:r>
          </w:p>
        </w:tc>
      </w:tr>
      <w:tr w:rsidR="005624B1" w14:paraId="63DB5F06" w14:textId="77777777" w:rsidTr="007E3F32">
        <w:tc>
          <w:tcPr>
            <w:tcW w:w="1005" w:type="dxa"/>
            <w:shd w:val="clear" w:color="auto" w:fill="auto"/>
            <w:tcMar>
              <w:top w:w="100" w:type="dxa"/>
              <w:left w:w="100" w:type="dxa"/>
              <w:bottom w:w="100" w:type="dxa"/>
              <w:right w:w="100" w:type="dxa"/>
            </w:tcMar>
          </w:tcPr>
          <w:p w14:paraId="30F313DC" w14:textId="77777777" w:rsidR="005624B1" w:rsidRDefault="005624B1" w:rsidP="007E3F32">
            <w:r>
              <w:rPr>
                <w:rFonts w:ascii="Consolas" w:eastAsia="Consolas" w:hAnsi="Consolas" w:cs="Consolas"/>
                <w:color w:val="073763"/>
                <w:shd w:val="clear" w:color="auto" w:fill="CFE2F3"/>
              </w:rPr>
              <w:t>green</w:t>
            </w:r>
          </w:p>
        </w:tc>
        <w:tc>
          <w:tcPr>
            <w:tcW w:w="8355" w:type="dxa"/>
            <w:shd w:val="clear" w:color="auto" w:fill="auto"/>
            <w:tcMar>
              <w:top w:w="100" w:type="dxa"/>
              <w:left w:w="100" w:type="dxa"/>
              <w:bottom w:w="100" w:type="dxa"/>
              <w:right w:w="100" w:type="dxa"/>
            </w:tcMar>
          </w:tcPr>
          <w:p w14:paraId="784DA726"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61260E7"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A1C60C0"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72E0A1B7" w14:textId="77777777" w:rsidR="00620963" w:rsidRP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-bab4a63c-aed9-4cf5-a766-dfca5abac2bb", </w:t>
            </w:r>
          </w:p>
          <w:p w14:paraId="026EE147" w14:textId="77777777" w:rsidR="00620963"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r w:rsidR="005624B1">
              <w:rPr>
                <w:rFonts w:ascii="Consolas" w:eastAsia="Consolas" w:hAnsi="Consolas" w:cs="Consolas"/>
                <w:sz w:val="18"/>
                <w:szCs w:val="18"/>
                <w:shd w:val="clear" w:color="auto" w:fill="EFEFEF"/>
              </w:rPr>
              <w:t xml:space="preserve">  </w:t>
            </w:r>
          </w:p>
          <w:p w14:paraId="7D6BF65B" w14:textId="0DEC69A4"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"name": "</w:t>
            </w:r>
            <w:proofErr w:type="gramStart"/>
            <w:r w:rsidR="005624B1">
              <w:rPr>
                <w:rFonts w:ascii="Consolas" w:eastAsia="Consolas" w:hAnsi="Consolas" w:cs="Consolas"/>
                <w:sz w:val="18"/>
                <w:szCs w:val="18"/>
                <w:shd w:val="clear" w:color="auto" w:fill="EFEFEF"/>
              </w:rPr>
              <w:t>TLP:GREEN</w:t>
            </w:r>
            <w:proofErr w:type="gramEnd"/>
            <w:r w:rsidR="005624B1">
              <w:rPr>
                <w:rFonts w:ascii="Consolas" w:eastAsia="Consolas" w:hAnsi="Consolas" w:cs="Consolas"/>
                <w:sz w:val="18"/>
                <w:szCs w:val="18"/>
                <w:shd w:val="clear" w:color="auto" w:fill="EFEFEF"/>
              </w:rPr>
              <w:t>",</w:t>
            </w:r>
          </w:p>
          <w:p w14:paraId="725F44E9" w14:textId="44B7D5E2"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4BE3A5E4"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775FF06B"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16C2CAC" w14:textId="4CB7B9D8" w:rsidR="005624B1"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 xml:space="preserve">_2_0": </w:t>
            </w:r>
            <w:r w:rsidR="005624B1">
              <w:rPr>
                <w:rFonts w:ascii="Consolas" w:eastAsia="Consolas" w:hAnsi="Consolas" w:cs="Consolas"/>
                <w:sz w:val="18"/>
                <w:szCs w:val="18"/>
                <w:shd w:val="clear" w:color="auto" w:fill="EFEFEF"/>
              </w:rPr>
              <w:t>"green"</w:t>
            </w:r>
          </w:p>
          <w:p w14:paraId="3F617D6B" w14:textId="3D1AA165"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4DFA96DA"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17A1744" w14:textId="77777777" w:rsidR="005624B1" w:rsidRDefault="005624B1" w:rsidP="007E3F32">
            <w:r>
              <w:rPr>
                <w:rFonts w:ascii="Consolas" w:eastAsia="Consolas" w:hAnsi="Consolas" w:cs="Consolas"/>
                <w:sz w:val="18"/>
                <w:szCs w:val="18"/>
                <w:shd w:val="clear" w:color="auto" w:fill="EFEFEF"/>
              </w:rPr>
              <w:t>}</w:t>
            </w:r>
          </w:p>
        </w:tc>
      </w:tr>
      <w:tr w:rsidR="005624B1" w14:paraId="3EEF7ECB" w14:textId="77777777" w:rsidTr="007E3F32">
        <w:tc>
          <w:tcPr>
            <w:tcW w:w="1005" w:type="dxa"/>
            <w:shd w:val="clear" w:color="auto" w:fill="auto"/>
            <w:tcMar>
              <w:top w:w="100" w:type="dxa"/>
              <w:left w:w="100" w:type="dxa"/>
              <w:bottom w:w="100" w:type="dxa"/>
              <w:right w:w="100" w:type="dxa"/>
            </w:tcMar>
          </w:tcPr>
          <w:p w14:paraId="71D9426B" w14:textId="77777777" w:rsidR="005624B1" w:rsidRDefault="005624B1" w:rsidP="007E3F32">
            <w:r>
              <w:rPr>
                <w:rFonts w:ascii="Consolas" w:eastAsia="Consolas" w:hAnsi="Consolas" w:cs="Consolas"/>
                <w:color w:val="073763"/>
                <w:shd w:val="clear" w:color="auto" w:fill="CFE2F3"/>
              </w:rPr>
              <w:t>amber</w:t>
            </w:r>
          </w:p>
        </w:tc>
        <w:tc>
          <w:tcPr>
            <w:tcW w:w="8355" w:type="dxa"/>
            <w:shd w:val="clear" w:color="auto" w:fill="auto"/>
            <w:tcMar>
              <w:top w:w="100" w:type="dxa"/>
              <w:left w:w="100" w:type="dxa"/>
              <w:bottom w:w="100" w:type="dxa"/>
              <w:right w:w="100" w:type="dxa"/>
            </w:tcMar>
          </w:tcPr>
          <w:p w14:paraId="36D5E986"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476C8DD3"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2A89B0D2"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6399960E" w14:textId="77777777" w:rsid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-55d920b0-5e8b-4f79-9ee9-91f868d9b421", </w:t>
            </w:r>
          </w:p>
          <w:p w14:paraId="7EC922D9" w14:textId="77777777" w:rsidR="00620963"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r w:rsidR="005624B1">
              <w:rPr>
                <w:rFonts w:ascii="Consolas" w:eastAsia="Consolas" w:hAnsi="Consolas" w:cs="Consolas"/>
                <w:sz w:val="18"/>
                <w:szCs w:val="18"/>
                <w:shd w:val="clear" w:color="auto" w:fill="EFEFEF"/>
              </w:rPr>
              <w:t xml:space="preserve">  </w:t>
            </w:r>
          </w:p>
          <w:p w14:paraId="4440563E" w14:textId="222207A0"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"name": "</w:t>
            </w:r>
            <w:proofErr w:type="gramStart"/>
            <w:r w:rsidR="005624B1">
              <w:rPr>
                <w:rFonts w:ascii="Consolas" w:eastAsia="Consolas" w:hAnsi="Consolas" w:cs="Consolas"/>
                <w:sz w:val="18"/>
                <w:szCs w:val="18"/>
                <w:shd w:val="clear" w:color="auto" w:fill="EFEFEF"/>
              </w:rPr>
              <w:t>TLP:AMBER</w:t>
            </w:r>
            <w:proofErr w:type="gramEnd"/>
            <w:r w:rsidR="005624B1">
              <w:rPr>
                <w:rFonts w:ascii="Consolas" w:eastAsia="Consolas" w:hAnsi="Consolas" w:cs="Consolas"/>
                <w:sz w:val="18"/>
                <w:szCs w:val="18"/>
                <w:shd w:val="clear" w:color="auto" w:fill="EFEFEF"/>
              </w:rPr>
              <w:t>",</w:t>
            </w:r>
          </w:p>
          <w:p w14:paraId="3C0DB1BF" w14:textId="77777777"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7468C879"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72DFACDC"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F068545" w14:textId="798D00B9" w:rsidR="000C1D64"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 xml:space="preserve">_2_0": </w:t>
            </w:r>
            <w:r w:rsidR="005624B1">
              <w:rPr>
                <w:rFonts w:ascii="Consolas" w:eastAsia="Consolas" w:hAnsi="Consolas" w:cs="Consolas"/>
                <w:sz w:val="18"/>
                <w:szCs w:val="18"/>
                <w:shd w:val="clear" w:color="auto" w:fill="EFEFEF"/>
              </w:rPr>
              <w:t>"amber"</w:t>
            </w:r>
          </w:p>
          <w:p w14:paraId="3161C28D" w14:textId="5C4E3587"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1E748A70"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77EFA08F" w14:textId="77777777" w:rsidR="005624B1" w:rsidRDefault="005624B1" w:rsidP="007E3F32">
            <w:r>
              <w:rPr>
                <w:rFonts w:ascii="Consolas" w:eastAsia="Consolas" w:hAnsi="Consolas" w:cs="Consolas"/>
                <w:sz w:val="18"/>
                <w:szCs w:val="18"/>
                <w:shd w:val="clear" w:color="auto" w:fill="EFEFEF"/>
              </w:rPr>
              <w:t>}</w:t>
            </w:r>
          </w:p>
        </w:tc>
      </w:tr>
      <w:tr w:rsidR="005624B1" w14:paraId="3FF078CE" w14:textId="77777777" w:rsidTr="007E3F32">
        <w:tc>
          <w:tcPr>
            <w:tcW w:w="1005" w:type="dxa"/>
            <w:shd w:val="clear" w:color="auto" w:fill="auto"/>
            <w:tcMar>
              <w:top w:w="100" w:type="dxa"/>
              <w:left w:w="100" w:type="dxa"/>
              <w:bottom w:w="100" w:type="dxa"/>
              <w:right w:w="100" w:type="dxa"/>
            </w:tcMar>
          </w:tcPr>
          <w:p w14:paraId="5CB350CA" w14:textId="3EAA9C84" w:rsidR="005624B1" w:rsidRDefault="005624B1" w:rsidP="005624B1">
            <w:pPr>
              <w:rPr>
                <w:rFonts w:ascii="Consolas" w:eastAsia="Consolas" w:hAnsi="Consolas" w:cs="Consolas"/>
                <w:color w:val="073763"/>
                <w:shd w:val="clear" w:color="auto" w:fill="CFE2F3"/>
              </w:rPr>
            </w:pPr>
            <w:proofErr w:type="spellStart"/>
            <w:r>
              <w:rPr>
                <w:rFonts w:ascii="Consolas" w:eastAsia="Consolas" w:hAnsi="Consolas" w:cs="Consolas"/>
                <w:color w:val="073763"/>
                <w:shd w:val="clear" w:color="auto" w:fill="CFE2F3"/>
              </w:rPr>
              <w:t>amber+strict</w:t>
            </w:r>
            <w:proofErr w:type="spellEnd"/>
          </w:p>
        </w:tc>
        <w:tc>
          <w:tcPr>
            <w:tcW w:w="8355" w:type="dxa"/>
            <w:shd w:val="clear" w:color="auto" w:fill="auto"/>
            <w:tcMar>
              <w:top w:w="100" w:type="dxa"/>
              <w:left w:w="100" w:type="dxa"/>
              <w:bottom w:w="100" w:type="dxa"/>
              <w:right w:w="100" w:type="dxa"/>
            </w:tcMar>
          </w:tcPr>
          <w:p w14:paraId="2D830420"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1642102D"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7F734BEF"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2E083C20" w14:textId="77777777" w:rsid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-939a9414-2ddd-4d32-a0cd-375ea402b003", </w:t>
            </w:r>
          </w:p>
          <w:p w14:paraId="410487F7" w14:textId="0A7E22C7"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p>
          <w:p w14:paraId="65E0EDAA" w14:textId="08120F51"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TLP:AMBER</w:t>
            </w:r>
            <w:proofErr w:type="gramEnd"/>
            <w:r w:rsidR="00620963">
              <w:rPr>
                <w:rFonts w:ascii="Consolas" w:eastAsia="Consolas" w:hAnsi="Consolas" w:cs="Consolas"/>
                <w:sz w:val="18"/>
                <w:szCs w:val="18"/>
                <w:shd w:val="clear" w:color="auto" w:fill="EFEFEF"/>
              </w:rPr>
              <w:t>+STRICT</w:t>
            </w:r>
            <w:r>
              <w:rPr>
                <w:rFonts w:ascii="Consolas" w:eastAsia="Consolas" w:hAnsi="Consolas" w:cs="Consolas"/>
                <w:sz w:val="18"/>
                <w:szCs w:val="18"/>
                <w:shd w:val="clear" w:color="auto" w:fill="EFEFEF"/>
              </w:rPr>
              <w:t>",</w:t>
            </w:r>
          </w:p>
          <w:p w14:paraId="6CBB96FD" w14:textId="77777777"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739C51EE"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4F001890"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08C11213" w14:textId="61BA23F7" w:rsidR="005624B1"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 xml:space="preserve">_2_0": </w:t>
            </w:r>
            <w:r w:rsidR="005624B1">
              <w:rPr>
                <w:rFonts w:ascii="Consolas" w:eastAsia="Consolas" w:hAnsi="Consolas" w:cs="Consolas"/>
                <w:sz w:val="18"/>
                <w:szCs w:val="18"/>
                <w:shd w:val="clear" w:color="auto" w:fill="EFEFEF"/>
              </w:rPr>
              <w:t>"</w:t>
            </w:r>
            <w:proofErr w:type="spellStart"/>
            <w:r w:rsidR="005624B1">
              <w:rPr>
                <w:rFonts w:ascii="Consolas" w:eastAsia="Consolas" w:hAnsi="Consolas" w:cs="Consolas"/>
                <w:sz w:val="18"/>
                <w:szCs w:val="18"/>
                <w:shd w:val="clear" w:color="auto" w:fill="EFEFEF"/>
              </w:rPr>
              <w:t>amber</w:t>
            </w:r>
            <w:r w:rsidR="00620963">
              <w:rPr>
                <w:rFonts w:ascii="Consolas" w:eastAsia="Consolas" w:hAnsi="Consolas" w:cs="Consolas"/>
                <w:sz w:val="18"/>
                <w:szCs w:val="18"/>
                <w:shd w:val="clear" w:color="auto" w:fill="EFEFEF"/>
              </w:rPr>
              <w:t>+stict</w:t>
            </w:r>
            <w:proofErr w:type="spellEnd"/>
            <w:r w:rsidR="005624B1">
              <w:rPr>
                <w:rFonts w:ascii="Consolas" w:eastAsia="Consolas" w:hAnsi="Consolas" w:cs="Consolas"/>
                <w:sz w:val="18"/>
                <w:szCs w:val="18"/>
                <w:shd w:val="clear" w:color="auto" w:fill="EFEFEF"/>
              </w:rPr>
              <w:t>"</w:t>
            </w:r>
          </w:p>
          <w:p w14:paraId="219F462C" w14:textId="060729A5"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71DF243D"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w:t>
            </w:r>
          </w:p>
          <w:p w14:paraId="662F4ED7" w14:textId="187E2C7D"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tc>
      </w:tr>
      <w:tr w:rsidR="005624B1" w14:paraId="2213D286" w14:textId="77777777" w:rsidTr="007E3F32">
        <w:tc>
          <w:tcPr>
            <w:tcW w:w="1005" w:type="dxa"/>
            <w:shd w:val="clear" w:color="auto" w:fill="auto"/>
            <w:tcMar>
              <w:top w:w="100" w:type="dxa"/>
              <w:left w:w="100" w:type="dxa"/>
              <w:bottom w:w="100" w:type="dxa"/>
              <w:right w:w="100" w:type="dxa"/>
            </w:tcMar>
          </w:tcPr>
          <w:p w14:paraId="04DFFA81" w14:textId="77777777" w:rsidR="005624B1" w:rsidRDefault="005624B1" w:rsidP="005624B1">
            <w:r>
              <w:rPr>
                <w:rFonts w:ascii="Consolas" w:eastAsia="Consolas" w:hAnsi="Consolas" w:cs="Consolas"/>
                <w:color w:val="073763"/>
                <w:shd w:val="clear" w:color="auto" w:fill="CFE2F3"/>
              </w:rPr>
              <w:lastRenderedPageBreak/>
              <w:t>red</w:t>
            </w:r>
          </w:p>
        </w:tc>
        <w:tc>
          <w:tcPr>
            <w:tcW w:w="8355" w:type="dxa"/>
            <w:shd w:val="clear" w:color="auto" w:fill="auto"/>
            <w:tcMar>
              <w:top w:w="100" w:type="dxa"/>
              <w:left w:w="100" w:type="dxa"/>
              <w:bottom w:w="100" w:type="dxa"/>
              <w:right w:w="100" w:type="dxa"/>
            </w:tcMar>
          </w:tcPr>
          <w:p w14:paraId="1F99E8A7"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6E7F1493"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C45374D"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78AE7B1A" w14:textId="77777777" w:rsidR="00620963" w:rsidRP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e828b379-4e03-4974-9ac4-e53a884c97c1", </w:t>
            </w:r>
          </w:p>
          <w:p w14:paraId="1D90E6AE" w14:textId="231082C3"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p>
          <w:p w14:paraId="5AEE683E"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TLP:RED</w:t>
            </w:r>
            <w:proofErr w:type="gramEnd"/>
            <w:r>
              <w:rPr>
                <w:rFonts w:ascii="Consolas" w:eastAsia="Consolas" w:hAnsi="Consolas" w:cs="Consolas"/>
                <w:sz w:val="18"/>
                <w:szCs w:val="18"/>
                <w:shd w:val="clear" w:color="auto" w:fill="EFEFEF"/>
              </w:rPr>
              <w:t>",</w:t>
            </w:r>
          </w:p>
          <w:p w14:paraId="02A2AE40" w14:textId="77777777"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36036F1E"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3CCAAFA3"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2689D4E" w14:textId="5E61F5C5" w:rsidR="000C1D64"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_2_0"</w:t>
            </w:r>
            <w:r w:rsidR="00620963">
              <w:rPr>
                <w:rFonts w:ascii="Consolas" w:eastAsia="Consolas" w:hAnsi="Consolas" w:cs="Consolas"/>
                <w:sz w:val="18"/>
                <w:szCs w:val="18"/>
                <w:shd w:val="clear" w:color="auto" w:fill="EFEFEF"/>
              </w:rPr>
              <w:t>: "red"</w:t>
            </w:r>
          </w:p>
          <w:p w14:paraId="0ED5E0A4" w14:textId="77777777" w:rsid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w:t>
            </w:r>
          </w:p>
          <w:p w14:paraId="563FC42D" w14:textId="77777777"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70F5D5B1" w14:textId="6755DB65" w:rsidR="000C1D64" w:rsidRDefault="000C1D64" w:rsidP="000C1D64">
            <w:r>
              <w:rPr>
                <w:rFonts w:ascii="Consolas" w:eastAsia="Consolas" w:hAnsi="Consolas" w:cs="Consolas"/>
                <w:sz w:val="18"/>
                <w:szCs w:val="18"/>
                <w:shd w:val="clear" w:color="auto" w:fill="EFEFEF"/>
              </w:rPr>
              <w:t xml:space="preserve">}  </w:t>
            </w:r>
          </w:p>
        </w:tc>
      </w:tr>
    </w:tbl>
    <w:p w14:paraId="7B34D669" w14:textId="7D55FAEF" w:rsidR="005624B1" w:rsidRDefault="005624B1"/>
    <w:p w14:paraId="66889D7B" w14:textId="2B93F71A" w:rsidR="009D4186" w:rsidRDefault="009D4186">
      <w:r>
        <w:t>In general, there is no need to share a TLP 2.0 marking-definition object in a Bundle, because all STIX compliant implementations must be aware of these five objects.  Use the id property of these objects to mark content.</w:t>
      </w:r>
    </w:p>
    <w:p w14:paraId="11EAFB36" w14:textId="6E95CAB4" w:rsidR="0073573F" w:rsidRDefault="0073573F" w:rsidP="0073573F">
      <w:pPr>
        <w:pStyle w:val="Heading1"/>
        <w:numPr>
          <w:ilvl w:val="0"/>
          <w:numId w:val="5"/>
        </w:numPr>
        <w:ind w:left="0" w:firstLine="0"/>
      </w:pPr>
      <w:r>
        <w:t>Extension Definition Object for TLP 2.0</w:t>
      </w:r>
    </w:p>
    <w:p w14:paraId="038E5BBF" w14:textId="076267B6" w:rsidR="0073573F" w:rsidRDefault="0073573F" w:rsidP="0073573F">
      <w:pPr>
        <w:rPr>
          <w:lang w:val="en"/>
        </w:rPr>
      </w:pPr>
    </w:p>
    <w:p w14:paraId="146B5DCC" w14:textId="77777777" w:rsidR="0073573F" w:rsidRPr="00506EE3" w:rsidRDefault="0073573F" w:rsidP="0073573F">
      <w:pPr>
        <w:rPr>
          <w:rFonts w:ascii="Consolas" w:hAnsi="Consolas" w:cs="Consolas"/>
          <w:sz w:val="20"/>
          <w:szCs w:val="20"/>
        </w:rPr>
      </w:pPr>
      <w:r w:rsidRPr="00506EE3">
        <w:rPr>
          <w:rFonts w:ascii="Consolas" w:hAnsi="Consolas" w:cs="Consolas"/>
          <w:sz w:val="20"/>
          <w:szCs w:val="20"/>
        </w:rPr>
        <w:t xml:space="preserve">{ </w:t>
      </w:r>
    </w:p>
    <w:p w14:paraId="75FA26DC" w14:textId="77777777"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"id": "extension-definition--</w:t>
      </w:r>
      <w:r w:rsidRPr="0015775E">
        <w:rPr>
          <w:rFonts w:ascii="Consolas" w:hAnsi="Consolas" w:cs="Consolas"/>
          <w:sz w:val="20"/>
          <w:szCs w:val="20"/>
        </w:rPr>
        <w:t>60a3c5c5-0d10-413e-aab3-9e08dde9e88d</w:t>
      </w:r>
      <w:r w:rsidRPr="00506EE3">
        <w:rPr>
          <w:rFonts w:ascii="Consolas" w:hAnsi="Consolas" w:cs="Consolas"/>
          <w:sz w:val="20"/>
          <w:szCs w:val="20"/>
        </w:rPr>
        <w:t xml:space="preserve">", </w:t>
      </w:r>
    </w:p>
    <w:p w14:paraId="18B1B844" w14:textId="77777777"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 xml:space="preserve">"type": "extension-definition", </w:t>
      </w:r>
    </w:p>
    <w:p w14:paraId="74F6C35E" w14:textId="77777777"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w:t>
      </w:r>
      <w:proofErr w:type="spellStart"/>
      <w:proofErr w:type="gramStart"/>
      <w:r w:rsidRPr="00506EE3">
        <w:rPr>
          <w:rFonts w:ascii="Consolas" w:hAnsi="Consolas" w:cs="Consolas"/>
          <w:sz w:val="20"/>
          <w:szCs w:val="20"/>
        </w:rPr>
        <w:t>spec</w:t>
      </w:r>
      <w:proofErr w:type="gramEnd"/>
      <w:r w:rsidRPr="00506EE3">
        <w:rPr>
          <w:rFonts w:ascii="Consolas" w:hAnsi="Consolas" w:cs="Consolas"/>
          <w:sz w:val="20"/>
          <w:szCs w:val="20"/>
        </w:rPr>
        <w:t>_version</w:t>
      </w:r>
      <w:proofErr w:type="spellEnd"/>
      <w:r w:rsidRPr="00506EE3">
        <w:rPr>
          <w:rFonts w:ascii="Consolas" w:hAnsi="Consolas" w:cs="Consolas"/>
          <w:sz w:val="20"/>
          <w:szCs w:val="20"/>
        </w:rPr>
        <w:t xml:space="preserve">": "2.1", </w:t>
      </w:r>
    </w:p>
    <w:p w14:paraId="39B1F5F8" w14:textId="77777777"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"name": "</w:t>
      </w:r>
      <w:r>
        <w:rPr>
          <w:rFonts w:ascii="Consolas" w:hAnsi="Consolas" w:cs="Consolas"/>
          <w:sz w:val="20"/>
          <w:szCs w:val="20"/>
        </w:rPr>
        <w:t>TLP 2.0</w:t>
      </w:r>
      <w:r w:rsidRPr="00506EE3">
        <w:rPr>
          <w:rFonts w:ascii="Consolas" w:hAnsi="Consolas" w:cs="Consolas"/>
          <w:sz w:val="20"/>
          <w:szCs w:val="20"/>
        </w:rPr>
        <w:t xml:space="preserve">", </w:t>
      </w:r>
    </w:p>
    <w:p w14:paraId="7B35F8A4" w14:textId="77777777" w:rsidR="0073573F" w:rsidRDefault="0073573F" w:rsidP="0073573F">
      <w:pPr>
        <w:ind w:left="720"/>
        <w:rPr>
          <w:rFonts w:ascii="Consolas" w:hAnsi="Consolas" w:cs="Consolas"/>
          <w:sz w:val="20"/>
          <w:szCs w:val="20"/>
        </w:rPr>
      </w:pPr>
      <w:r w:rsidRPr="00506EE3">
        <w:rPr>
          <w:rFonts w:ascii="Consolas" w:hAnsi="Consolas" w:cs="Consolas"/>
          <w:sz w:val="20"/>
          <w:szCs w:val="20"/>
        </w:rPr>
        <w:t xml:space="preserve">"description": "This </w:t>
      </w:r>
      <w:r>
        <w:rPr>
          <w:rFonts w:ascii="Consolas" w:hAnsi="Consolas" w:cs="Consolas"/>
          <w:sz w:val="20"/>
          <w:szCs w:val="20"/>
        </w:rPr>
        <w:t>defines TLP 2.1 as a STIX extension</w:t>
      </w:r>
      <w:r w:rsidRPr="00506EE3">
        <w:rPr>
          <w:rFonts w:ascii="Consolas" w:hAnsi="Consolas" w:cs="Consolas"/>
          <w:sz w:val="20"/>
          <w:szCs w:val="20"/>
        </w:rPr>
        <w:t xml:space="preserve">", </w:t>
      </w:r>
    </w:p>
    <w:p w14:paraId="6090ABB4"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 xml:space="preserve">"created": </w:t>
      </w:r>
      <w:r w:rsidRPr="002B6D1D">
        <w:rPr>
          <w:rFonts w:ascii="Consolas" w:hAnsi="Consolas" w:cs="Consolas"/>
          <w:sz w:val="20"/>
          <w:szCs w:val="20"/>
        </w:rPr>
        <w:t>"2022-10-01T00:00:00.000Z",</w:t>
      </w:r>
    </w:p>
    <w:p w14:paraId="2918099C"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 xml:space="preserve">"modified": </w:t>
      </w:r>
      <w:r w:rsidRPr="002B6D1D">
        <w:rPr>
          <w:rFonts w:ascii="Consolas" w:hAnsi="Consolas" w:cs="Consolas"/>
          <w:sz w:val="20"/>
          <w:szCs w:val="20"/>
        </w:rPr>
        <w:t>"2022-10-01T00:00:00.000Z",</w:t>
      </w:r>
    </w:p>
    <w:p w14:paraId="1A356AC2"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w:t>
      </w:r>
      <w:proofErr w:type="spellStart"/>
      <w:proofErr w:type="gramStart"/>
      <w:r w:rsidRPr="00506EE3">
        <w:rPr>
          <w:rFonts w:ascii="Consolas" w:hAnsi="Consolas" w:cs="Consolas"/>
          <w:sz w:val="20"/>
          <w:szCs w:val="20"/>
        </w:rPr>
        <w:t>created</w:t>
      </w:r>
      <w:proofErr w:type="gramEnd"/>
      <w:r w:rsidRPr="00506EE3">
        <w:rPr>
          <w:rFonts w:ascii="Consolas" w:hAnsi="Consolas" w:cs="Consolas"/>
          <w:sz w:val="20"/>
          <w:szCs w:val="20"/>
        </w:rPr>
        <w:t>_by_ref</w:t>
      </w:r>
      <w:proofErr w:type="spellEnd"/>
      <w:r w:rsidRPr="00506EE3">
        <w:rPr>
          <w:rFonts w:ascii="Consolas" w:hAnsi="Consolas" w:cs="Consolas"/>
          <w:sz w:val="20"/>
          <w:szCs w:val="20"/>
        </w:rPr>
        <w:t xml:space="preserve">": </w:t>
      </w:r>
      <w:r w:rsidRPr="00AD45EE">
        <w:rPr>
          <w:rFonts w:ascii="Consolas" w:hAnsi="Consolas" w:cs="Consolas"/>
          <w:sz w:val="20"/>
          <w:szCs w:val="20"/>
        </w:rPr>
        <w:t>"</w:t>
      </w:r>
      <w:r w:rsidRPr="00AD45EE">
        <w:rPr>
          <w:rFonts w:ascii="Consolas" w:hAnsi="Consolas" w:cs="Consolas"/>
          <w:sz w:val="20"/>
          <w:szCs w:val="20"/>
          <w:shd w:val="clear" w:color="auto" w:fill="FFFFFF"/>
        </w:rPr>
        <w:t>identity--b3bca3c2-1f3d-4b54-b44f-dac42c3a8f01</w:t>
      </w:r>
      <w:r w:rsidRPr="00AD45EE">
        <w:rPr>
          <w:rFonts w:ascii="Consolas" w:hAnsi="Consolas" w:cs="Consolas"/>
          <w:sz w:val="20"/>
          <w:szCs w:val="20"/>
        </w:rPr>
        <w:t xml:space="preserve">", </w:t>
      </w:r>
    </w:p>
    <w:p w14:paraId="0E4D5A17"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"schema":</w:t>
      </w:r>
      <w:r>
        <w:rPr>
          <w:rFonts w:ascii="Consolas" w:hAnsi="Consolas" w:cs="Consolas"/>
          <w:sz w:val="20"/>
          <w:szCs w:val="20"/>
        </w:rPr>
        <w:t xml:space="preserve"> </w:t>
      </w:r>
      <w:r w:rsidRPr="00AD45EE">
        <w:rPr>
          <w:rFonts w:ascii="Consolas" w:hAnsi="Consolas" w:cs="Consolas"/>
          <w:sz w:val="20"/>
          <w:szCs w:val="20"/>
        </w:rPr>
        <w:t>"https://github.com/oasis-open/cti-stix-common-objects/tree/master/extension-definition-specifications/</w:t>
      </w:r>
      <w:r>
        <w:rPr>
          <w:rFonts w:ascii="Consolas" w:hAnsi="Consolas" w:cs="Consolas"/>
          <w:sz w:val="20"/>
          <w:szCs w:val="20"/>
        </w:rPr>
        <w:t>tlp-2.0</w:t>
      </w:r>
      <w:r w:rsidRPr="00AD45EE">
        <w:rPr>
          <w:rFonts w:ascii="Consolas" w:hAnsi="Consolas" w:cs="Consolas"/>
          <w:sz w:val="20"/>
          <w:szCs w:val="20"/>
        </w:rPr>
        <w:t>"</w:t>
      </w:r>
      <w:r w:rsidRPr="00506EE3">
        <w:rPr>
          <w:rFonts w:ascii="Consolas" w:hAnsi="Consolas" w:cs="Consolas"/>
          <w:sz w:val="20"/>
          <w:szCs w:val="20"/>
        </w:rPr>
        <w:t xml:space="preserve">, </w:t>
      </w:r>
    </w:p>
    <w:p w14:paraId="4885CE04"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"version": "1.</w:t>
      </w:r>
      <w:r>
        <w:rPr>
          <w:rFonts w:ascii="Consolas" w:hAnsi="Consolas" w:cs="Consolas"/>
          <w:sz w:val="20"/>
          <w:szCs w:val="20"/>
        </w:rPr>
        <w:t>0.0</w:t>
      </w:r>
      <w:r w:rsidRPr="00506EE3">
        <w:rPr>
          <w:rFonts w:ascii="Consolas" w:hAnsi="Consolas" w:cs="Consolas"/>
          <w:sz w:val="20"/>
          <w:szCs w:val="20"/>
        </w:rPr>
        <w:t xml:space="preserve">", </w:t>
      </w:r>
    </w:p>
    <w:p w14:paraId="503D48FE"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w:t>
      </w:r>
      <w:proofErr w:type="spellStart"/>
      <w:proofErr w:type="gramStart"/>
      <w:r w:rsidRPr="00506EE3">
        <w:rPr>
          <w:rFonts w:ascii="Consolas" w:hAnsi="Consolas" w:cs="Consolas"/>
          <w:sz w:val="20"/>
          <w:szCs w:val="20"/>
        </w:rPr>
        <w:t>extension</w:t>
      </w:r>
      <w:proofErr w:type="gramEnd"/>
      <w:r w:rsidRPr="00506EE3">
        <w:rPr>
          <w:rFonts w:ascii="Consolas" w:hAnsi="Consolas" w:cs="Consolas"/>
          <w:sz w:val="20"/>
          <w:szCs w:val="20"/>
        </w:rPr>
        <w:t>_types</w:t>
      </w:r>
      <w:proofErr w:type="spellEnd"/>
      <w:r w:rsidRPr="00506EE3">
        <w:rPr>
          <w:rFonts w:ascii="Consolas" w:hAnsi="Consolas" w:cs="Consolas"/>
          <w:sz w:val="20"/>
          <w:szCs w:val="20"/>
        </w:rPr>
        <w:t xml:space="preserve">": [ </w:t>
      </w:r>
    </w:p>
    <w:p w14:paraId="5A26146F" w14:textId="77777777" w:rsidR="0073573F" w:rsidRPr="00AD45EE" w:rsidRDefault="0073573F" w:rsidP="0073573F">
      <w:pPr>
        <w:ind w:left="720" w:firstLine="720"/>
        <w:rPr>
          <w:rStyle w:val="pl-pds"/>
          <w:rFonts w:ascii="Consolas" w:hAnsi="Consolas" w:cs="Consolas"/>
          <w:sz w:val="20"/>
          <w:szCs w:val="20"/>
          <w:shd w:val="clear" w:color="auto" w:fill="FFFFFF"/>
        </w:rPr>
      </w:pPr>
      <w:r w:rsidRPr="00AD45EE">
        <w:rPr>
          <w:rStyle w:val="pl-pds"/>
          <w:rFonts w:ascii="Consolas" w:hAnsi="Consolas" w:cs="Consolas"/>
          <w:sz w:val="20"/>
          <w:szCs w:val="20"/>
          <w:shd w:val="clear" w:color="auto" w:fill="FFFFFF"/>
        </w:rPr>
        <w:t>"</w:t>
      </w:r>
      <w:proofErr w:type="gramStart"/>
      <w:r w:rsidRPr="00AD45EE">
        <w:rPr>
          <w:rFonts w:ascii="Consolas" w:hAnsi="Consolas" w:cs="Consolas"/>
          <w:sz w:val="20"/>
          <w:szCs w:val="20"/>
          <w:shd w:val="clear" w:color="auto" w:fill="FFFFFF"/>
        </w:rPr>
        <w:t>property</w:t>
      </w:r>
      <w:proofErr w:type="gramEnd"/>
      <w:r w:rsidRPr="00AD45EE">
        <w:rPr>
          <w:rFonts w:ascii="Consolas" w:hAnsi="Consolas" w:cs="Consolas"/>
          <w:sz w:val="20"/>
          <w:szCs w:val="20"/>
          <w:shd w:val="clear" w:color="auto" w:fill="FFFFFF"/>
        </w:rPr>
        <w:t>-extension</w:t>
      </w:r>
      <w:r w:rsidRPr="00AD45EE">
        <w:rPr>
          <w:rStyle w:val="pl-pds"/>
          <w:rFonts w:ascii="Consolas" w:hAnsi="Consolas" w:cs="Consolas"/>
          <w:sz w:val="20"/>
          <w:szCs w:val="20"/>
          <w:shd w:val="clear" w:color="auto" w:fill="FFFFFF"/>
        </w:rPr>
        <w:t>"</w:t>
      </w:r>
    </w:p>
    <w:p w14:paraId="01EAD034" w14:textId="77777777" w:rsidR="0073573F" w:rsidRPr="00AD45EE" w:rsidRDefault="0073573F" w:rsidP="0073573F">
      <w:pPr>
        <w:ind w:firstLine="720"/>
        <w:rPr>
          <w:rFonts w:ascii="Consolas" w:hAnsi="Consolas" w:cs="Consolas"/>
          <w:sz w:val="20"/>
          <w:szCs w:val="20"/>
        </w:rPr>
      </w:pPr>
      <w:r w:rsidRPr="00AD45EE">
        <w:rPr>
          <w:rFonts w:ascii="Consolas" w:hAnsi="Consolas" w:cs="Consolas"/>
          <w:sz w:val="20"/>
          <w:szCs w:val="20"/>
        </w:rPr>
        <w:t xml:space="preserve">] </w:t>
      </w:r>
    </w:p>
    <w:p w14:paraId="28420141" w14:textId="77777777" w:rsidR="0073573F" w:rsidRDefault="0073573F" w:rsidP="0073573F">
      <w:pPr>
        <w:rPr>
          <w:sz w:val="36"/>
          <w:szCs w:val="36"/>
        </w:rPr>
      </w:pPr>
      <w:r w:rsidRPr="00506EE3">
        <w:rPr>
          <w:rFonts w:ascii="Consolas" w:hAnsi="Consolas" w:cs="Consolas"/>
          <w:sz w:val="20"/>
          <w:szCs w:val="20"/>
        </w:rPr>
        <w:t>}</w:t>
      </w:r>
    </w:p>
    <w:p w14:paraId="653162DE" w14:textId="77777777" w:rsidR="0073573F" w:rsidRPr="0073573F" w:rsidRDefault="0073573F" w:rsidP="0073573F">
      <w:pPr>
        <w:rPr>
          <w:lang w:val="en"/>
        </w:rPr>
      </w:pPr>
    </w:p>
    <w:sectPr w:rsidR="0073573F" w:rsidRPr="0073573F" w:rsidSect="0052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500F"/>
    <w:multiLevelType w:val="multilevel"/>
    <w:tmpl w:val="98DC954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D142283"/>
    <w:multiLevelType w:val="hybridMultilevel"/>
    <w:tmpl w:val="1D9667E0"/>
    <w:lvl w:ilvl="0" w:tplc="9CF04F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3E703E2"/>
    <w:multiLevelType w:val="hybridMultilevel"/>
    <w:tmpl w:val="48F43BD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234028">
    <w:abstractNumId w:val="3"/>
  </w:num>
  <w:num w:numId="2" w16cid:durableId="285548394">
    <w:abstractNumId w:val="1"/>
  </w:num>
  <w:num w:numId="3" w16cid:durableId="1628270163">
    <w:abstractNumId w:val="2"/>
  </w:num>
  <w:num w:numId="4" w16cid:durableId="627781677">
    <w:abstractNumId w:val="0"/>
  </w:num>
  <w:num w:numId="5" w16cid:durableId="1833834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37"/>
    <w:rsid w:val="000C1D64"/>
    <w:rsid w:val="000D4629"/>
    <w:rsid w:val="001A7658"/>
    <w:rsid w:val="001D497A"/>
    <w:rsid w:val="00203891"/>
    <w:rsid w:val="002F471A"/>
    <w:rsid w:val="00301BA3"/>
    <w:rsid w:val="00527DCE"/>
    <w:rsid w:val="005624B1"/>
    <w:rsid w:val="005E7B37"/>
    <w:rsid w:val="00610398"/>
    <w:rsid w:val="00620963"/>
    <w:rsid w:val="006B0BEB"/>
    <w:rsid w:val="0073573F"/>
    <w:rsid w:val="008C1776"/>
    <w:rsid w:val="009D4186"/>
    <w:rsid w:val="00BB6CCB"/>
    <w:rsid w:val="00BC73FE"/>
    <w:rsid w:val="00C00C38"/>
    <w:rsid w:val="00DC5DA9"/>
    <w:rsid w:val="00FB14A9"/>
    <w:rsid w:val="00FE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FE35"/>
  <w15:chartTrackingRefBased/>
  <w15:docId w15:val="{761DAA69-BB4D-9447-8FE1-D9C4C03B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C3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73573F"/>
    <w:pPr>
      <w:numPr>
        <w:numId w:val="3"/>
      </w:numPr>
      <w:spacing w:before="360" w:after="120" w:line="276" w:lineRule="auto"/>
      <w:outlineLvl w:val="0"/>
    </w:pPr>
    <w:rPr>
      <w:rFonts w:ascii="Arial" w:eastAsia="Arial" w:hAnsi="Arial" w:cs="Arial"/>
      <w:b/>
      <w:color w:val="3B0070"/>
      <w:sz w:val="32"/>
      <w:szCs w:val="28"/>
      <w:lang w:val="en"/>
    </w:rPr>
  </w:style>
  <w:style w:type="paragraph" w:styleId="Heading2">
    <w:name w:val="heading 2"/>
    <w:basedOn w:val="Normal"/>
    <w:next w:val="Normal"/>
    <w:link w:val="Heading2Char"/>
    <w:uiPriority w:val="9"/>
    <w:semiHidden/>
    <w:unhideWhenUsed/>
    <w:qFormat/>
    <w:rsid w:val="006103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3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D49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B37"/>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E7B37"/>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E7B37"/>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E7B37"/>
    <w:rPr>
      <w:rFonts w:ascii="Arial" w:eastAsia="Arial" w:hAnsi="Arial" w:cs="Arial"/>
      <w:b/>
      <w:color w:val="3B0070"/>
      <w:sz w:val="20"/>
      <w:szCs w:val="20"/>
      <w:lang w:val="en"/>
    </w:rPr>
  </w:style>
  <w:style w:type="character" w:customStyle="1" w:styleId="Heading1Char">
    <w:name w:val="Heading 1 Char"/>
    <w:basedOn w:val="DefaultParagraphFont"/>
    <w:link w:val="Heading1"/>
    <w:uiPriority w:val="9"/>
    <w:rsid w:val="0073573F"/>
    <w:rPr>
      <w:rFonts w:ascii="Arial" w:eastAsia="Arial" w:hAnsi="Arial" w:cs="Arial"/>
      <w:b/>
      <w:color w:val="3B0070"/>
      <w:sz w:val="32"/>
      <w:szCs w:val="28"/>
      <w:lang w:val="en"/>
    </w:rPr>
  </w:style>
  <w:style w:type="character" w:customStyle="1" w:styleId="Heading2Char">
    <w:name w:val="Heading 2 Char"/>
    <w:basedOn w:val="DefaultParagraphFont"/>
    <w:link w:val="Heading2"/>
    <w:uiPriority w:val="9"/>
    <w:semiHidden/>
    <w:rsid w:val="00610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039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D497A"/>
    <w:rPr>
      <w:rFonts w:asciiTheme="majorHAnsi" w:eastAsiaTheme="majorEastAsia" w:hAnsiTheme="majorHAnsi" w:cstheme="majorBidi"/>
      <w:i/>
      <w:iCs/>
      <w:color w:val="2F5496" w:themeColor="accent1" w:themeShade="BF"/>
    </w:rPr>
  </w:style>
  <w:style w:type="numbering" w:customStyle="1" w:styleId="CurrentList1">
    <w:name w:val="Current List1"/>
    <w:uiPriority w:val="99"/>
    <w:rsid w:val="0073573F"/>
    <w:pPr>
      <w:numPr>
        <w:numId w:val="4"/>
      </w:numPr>
    </w:pPr>
  </w:style>
  <w:style w:type="character" w:customStyle="1" w:styleId="pl-pds">
    <w:name w:val="pl-pds"/>
    <w:basedOn w:val="DefaultParagraphFont"/>
    <w:rsid w:val="00735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4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Piazza</dc:creator>
  <cp:keywords/>
  <dc:description/>
  <cp:lastModifiedBy>Rich Piazza</cp:lastModifiedBy>
  <cp:revision>8</cp:revision>
  <dcterms:created xsi:type="dcterms:W3CDTF">2022-10-14T18:47:00Z</dcterms:created>
  <dcterms:modified xsi:type="dcterms:W3CDTF">2022-10-28T14:00:00Z</dcterms:modified>
</cp:coreProperties>
</file>