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66E0C" w14:textId="3D33F306" w:rsidR="00B04815" w:rsidRPr="00B04815" w:rsidRDefault="00B04815" w:rsidP="00B04815">
      <w:pPr>
        <w:rPr>
          <w:b/>
          <w:bCs/>
          <w:lang w:val="en-IN"/>
        </w:rPr>
      </w:pPr>
      <w:r w:rsidRPr="00B04815">
        <w:rPr>
          <w:b/>
          <w:bCs/>
          <w:lang w:val="en-IN"/>
        </w:rPr>
        <w:t>INTRODUCTION</w:t>
      </w:r>
    </w:p>
    <w:p w14:paraId="1968A677" w14:textId="77777777" w:rsidR="00B04815" w:rsidRDefault="00B04815" w:rsidP="00B04815">
      <w:pPr>
        <w:rPr>
          <w:lang w:val="en-IN"/>
        </w:rPr>
      </w:pPr>
      <w:r>
        <w:rPr>
          <w:lang w:val="en-IN"/>
        </w:rPr>
        <w:t xml:space="preserve">Current guidelines recommend at least 6 months of dual antiplatelet therapy (DAPT) with aspirin and a P2Y12 inhibitor after a DES implantation in patients with stable Coronary Artery Disease (CAD). While for patients with ACS and undergoing PCI guidelines still recommend at least 12 months of DAPT therapy. (1,2) A shorter duration of DAPT can be considered for patients with high risks for bleeding events or have bleeding while on treatment. In such high-risk patients, a 3 months course of DAPT can be considered if they have stable CAD, while a 6 months course is appropriate if they have recent ACS. (1,2) European guidelines even recommend a 1-month DAPT in patients with stable CAD if bleeding risks are higher. (2) Similarly, a longer duration can be considered in patients who are at high risk for ischemic events. (1,2) </w:t>
      </w:r>
    </w:p>
    <w:p w14:paraId="5EC6F07B" w14:textId="77777777" w:rsidR="00B04815" w:rsidRDefault="00B04815" w:rsidP="00B04815">
      <w:r w:rsidRPr="00B14691">
        <w:t>Trials investigating short duration (≤ 6 months) to long</w:t>
      </w:r>
      <w:r>
        <w:t>er duration</w:t>
      </w:r>
      <w:r w:rsidRPr="00B14691">
        <w:t xml:space="preserve"> (≥ 12 months)</w:t>
      </w:r>
      <w:r>
        <w:t xml:space="preserve"> DAPT have</w:t>
      </w:r>
      <w:r w:rsidRPr="00B14691">
        <w:t xml:space="preserve"> show</w:t>
      </w:r>
      <w:r>
        <w:t>n</w:t>
      </w:r>
      <w:r w:rsidRPr="00B14691">
        <w:t xml:space="preserve"> controversial results</w:t>
      </w:r>
      <w:r>
        <w:t xml:space="preserve">. Some studies comparing 3 to 6 months vs 12 or more months of DAPT have shown no difference in ischemic events with similar or slightly higher bleeding events with longer DAPT. (3,4,5,6,7,8) While, other trials have shown trends of increased risk of ischemic events in short term compared to long term DAPT. (9) </w:t>
      </w:r>
      <w:r w:rsidRPr="001E44DB">
        <w:t>Multiple meta</w:t>
      </w:r>
      <w:r>
        <w:t>-</w:t>
      </w:r>
      <w:r w:rsidRPr="001E44DB">
        <w:t>analysis of trials com</w:t>
      </w:r>
      <w:r>
        <w:t>p</w:t>
      </w:r>
      <w:r w:rsidRPr="001E44DB">
        <w:t xml:space="preserve">aring short term vs long term DAPT had shown similar efficacy between the two groups but with increased bleeding in the long term DAPT group. </w:t>
      </w:r>
      <w:r>
        <w:t xml:space="preserve">(10,11,12) The risk of ischemic events especially MI cannot be completely ignored as seen in some meta-analysis. (13,14,15, 16) Interestingly in some of the meta-analysis there was concern for increase in non-cardiovascular death in the long term DAPT group which was shown to be correlating with increased risk of bleeding in that group. (17, 18) </w:t>
      </w:r>
      <w:r>
        <w:rPr>
          <w:lang w:val="en-IN"/>
        </w:rPr>
        <w:t xml:space="preserve">The risk of bleeding remains substantial in patients on DAPT with 1-year bleeding risk in recent trials ranging from 0.3 % to 2.8 %. (3) Majority of these trials excluded high bleeding risk patients. In trials which included patients with high bleeding risk 1-year bleeding was reported somewhere between 3.5 % to 7.2 %. </w:t>
      </w:r>
      <w:r w:rsidRPr="00B14691">
        <w:t>(</w:t>
      </w:r>
      <w:r>
        <w:t>19</w:t>
      </w:r>
      <w:r w:rsidRPr="00B14691">
        <w:t>)</w:t>
      </w:r>
      <w:r>
        <w:t xml:space="preserve"> </w:t>
      </w:r>
    </w:p>
    <w:p w14:paraId="110482F1" w14:textId="77777777" w:rsidR="00B04815" w:rsidRDefault="00B04815" w:rsidP="00B04815">
      <w:r>
        <w:t xml:space="preserve">Whatever benefits of DAPT in reducing ischemic event is offset by increased bleeding events. In all the above trials short term DAPT vs followed by aspirin monotherapy. In order to decrease ischemic events along with bleeding events it was later proposed that a short term DAPT followed by monotherapy with a P2Y12 inhibitor might work. (20, 21,22,23) </w:t>
      </w:r>
      <w:r w:rsidRPr="00805F1E">
        <w:t>In vitro studies have reported that aspirin offers limited anti-platelet effect in the presence of strong P2Y12 receptor blockade. (24) In healthy human volunteers clopidogrel and ticagrelor monotherapy when compared to dual therapy in combination with aspirin led to comparable anti-platelet effects. (25) In a direct comparison of anti-platelet monotherapy, clopidogrel was associated with reduced ischemic risk with similar bleeding profile when compared to aspirin alone. (26, 27)</w:t>
      </w:r>
    </w:p>
    <w:p w14:paraId="75200C5F" w14:textId="2F64D14F" w:rsidR="00B04815" w:rsidRDefault="00B04815" w:rsidP="00B04815">
      <w:pPr>
        <w:rPr>
          <w:lang w:val="en-IN"/>
        </w:rPr>
      </w:pPr>
      <w:r>
        <w:t>Recently few randomized controlled trials are published with short term DAPT followed by P2Y12 monotherapy at-least for 12 months compared to 12 months of DAPT therapy</w:t>
      </w:r>
      <w:r w:rsidR="00B00FF7">
        <w:t xml:space="preserve"> (28,29,30,31)</w:t>
      </w:r>
      <w:r>
        <w:t>. Some of them have shown no difference between the two groups in ischemic events with decreased bleeding events.</w:t>
      </w:r>
      <w:r w:rsidR="00B00FF7">
        <w:t xml:space="preserve"> (29,30)</w:t>
      </w:r>
      <w:r>
        <w:t xml:space="preserve"> Given the conflicting </w:t>
      </w:r>
      <w:r w:rsidR="00B00FF7">
        <w:t>results</w:t>
      </w:r>
      <w:r>
        <w:t xml:space="preserve"> we decided to do a meta-analysis to compare short DAPT therapy followed by P2Y12 monotherapy vs 12 months of DAPT therapy. </w:t>
      </w:r>
    </w:p>
    <w:p w14:paraId="69879AE2" w14:textId="77777777" w:rsidR="00B04815" w:rsidRDefault="00B04815" w:rsidP="00B04815">
      <w:pPr>
        <w:rPr>
          <w:lang w:val="en-IN"/>
        </w:rPr>
      </w:pPr>
    </w:p>
    <w:p w14:paraId="124DD268" w14:textId="77777777" w:rsidR="00B04815" w:rsidRDefault="00B04815" w:rsidP="00B04815">
      <w:pPr>
        <w:pStyle w:val="ListParagraph"/>
        <w:numPr>
          <w:ilvl w:val="0"/>
          <w:numId w:val="2"/>
        </w:numPr>
        <w:rPr>
          <w:lang w:val="en-IN"/>
        </w:rPr>
      </w:pPr>
      <w:r w:rsidRPr="0036663F">
        <w:rPr>
          <w:lang w:val="en-IN"/>
        </w:rPr>
        <w:t xml:space="preserve">Levine GN, Bates ER, Bittl JA, Brindis RG, Fihn SD, Fleisher LA, Granger CB, Lange RA, Mack MJ, Mauri L, Mehran R, Mukherjee D, Newby LK, O'Gara PT, Sabatine MS, Smith PK, Smith SC Jr. 2016 ACC/AHA Guideline Focused Update on Duration of Dual Antiplatelet Therapy in Patients With Coronary Artery Disease: A Report of the American College of </w:t>
      </w:r>
      <w:r w:rsidRPr="0036663F">
        <w:rPr>
          <w:lang w:val="en-IN"/>
        </w:rPr>
        <w:lastRenderedPageBreak/>
        <w:t>Cardiology/American Heart Association Task Force on Clinical Practice Guidelines.  J Am Coll Cardiol. 2016 Sep 6;68(10):1082-115.</w:t>
      </w:r>
    </w:p>
    <w:p w14:paraId="128CE850" w14:textId="77777777" w:rsidR="00B04815" w:rsidRDefault="00B04815" w:rsidP="00B04815">
      <w:pPr>
        <w:pStyle w:val="ListParagraph"/>
        <w:numPr>
          <w:ilvl w:val="0"/>
          <w:numId w:val="2"/>
        </w:numPr>
        <w:rPr>
          <w:lang w:val="en-IN"/>
        </w:rPr>
      </w:pPr>
      <w:r w:rsidRPr="00AD4153">
        <w:rPr>
          <w:lang w:val="en-IN"/>
        </w:rPr>
        <w:t>Valgimigli M, Bueno H, Byrne RA, Collet JP, Costa F, Jeppsson A, Jüni P, Kastrati A, Kolh P, Mauri L, Montalescot G, Neumann FJ, Petricevic M, Roffi M, Steg PG, Windecker S, Zamorano JL, Levine GN; ESC Scientific Document Group; ESC Committee for Practice Guidelines (CPG); ESC National Cardiac Societies. 2017 ESC focused update on dual antiplatelet therapy in coronary artery disease developed in collaboration with EACTS: The Task Force for dual antiplatelet therapy in coronary artery disease of the European Society of Cardiology (ESC) and of the European Association for Cardio-Thoracic Surgery (EACTS). Eur Heart J. 2018 Jan 14;39(3):213-260.</w:t>
      </w:r>
    </w:p>
    <w:p w14:paraId="4DCA73A8" w14:textId="77777777" w:rsidR="00B04815" w:rsidRPr="00B04815" w:rsidRDefault="00B04815" w:rsidP="00B04815">
      <w:pPr>
        <w:pStyle w:val="ListParagraph"/>
        <w:numPr>
          <w:ilvl w:val="0"/>
          <w:numId w:val="2"/>
        </w:numPr>
        <w:rPr>
          <w:rStyle w:val="eop"/>
          <w:lang w:val="en-IN"/>
        </w:rPr>
      </w:pPr>
      <w:r w:rsidRPr="00B04815">
        <w:rPr>
          <w:rStyle w:val="normaltextrun"/>
          <w:rFonts w:ascii="Calibri" w:hAnsi="Calibri" w:cs="Calibri"/>
        </w:rPr>
        <w:t>Kim BK1, Hong MK, Shin DH, Nam CM, Kim JS, Ko YG, Choi D, Kang TS, Park BE, Kang WC, Lee SH, Yoon JH, Hong BK, Kwon HM, Jang Y; RESET Investigators. A new strategy for discontinuation of dual antiplatelet therapy: the RESET Trial (</w:t>
      </w:r>
      <w:r w:rsidRPr="00B04815">
        <w:rPr>
          <w:rStyle w:val="spellingerror"/>
          <w:rFonts w:ascii="Calibri" w:hAnsi="Calibri" w:cs="Calibri"/>
        </w:rPr>
        <w:t>REal</w:t>
      </w:r>
      <w:r w:rsidRPr="00B04815">
        <w:rPr>
          <w:rStyle w:val="normaltextrun"/>
          <w:rFonts w:ascii="Calibri" w:hAnsi="Calibri" w:cs="Calibri"/>
        </w:rPr>
        <w:t> Safety and Efficacy of 3-month dual antiplatelet Therapy following Endeavor </w:t>
      </w:r>
      <w:r w:rsidRPr="00B04815">
        <w:rPr>
          <w:rStyle w:val="spellingerror"/>
          <w:rFonts w:ascii="Calibri" w:hAnsi="Calibri" w:cs="Calibri"/>
        </w:rPr>
        <w:t>zotarolimus</w:t>
      </w:r>
      <w:r w:rsidRPr="00B04815">
        <w:rPr>
          <w:rStyle w:val="normaltextrun"/>
          <w:rFonts w:ascii="Calibri" w:hAnsi="Calibri" w:cs="Calibri"/>
        </w:rPr>
        <w:t>-eluting stent implantation). J Am Coll </w:t>
      </w:r>
      <w:r w:rsidRPr="00B04815">
        <w:rPr>
          <w:rStyle w:val="spellingerror"/>
          <w:rFonts w:ascii="Calibri" w:hAnsi="Calibri" w:cs="Calibri"/>
        </w:rPr>
        <w:t>Cardiol</w:t>
      </w:r>
      <w:r w:rsidRPr="00B04815">
        <w:rPr>
          <w:rStyle w:val="normaltextrun"/>
          <w:rFonts w:ascii="Calibri" w:hAnsi="Calibri" w:cs="Calibri"/>
        </w:rPr>
        <w:t>. 2012 Oct 9;60(15):1340-8.</w:t>
      </w:r>
      <w:r w:rsidRPr="00B04815">
        <w:rPr>
          <w:rStyle w:val="eop"/>
          <w:rFonts w:ascii="Calibri" w:hAnsi="Calibri" w:cs="Calibri"/>
        </w:rPr>
        <w:t> </w:t>
      </w:r>
    </w:p>
    <w:p w14:paraId="20ACC585" w14:textId="77777777" w:rsidR="00B04815" w:rsidRPr="00B04815" w:rsidRDefault="00B04815" w:rsidP="00B04815">
      <w:pPr>
        <w:pStyle w:val="ListParagraph"/>
        <w:numPr>
          <w:ilvl w:val="0"/>
          <w:numId w:val="2"/>
        </w:numPr>
        <w:rPr>
          <w:rStyle w:val="eop"/>
          <w:lang w:val="en-IN"/>
        </w:rPr>
      </w:pPr>
      <w:r w:rsidRPr="00B04815">
        <w:rPr>
          <w:rStyle w:val="spellingerror"/>
          <w:rFonts w:ascii="Calibri" w:hAnsi="Calibri" w:cs="Calibri"/>
        </w:rPr>
        <w:t>Valgimigli</w:t>
      </w:r>
      <w:r w:rsidRPr="00B04815">
        <w:rPr>
          <w:rStyle w:val="normaltextrun"/>
          <w:rFonts w:ascii="Calibri" w:hAnsi="Calibri" w:cs="Calibri"/>
        </w:rPr>
        <w:t> M1, Campo G, Monti M, </w:t>
      </w:r>
      <w:r w:rsidRPr="00B04815">
        <w:rPr>
          <w:rStyle w:val="spellingerror"/>
          <w:rFonts w:ascii="Calibri" w:hAnsi="Calibri" w:cs="Calibri"/>
        </w:rPr>
        <w:t>Vranckx</w:t>
      </w:r>
      <w:r w:rsidRPr="00B04815">
        <w:rPr>
          <w:rStyle w:val="normaltextrun"/>
          <w:rFonts w:ascii="Calibri" w:hAnsi="Calibri" w:cs="Calibri"/>
        </w:rPr>
        <w:t> P, </w:t>
      </w:r>
      <w:r w:rsidRPr="00B04815">
        <w:rPr>
          <w:rStyle w:val="spellingerror"/>
          <w:rFonts w:ascii="Calibri" w:hAnsi="Calibri" w:cs="Calibri"/>
        </w:rPr>
        <w:t>Percoco</w:t>
      </w:r>
      <w:r w:rsidRPr="00B04815">
        <w:rPr>
          <w:rStyle w:val="normaltextrun"/>
          <w:rFonts w:ascii="Calibri" w:hAnsi="Calibri" w:cs="Calibri"/>
        </w:rPr>
        <w:t> G, </w:t>
      </w:r>
      <w:r w:rsidRPr="00B04815">
        <w:rPr>
          <w:rStyle w:val="spellingerror"/>
          <w:rFonts w:ascii="Calibri" w:hAnsi="Calibri" w:cs="Calibri"/>
        </w:rPr>
        <w:t>Tumscitz</w:t>
      </w:r>
      <w:r w:rsidRPr="00B04815">
        <w:rPr>
          <w:rStyle w:val="normaltextrun"/>
          <w:rFonts w:ascii="Calibri" w:hAnsi="Calibri" w:cs="Calibri"/>
        </w:rPr>
        <w:t> C, </w:t>
      </w:r>
      <w:r w:rsidRPr="00B04815">
        <w:rPr>
          <w:rStyle w:val="spellingerror"/>
          <w:rFonts w:ascii="Calibri" w:hAnsi="Calibri" w:cs="Calibri"/>
        </w:rPr>
        <w:t>Castriota</w:t>
      </w:r>
      <w:r w:rsidRPr="00B04815">
        <w:rPr>
          <w:rStyle w:val="normaltextrun"/>
          <w:rFonts w:ascii="Calibri" w:hAnsi="Calibri" w:cs="Calibri"/>
        </w:rPr>
        <w:t> F, Colombo F, Tebaldi M, </w:t>
      </w:r>
      <w:r w:rsidRPr="00B04815">
        <w:rPr>
          <w:rStyle w:val="spellingerror"/>
          <w:rFonts w:ascii="Calibri" w:hAnsi="Calibri" w:cs="Calibri"/>
        </w:rPr>
        <w:t>Fucà</w:t>
      </w:r>
      <w:r w:rsidRPr="00B04815">
        <w:rPr>
          <w:rStyle w:val="normaltextrun"/>
          <w:rFonts w:ascii="Calibri" w:hAnsi="Calibri" w:cs="Calibri"/>
        </w:rPr>
        <w:t> G, </w:t>
      </w:r>
      <w:r w:rsidRPr="00B04815">
        <w:rPr>
          <w:rStyle w:val="spellingerror"/>
          <w:rFonts w:ascii="Calibri" w:hAnsi="Calibri" w:cs="Calibri"/>
        </w:rPr>
        <w:t>Kubbajeh</w:t>
      </w:r>
      <w:r w:rsidRPr="00B04815">
        <w:rPr>
          <w:rStyle w:val="normaltextrun"/>
          <w:rFonts w:ascii="Calibri" w:hAnsi="Calibri" w:cs="Calibri"/>
        </w:rPr>
        <w:t> M, Cangiano E, </w:t>
      </w:r>
      <w:r w:rsidRPr="00B04815">
        <w:rPr>
          <w:rStyle w:val="spellingerror"/>
          <w:rFonts w:ascii="Calibri" w:hAnsi="Calibri" w:cs="Calibri"/>
        </w:rPr>
        <w:t>Minarelli</w:t>
      </w:r>
      <w:r w:rsidRPr="00B04815">
        <w:rPr>
          <w:rStyle w:val="normaltextrun"/>
          <w:rFonts w:ascii="Calibri" w:hAnsi="Calibri" w:cs="Calibri"/>
        </w:rPr>
        <w:t> M, Scalone A, </w:t>
      </w:r>
      <w:r w:rsidRPr="00B04815">
        <w:rPr>
          <w:rStyle w:val="spellingerror"/>
          <w:rFonts w:ascii="Calibri" w:hAnsi="Calibri" w:cs="Calibri"/>
        </w:rPr>
        <w:t>Cavazza</w:t>
      </w:r>
      <w:r w:rsidRPr="00B04815">
        <w:rPr>
          <w:rStyle w:val="normaltextrun"/>
          <w:rFonts w:ascii="Calibri" w:hAnsi="Calibri" w:cs="Calibri"/>
        </w:rPr>
        <w:t> C, Frangione A, Borghesi M, Marchesini J, Parrinello G, Ferrari R; Prolonging Dual Antiplatelet Treatment After Grading Stent-Induced Intimal Hyperplasia Study (PRODIGY) Investigators. Short- versus long-term duration of dual-antiplatelet therapy after coronary stenting: a randomized multicenter trial. Circulation. 2012 Apr 24;125(16):2015-26.</w:t>
      </w:r>
      <w:r w:rsidRPr="00B04815">
        <w:rPr>
          <w:rStyle w:val="eop"/>
          <w:rFonts w:ascii="Calibri" w:hAnsi="Calibri" w:cs="Calibri"/>
        </w:rPr>
        <w:t> </w:t>
      </w:r>
    </w:p>
    <w:p w14:paraId="5426282C" w14:textId="77777777" w:rsidR="00B04815" w:rsidRPr="00B04815" w:rsidRDefault="00B04815" w:rsidP="00B04815">
      <w:pPr>
        <w:pStyle w:val="ListParagraph"/>
        <w:numPr>
          <w:ilvl w:val="0"/>
          <w:numId w:val="2"/>
        </w:numPr>
        <w:rPr>
          <w:rStyle w:val="eop"/>
          <w:lang w:val="en-IN"/>
        </w:rPr>
      </w:pPr>
      <w:r w:rsidRPr="00B04815">
        <w:rPr>
          <w:rStyle w:val="spellingerror"/>
          <w:rFonts w:ascii="Calibri" w:hAnsi="Calibri" w:cs="Calibri"/>
        </w:rPr>
        <w:t>Feres</w:t>
      </w:r>
      <w:r w:rsidRPr="00B04815">
        <w:rPr>
          <w:rStyle w:val="normaltextrun"/>
          <w:rFonts w:ascii="Calibri" w:hAnsi="Calibri" w:cs="Calibri"/>
        </w:rPr>
        <w:t> F1, Costa RA1, Abizaid A1, Leon MB2, Marin-Neto JA3, Botelho RV4, King SB 3rd5, </w:t>
      </w:r>
      <w:r w:rsidRPr="00B04815">
        <w:rPr>
          <w:rStyle w:val="spellingerror"/>
          <w:rFonts w:ascii="Calibri" w:hAnsi="Calibri" w:cs="Calibri"/>
        </w:rPr>
        <w:t>Negoita</w:t>
      </w:r>
      <w:r w:rsidRPr="00B04815">
        <w:rPr>
          <w:rStyle w:val="normaltextrun"/>
          <w:rFonts w:ascii="Calibri" w:hAnsi="Calibri" w:cs="Calibri"/>
        </w:rPr>
        <w:t> M6, Liu M6, de Paula JE7, Mangione JA8, Meireles GX9, Castello HJ Jr10, </w:t>
      </w:r>
      <w:r w:rsidRPr="00B04815">
        <w:rPr>
          <w:rStyle w:val="spellingerror"/>
          <w:rFonts w:ascii="Calibri" w:hAnsi="Calibri" w:cs="Calibri"/>
        </w:rPr>
        <w:t>Nicolela</w:t>
      </w:r>
      <w:r w:rsidRPr="00B04815">
        <w:rPr>
          <w:rStyle w:val="normaltextrun"/>
          <w:rFonts w:ascii="Calibri" w:hAnsi="Calibri" w:cs="Calibri"/>
        </w:rPr>
        <w:t> EL Jr11, Perin MA12, Devito FS13, </w:t>
      </w:r>
      <w:r w:rsidRPr="00B04815">
        <w:rPr>
          <w:rStyle w:val="spellingerror"/>
          <w:rFonts w:ascii="Calibri" w:hAnsi="Calibri" w:cs="Calibri"/>
        </w:rPr>
        <w:t>Labrunie</w:t>
      </w:r>
      <w:r w:rsidRPr="00B04815">
        <w:rPr>
          <w:rStyle w:val="normaltextrun"/>
          <w:rFonts w:ascii="Calibri" w:hAnsi="Calibri" w:cs="Calibri"/>
        </w:rPr>
        <w:t> A14, </w:t>
      </w:r>
      <w:r w:rsidRPr="00B04815">
        <w:rPr>
          <w:rStyle w:val="spellingerror"/>
          <w:rFonts w:ascii="Calibri" w:hAnsi="Calibri" w:cs="Calibri"/>
        </w:rPr>
        <w:t>Salvadori</w:t>
      </w:r>
      <w:r w:rsidRPr="00B04815">
        <w:rPr>
          <w:rStyle w:val="normaltextrun"/>
          <w:rFonts w:ascii="Calibri" w:hAnsi="Calibri" w:cs="Calibri"/>
        </w:rPr>
        <w:t> D Jr8, </w:t>
      </w:r>
      <w:r w:rsidRPr="00B04815">
        <w:rPr>
          <w:rStyle w:val="spellingerror"/>
          <w:rFonts w:ascii="Calibri" w:hAnsi="Calibri" w:cs="Calibri"/>
        </w:rPr>
        <w:t>Gusmão</w:t>
      </w:r>
      <w:r w:rsidRPr="00B04815">
        <w:rPr>
          <w:rStyle w:val="normaltextrun"/>
          <w:rFonts w:ascii="Calibri" w:hAnsi="Calibri" w:cs="Calibri"/>
        </w:rPr>
        <w:t> M15, </w:t>
      </w:r>
      <w:r w:rsidRPr="00B04815">
        <w:rPr>
          <w:rStyle w:val="spellingerror"/>
          <w:rFonts w:ascii="Calibri" w:hAnsi="Calibri" w:cs="Calibri"/>
        </w:rPr>
        <w:t>Staico</w:t>
      </w:r>
      <w:r w:rsidRPr="00B04815">
        <w:rPr>
          <w:rStyle w:val="normaltextrun"/>
          <w:rFonts w:ascii="Calibri" w:hAnsi="Calibri" w:cs="Calibri"/>
        </w:rPr>
        <w:t> R1, Costa JR Jr1, de Castro JP16, Abizaid AS16, Bhatt DL17; OPTIMIZE Trial Investigators. Three vs twelve months of dual antiplatelet therapy after </w:t>
      </w:r>
      <w:r w:rsidRPr="00B04815">
        <w:rPr>
          <w:rStyle w:val="spellingerror"/>
          <w:rFonts w:ascii="Calibri" w:hAnsi="Calibri" w:cs="Calibri"/>
        </w:rPr>
        <w:t>zotarolimus</w:t>
      </w:r>
      <w:r w:rsidRPr="00B04815">
        <w:rPr>
          <w:rStyle w:val="normaltextrun"/>
          <w:rFonts w:ascii="Calibri" w:hAnsi="Calibri" w:cs="Calibri"/>
        </w:rPr>
        <w:t>-eluting stents: the OPTIMIZE randomized trial. JAMA. 2013 Dec 18;310(23):2510-22.</w:t>
      </w:r>
      <w:r w:rsidRPr="00B04815">
        <w:rPr>
          <w:rStyle w:val="eop"/>
          <w:rFonts w:ascii="Calibri" w:hAnsi="Calibri" w:cs="Calibri"/>
        </w:rPr>
        <w:t> </w:t>
      </w:r>
    </w:p>
    <w:p w14:paraId="243D5F78" w14:textId="77777777" w:rsidR="00B04815" w:rsidRPr="00B04815" w:rsidRDefault="00B04815" w:rsidP="00B04815">
      <w:pPr>
        <w:pStyle w:val="ListParagraph"/>
        <w:numPr>
          <w:ilvl w:val="0"/>
          <w:numId w:val="2"/>
        </w:numPr>
        <w:rPr>
          <w:rStyle w:val="eop"/>
          <w:lang w:val="en-IN"/>
        </w:rPr>
      </w:pPr>
      <w:r w:rsidRPr="00B04815">
        <w:rPr>
          <w:rStyle w:val="normaltextrun"/>
          <w:rFonts w:ascii="Calibri" w:hAnsi="Calibri" w:cs="Calibri"/>
        </w:rPr>
        <w:t>Schulz-</w:t>
      </w:r>
      <w:r w:rsidRPr="00B04815">
        <w:rPr>
          <w:rStyle w:val="spellingerror"/>
          <w:rFonts w:ascii="Calibri" w:hAnsi="Calibri" w:cs="Calibri"/>
        </w:rPr>
        <w:t>Schüpke</w:t>
      </w:r>
      <w:r w:rsidRPr="00B04815">
        <w:rPr>
          <w:rStyle w:val="normaltextrun"/>
          <w:rFonts w:ascii="Calibri" w:hAnsi="Calibri" w:cs="Calibri"/>
        </w:rPr>
        <w:t> S1, Byrne RA2, Ten Berg JM3, Neumann FJ4, Han Y5, </w:t>
      </w:r>
      <w:r w:rsidRPr="00B04815">
        <w:rPr>
          <w:rStyle w:val="spellingerror"/>
          <w:rFonts w:ascii="Calibri" w:hAnsi="Calibri" w:cs="Calibri"/>
        </w:rPr>
        <w:t>Adriaenssens</w:t>
      </w:r>
      <w:r w:rsidRPr="00B04815">
        <w:rPr>
          <w:rStyle w:val="normaltextrun"/>
          <w:rFonts w:ascii="Calibri" w:hAnsi="Calibri" w:cs="Calibri"/>
        </w:rPr>
        <w:t> T6, </w:t>
      </w:r>
      <w:r w:rsidRPr="00B04815">
        <w:rPr>
          <w:rStyle w:val="spellingerror"/>
          <w:rFonts w:ascii="Calibri" w:hAnsi="Calibri" w:cs="Calibri"/>
        </w:rPr>
        <w:t>Tölg</w:t>
      </w:r>
      <w:r w:rsidRPr="00B04815">
        <w:rPr>
          <w:rStyle w:val="normaltextrun"/>
          <w:rFonts w:ascii="Calibri" w:hAnsi="Calibri" w:cs="Calibri"/>
        </w:rPr>
        <w:t> R7, Seyfarth M8, </w:t>
      </w:r>
      <w:r w:rsidRPr="00B04815">
        <w:rPr>
          <w:rStyle w:val="spellingerror"/>
          <w:rFonts w:ascii="Calibri" w:hAnsi="Calibri" w:cs="Calibri"/>
        </w:rPr>
        <w:t>Maeng</w:t>
      </w:r>
      <w:r w:rsidRPr="00B04815">
        <w:rPr>
          <w:rStyle w:val="normaltextrun"/>
          <w:rFonts w:ascii="Calibri" w:hAnsi="Calibri" w:cs="Calibri"/>
        </w:rPr>
        <w:t> M9, </w:t>
      </w:r>
      <w:r w:rsidRPr="00B04815">
        <w:rPr>
          <w:rStyle w:val="spellingerror"/>
          <w:rFonts w:ascii="Calibri" w:hAnsi="Calibri" w:cs="Calibri"/>
        </w:rPr>
        <w:t>Zrenner</w:t>
      </w:r>
      <w:r w:rsidRPr="00B04815">
        <w:rPr>
          <w:rStyle w:val="normaltextrun"/>
          <w:rFonts w:ascii="Calibri" w:hAnsi="Calibri" w:cs="Calibri"/>
        </w:rPr>
        <w:t> B10, </w:t>
      </w:r>
      <w:r w:rsidRPr="00B04815">
        <w:rPr>
          <w:rStyle w:val="spellingerror"/>
          <w:rFonts w:ascii="Calibri" w:hAnsi="Calibri" w:cs="Calibri"/>
        </w:rPr>
        <w:t>Jacobshagen</w:t>
      </w:r>
      <w:r w:rsidRPr="00B04815">
        <w:rPr>
          <w:rStyle w:val="normaltextrun"/>
          <w:rFonts w:ascii="Calibri" w:hAnsi="Calibri" w:cs="Calibri"/>
        </w:rPr>
        <w:t> C11, Mudra H12, von </w:t>
      </w:r>
      <w:r w:rsidRPr="00B04815">
        <w:rPr>
          <w:rStyle w:val="spellingerror"/>
          <w:rFonts w:ascii="Calibri" w:hAnsi="Calibri" w:cs="Calibri"/>
        </w:rPr>
        <w:t>Hodenberg</w:t>
      </w:r>
      <w:r w:rsidRPr="00B04815">
        <w:rPr>
          <w:rStyle w:val="normaltextrun"/>
          <w:rFonts w:ascii="Calibri" w:hAnsi="Calibri" w:cs="Calibri"/>
        </w:rPr>
        <w:t> E13, </w:t>
      </w:r>
      <w:r w:rsidRPr="00B04815">
        <w:rPr>
          <w:rStyle w:val="spellingerror"/>
          <w:rFonts w:ascii="Calibri" w:hAnsi="Calibri" w:cs="Calibri"/>
        </w:rPr>
        <w:t>Wöhrle</w:t>
      </w:r>
      <w:r w:rsidRPr="00B04815">
        <w:rPr>
          <w:rStyle w:val="normaltextrun"/>
          <w:rFonts w:ascii="Calibri" w:hAnsi="Calibri" w:cs="Calibri"/>
        </w:rPr>
        <w:t> J14, Angiolillo DJ15, von </w:t>
      </w:r>
      <w:r w:rsidRPr="00B04815">
        <w:rPr>
          <w:rStyle w:val="spellingerror"/>
          <w:rFonts w:ascii="Calibri" w:hAnsi="Calibri" w:cs="Calibri"/>
        </w:rPr>
        <w:t>Merzljak</w:t>
      </w:r>
      <w:r w:rsidRPr="00B04815">
        <w:rPr>
          <w:rStyle w:val="normaltextrun"/>
          <w:rFonts w:ascii="Calibri" w:hAnsi="Calibri" w:cs="Calibri"/>
        </w:rPr>
        <w:t> B2, </w:t>
      </w:r>
      <w:r w:rsidRPr="00B04815">
        <w:rPr>
          <w:rStyle w:val="spellingerror"/>
          <w:rFonts w:ascii="Calibri" w:hAnsi="Calibri" w:cs="Calibri"/>
        </w:rPr>
        <w:t>Rifatov</w:t>
      </w:r>
      <w:r w:rsidRPr="00B04815">
        <w:rPr>
          <w:rStyle w:val="normaltextrun"/>
          <w:rFonts w:ascii="Calibri" w:hAnsi="Calibri" w:cs="Calibri"/>
        </w:rPr>
        <w:t> N2, Kufner S2, Morath T2, </w:t>
      </w:r>
      <w:r w:rsidRPr="00B04815">
        <w:rPr>
          <w:rStyle w:val="spellingerror"/>
          <w:rFonts w:ascii="Calibri" w:hAnsi="Calibri" w:cs="Calibri"/>
        </w:rPr>
        <w:t>Feuchtenberger</w:t>
      </w:r>
      <w:r w:rsidRPr="00B04815">
        <w:rPr>
          <w:rStyle w:val="normaltextrun"/>
          <w:rFonts w:ascii="Calibri" w:hAnsi="Calibri" w:cs="Calibri"/>
        </w:rPr>
        <w:t> A2, Ibrahim T16, Janssen PW3, </w:t>
      </w:r>
      <w:r w:rsidRPr="00B04815">
        <w:rPr>
          <w:rStyle w:val="spellingerror"/>
          <w:rFonts w:ascii="Calibri" w:hAnsi="Calibri" w:cs="Calibri"/>
        </w:rPr>
        <w:t>Valina</w:t>
      </w:r>
      <w:r w:rsidRPr="00B04815">
        <w:rPr>
          <w:rStyle w:val="normaltextrun"/>
          <w:rFonts w:ascii="Calibri" w:hAnsi="Calibri" w:cs="Calibri"/>
        </w:rPr>
        <w:t> C4, Li Y5, Desmet W6, Abdel-Wahab M7, </w:t>
      </w:r>
      <w:r w:rsidRPr="00B04815">
        <w:rPr>
          <w:rStyle w:val="spellingerror"/>
          <w:rFonts w:ascii="Calibri" w:hAnsi="Calibri" w:cs="Calibri"/>
        </w:rPr>
        <w:t>Tiroch</w:t>
      </w:r>
      <w:r w:rsidRPr="00B04815">
        <w:rPr>
          <w:rStyle w:val="normaltextrun"/>
          <w:rFonts w:ascii="Calibri" w:hAnsi="Calibri" w:cs="Calibri"/>
        </w:rPr>
        <w:t> K8, </w:t>
      </w:r>
      <w:r w:rsidRPr="00B04815">
        <w:rPr>
          <w:rStyle w:val="spellingerror"/>
          <w:rFonts w:ascii="Calibri" w:hAnsi="Calibri" w:cs="Calibri"/>
        </w:rPr>
        <w:t>Hengstenberg</w:t>
      </w:r>
      <w:r w:rsidRPr="00B04815">
        <w:rPr>
          <w:rStyle w:val="normaltextrun"/>
          <w:rFonts w:ascii="Calibri" w:hAnsi="Calibri" w:cs="Calibri"/>
        </w:rPr>
        <w:t> C17, </w:t>
      </w:r>
      <w:r w:rsidRPr="00B04815">
        <w:rPr>
          <w:rStyle w:val="spellingerror"/>
          <w:rFonts w:ascii="Calibri" w:hAnsi="Calibri" w:cs="Calibri"/>
        </w:rPr>
        <w:t>Bernlochner</w:t>
      </w:r>
      <w:r w:rsidRPr="00B04815">
        <w:rPr>
          <w:rStyle w:val="normaltextrun"/>
          <w:rFonts w:ascii="Calibri" w:hAnsi="Calibri" w:cs="Calibri"/>
        </w:rPr>
        <w:t> I16, Fischer M18, </w:t>
      </w:r>
      <w:r w:rsidRPr="00B04815">
        <w:rPr>
          <w:rStyle w:val="spellingerror"/>
          <w:rFonts w:ascii="Calibri" w:hAnsi="Calibri" w:cs="Calibri"/>
        </w:rPr>
        <w:t>Schunkert</w:t>
      </w:r>
      <w:r w:rsidRPr="00B04815">
        <w:rPr>
          <w:rStyle w:val="normaltextrun"/>
          <w:rFonts w:ascii="Calibri" w:hAnsi="Calibri" w:cs="Calibri"/>
        </w:rPr>
        <w:t> H17, </w:t>
      </w:r>
      <w:r w:rsidRPr="00B04815">
        <w:rPr>
          <w:rStyle w:val="spellingerror"/>
          <w:rFonts w:ascii="Calibri" w:hAnsi="Calibri" w:cs="Calibri"/>
        </w:rPr>
        <w:t>Laugwitz</w:t>
      </w:r>
      <w:r w:rsidRPr="00B04815">
        <w:rPr>
          <w:rStyle w:val="normaltextrun"/>
          <w:rFonts w:ascii="Calibri" w:hAnsi="Calibri" w:cs="Calibri"/>
        </w:rPr>
        <w:t> KL19, </w:t>
      </w:r>
      <w:r w:rsidRPr="00B04815">
        <w:rPr>
          <w:rStyle w:val="spellingerror"/>
          <w:rFonts w:ascii="Calibri" w:hAnsi="Calibri" w:cs="Calibri"/>
        </w:rPr>
        <w:t>Schömig</w:t>
      </w:r>
      <w:r w:rsidRPr="00B04815">
        <w:rPr>
          <w:rStyle w:val="normaltextrun"/>
          <w:rFonts w:ascii="Calibri" w:hAnsi="Calibri" w:cs="Calibri"/>
        </w:rPr>
        <w:t> A2, </w:t>
      </w:r>
      <w:r w:rsidRPr="00B04815">
        <w:rPr>
          <w:rStyle w:val="spellingerror"/>
          <w:rFonts w:ascii="Calibri" w:hAnsi="Calibri" w:cs="Calibri"/>
        </w:rPr>
        <w:t>Mehilli</w:t>
      </w:r>
      <w:r w:rsidRPr="00B04815">
        <w:rPr>
          <w:rStyle w:val="normaltextrun"/>
          <w:rFonts w:ascii="Calibri" w:hAnsi="Calibri" w:cs="Calibri"/>
        </w:rPr>
        <w:t> J20, </w:t>
      </w:r>
      <w:r w:rsidRPr="00B04815">
        <w:rPr>
          <w:rStyle w:val="spellingerror"/>
          <w:rFonts w:ascii="Calibri" w:hAnsi="Calibri" w:cs="Calibri"/>
        </w:rPr>
        <w:t>Kastrati</w:t>
      </w:r>
      <w:r w:rsidRPr="00B04815">
        <w:rPr>
          <w:rStyle w:val="normaltextrun"/>
          <w:rFonts w:ascii="Calibri" w:hAnsi="Calibri" w:cs="Calibri"/>
        </w:rPr>
        <w:t> A17; Intracoronary Stenting and Antithrombotic Regimen: Safety And </w:t>
      </w:r>
      <w:r w:rsidRPr="00B04815">
        <w:rPr>
          <w:rStyle w:val="spellingerror"/>
          <w:rFonts w:ascii="Calibri" w:hAnsi="Calibri" w:cs="Calibri"/>
        </w:rPr>
        <w:t>EFficacy</w:t>
      </w:r>
      <w:r w:rsidRPr="00B04815">
        <w:rPr>
          <w:rStyle w:val="normaltextrun"/>
          <w:rFonts w:ascii="Calibri" w:hAnsi="Calibri" w:cs="Calibri"/>
        </w:rPr>
        <w:t> of 6 Months Dual Antiplatelet Therapy After Drug-Eluting Stenting (ISAR-SAFE) Trial Investigators. ISAR-SAFE: a randomized, double-blind, placebo-controlled trial of 6 vs. 12 months of clopidogrel therapy after drug-eluting stenting. Eur Heart J. 2015 May 21;36(20):1252-63.</w:t>
      </w:r>
      <w:r w:rsidRPr="00B04815">
        <w:rPr>
          <w:rStyle w:val="eop"/>
          <w:rFonts w:ascii="Calibri" w:hAnsi="Calibri" w:cs="Calibri"/>
        </w:rPr>
        <w:t> </w:t>
      </w:r>
    </w:p>
    <w:p w14:paraId="7F429FB8" w14:textId="77777777" w:rsidR="00B04815" w:rsidRPr="00B04815" w:rsidRDefault="00B04815" w:rsidP="00B04815">
      <w:pPr>
        <w:pStyle w:val="ListParagraph"/>
        <w:numPr>
          <w:ilvl w:val="0"/>
          <w:numId w:val="2"/>
        </w:numPr>
        <w:rPr>
          <w:rStyle w:val="eop"/>
          <w:lang w:val="en-IN"/>
        </w:rPr>
      </w:pPr>
      <w:r w:rsidRPr="00B04815">
        <w:rPr>
          <w:rStyle w:val="spellingerror"/>
          <w:rFonts w:ascii="Calibri" w:hAnsi="Calibri" w:cs="Calibri"/>
        </w:rPr>
        <w:t>Gilard</w:t>
      </w:r>
      <w:r w:rsidRPr="00B04815">
        <w:rPr>
          <w:rStyle w:val="normaltextrun"/>
          <w:rFonts w:ascii="Calibri" w:hAnsi="Calibri" w:cs="Calibri"/>
        </w:rPr>
        <w:t> M1, Barragan P2, </w:t>
      </w:r>
      <w:r w:rsidRPr="00B04815">
        <w:rPr>
          <w:rStyle w:val="spellingerror"/>
          <w:rFonts w:ascii="Calibri" w:hAnsi="Calibri" w:cs="Calibri"/>
        </w:rPr>
        <w:t>Noryani</w:t>
      </w:r>
      <w:r w:rsidRPr="00B04815">
        <w:rPr>
          <w:rStyle w:val="normaltextrun"/>
          <w:rFonts w:ascii="Calibri" w:hAnsi="Calibri" w:cs="Calibri"/>
        </w:rPr>
        <w:t> AAL3, Noor HA4, </w:t>
      </w:r>
      <w:r w:rsidRPr="00B04815">
        <w:rPr>
          <w:rStyle w:val="spellingerror"/>
          <w:rFonts w:ascii="Calibri" w:hAnsi="Calibri" w:cs="Calibri"/>
        </w:rPr>
        <w:t>Majwal</w:t>
      </w:r>
      <w:r w:rsidRPr="00B04815">
        <w:rPr>
          <w:rStyle w:val="normaltextrun"/>
          <w:rFonts w:ascii="Calibri" w:hAnsi="Calibri" w:cs="Calibri"/>
        </w:rPr>
        <w:t> T5, </w:t>
      </w:r>
      <w:r w:rsidRPr="00B04815">
        <w:rPr>
          <w:rStyle w:val="spellingerror"/>
          <w:rFonts w:ascii="Calibri" w:hAnsi="Calibri" w:cs="Calibri"/>
        </w:rPr>
        <w:t>Hovasse</w:t>
      </w:r>
      <w:r w:rsidRPr="00B04815">
        <w:rPr>
          <w:rStyle w:val="normaltextrun"/>
          <w:rFonts w:ascii="Calibri" w:hAnsi="Calibri" w:cs="Calibri"/>
        </w:rPr>
        <w:t> T6, </w:t>
      </w:r>
      <w:r w:rsidRPr="00B04815">
        <w:rPr>
          <w:rStyle w:val="spellingerror"/>
          <w:rFonts w:ascii="Calibri" w:hAnsi="Calibri" w:cs="Calibri"/>
        </w:rPr>
        <w:t>Castellant</w:t>
      </w:r>
      <w:r w:rsidRPr="00B04815">
        <w:rPr>
          <w:rStyle w:val="normaltextrun"/>
          <w:rFonts w:ascii="Calibri" w:hAnsi="Calibri" w:cs="Calibri"/>
        </w:rPr>
        <w:t> P7, Schneeberger M8, Maillard L9, </w:t>
      </w:r>
      <w:r w:rsidRPr="00B04815">
        <w:rPr>
          <w:rStyle w:val="spellingerror"/>
          <w:rFonts w:ascii="Calibri" w:hAnsi="Calibri" w:cs="Calibri"/>
        </w:rPr>
        <w:t>Bressolette</w:t>
      </w:r>
      <w:r w:rsidRPr="00B04815">
        <w:rPr>
          <w:rStyle w:val="normaltextrun"/>
          <w:rFonts w:ascii="Calibri" w:hAnsi="Calibri" w:cs="Calibri"/>
        </w:rPr>
        <w:t> E10, Wojcik J11, </w:t>
      </w:r>
      <w:r w:rsidRPr="00B04815">
        <w:rPr>
          <w:rStyle w:val="spellingerror"/>
          <w:rFonts w:ascii="Calibri" w:hAnsi="Calibri" w:cs="Calibri"/>
        </w:rPr>
        <w:t>Delarche</w:t>
      </w:r>
      <w:r w:rsidRPr="00B04815">
        <w:rPr>
          <w:rStyle w:val="normaltextrun"/>
          <w:rFonts w:ascii="Calibri" w:hAnsi="Calibri" w:cs="Calibri"/>
        </w:rPr>
        <w:t> N12, Blanchard D13, </w:t>
      </w:r>
      <w:r w:rsidRPr="00B04815">
        <w:rPr>
          <w:rStyle w:val="spellingerror"/>
          <w:rFonts w:ascii="Calibri" w:hAnsi="Calibri" w:cs="Calibri"/>
        </w:rPr>
        <w:t>Jouve</w:t>
      </w:r>
      <w:r w:rsidRPr="00B04815">
        <w:rPr>
          <w:rStyle w:val="normaltextrun"/>
          <w:rFonts w:ascii="Calibri" w:hAnsi="Calibri" w:cs="Calibri"/>
        </w:rPr>
        <w:t> B14, </w:t>
      </w:r>
      <w:r w:rsidRPr="00B04815">
        <w:rPr>
          <w:rStyle w:val="spellingerror"/>
          <w:rFonts w:ascii="Calibri" w:hAnsi="Calibri" w:cs="Calibri"/>
        </w:rPr>
        <w:t>Ormezzano</w:t>
      </w:r>
      <w:r w:rsidRPr="00B04815">
        <w:rPr>
          <w:rStyle w:val="normaltextrun"/>
          <w:rFonts w:ascii="Calibri" w:hAnsi="Calibri" w:cs="Calibri"/>
        </w:rPr>
        <w:t> O15, Paganelli F16, Levy G17, </w:t>
      </w:r>
      <w:r w:rsidRPr="00B04815">
        <w:rPr>
          <w:rStyle w:val="spellingerror"/>
          <w:rFonts w:ascii="Calibri" w:hAnsi="Calibri" w:cs="Calibri"/>
        </w:rPr>
        <w:t>Sainsous</w:t>
      </w:r>
      <w:r w:rsidRPr="00B04815">
        <w:rPr>
          <w:rStyle w:val="normaltextrun"/>
          <w:rFonts w:ascii="Calibri" w:hAnsi="Calibri" w:cs="Calibri"/>
        </w:rPr>
        <w:t> J18, Carrie D19, Furber A20, Berland J21, </w:t>
      </w:r>
      <w:r w:rsidRPr="00B04815">
        <w:rPr>
          <w:rStyle w:val="spellingerror"/>
          <w:rFonts w:ascii="Calibri" w:hAnsi="Calibri" w:cs="Calibri"/>
        </w:rPr>
        <w:t>Darremont</w:t>
      </w:r>
      <w:r w:rsidRPr="00B04815">
        <w:rPr>
          <w:rStyle w:val="normaltextrun"/>
          <w:rFonts w:ascii="Calibri" w:hAnsi="Calibri" w:cs="Calibri"/>
        </w:rPr>
        <w:t> O22, Le Breton H23, </w:t>
      </w:r>
      <w:r w:rsidRPr="00B04815">
        <w:rPr>
          <w:rStyle w:val="spellingerror"/>
          <w:rFonts w:ascii="Calibri" w:hAnsi="Calibri" w:cs="Calibri"/>
        </w:rPr>
        <w:t>Lyuycx</w:t>
      </w:r>
      <w:r w:rsidRPr="00B04815">
        <w:rPr>
          <w:rStyle w:val="normaltextrun"/>
          <w:rFonts w:ascii="Calibri" w:hAnsi="Calibri" w:cs="Calibri"/>
        </w:rPr>
        <w:t>-Bore A24, </w:t>
      </w:r>
      <w:r w:rsidRPr="00B04815">
        <w:rPr>
          <w:rStyle w:val="spellingerror"/>
          <w:rFonts w:ascii="Calibri" w:hAnsi="Calibri" w:cs="Calibri"/>
        </w:rPr>
        <w:t>Gommeaux</w:t>
      </w:r>
      <w:r w:rsidRPr="00B04815">
        <w:rPr>
          <w:rStyle w:val="normaltextrun"/>
          <w:rFonts w:ascii="Calibri" w:hAnsi="Calibri" w:cs="Calibri"/>
        </w:rPr>
        <w:t> A25, </w:t>
      </w:r>
      <w:r w:rsidRPr="00B04815">
        <w:rPr>
          <w:rStyle w:val="spellingerror"/>
          <w:rFonts w:ascii="Calibri" w:hAnsi="Calibri" w:cs="Calibri"/>
        </w:rPr>
        <w:t>Cassat</w:t>
      </w:r>
      <w:r w:rsidRPr="00B04815">
        <w:rPr>
          <w:rStyle w:val="normaltextrun"/>
          <w:rFonts w:ascii="Calibri" w:hAnsi="Calibri" w:cs="Calibri"/>
        </w:rPr>
        <w:t> C26, </w:t>
      </w:r>
      <w:r w:rsidRPr="00B04815">
        <w:rPr>
          <w:rStyle w:val="spellingerror"/>
          <w:rFonts w:ascii="Calibri" w:hAnsi="Calibri" w:cs="Calibri"/>
        </w:rPr>
        <w:t>Kermarrec</w:t>
      </w:r>
      <w:r w:rsidRPr="00B04815">
        <w:rPr>
          <w:rStyle w:val="normaltextrun"/>
          <w:rFonts w:ascii="Calibri" w:hAnsi="Calibri" w:cs="Calibri"/>
        </w:rPr>
        <w:t> A27, Cazaux P28, </w:t>
      </w:r>
      <w:r w:rsidRPr="00B04815">
        <w:rPr>
          <w:rStyle w:val="spellingerror"/>
          <w:rFonts w:ascii="Calibri" w:hAnsi="Calibri" w:cs="Calibri"/>
        </w:rPr>
        <w:t>Druelles</w:t>
      </w:r>
      <w:r w:rsidRPr="00B04815">
        <w:rPr>
          <w:rStyle w:val="normaltextrun"/>
          <w:rFonts w:ascii="Calibri" w:hAnsi="Calibri" w:cs="Calibri"/>
        </w:rPr>
        <w:t> P29, Dauphin R30, </w:t>
      </w:r>
      <w:r w:rsidRPr="00B04815">
        <w:rPr>
          <w:rStyle w:val="spellingerror"/>
          <w:rFonts w:ascii="Calibri" w:hAnsi="Calibri" w:cs="Calibri"/>
        </w:rPr>
        <w:t>Armengaud</w:t>
      </w:r>
      <w:r w:rsidRPr="00B04815">
        <w:rPr>
          <w:rStyle w:val="normaltextrun"/>
          <w:rFonts w:ascii="Calibri" w:hAnsi="Calibri" w:cs="Calibri"/>
        </w:rPr>
        <w:t> J31, Dupouy P32, </w:t>
      </w:r>
      <w:r w:rsidRPr="00B04815">
        <w:rPr>
          <w:rStyle w:val="spellingerror"/>
          <w:rFonts w:ascii="Calibri" w:hAnsi="Calibri" w:cs="Calibri"/>
        </w:rPr>
        <w:t>Champagnac</w:t>
      </w:r>
      <w:r w:rsidRPr="00B04815">
        <w:rPr>
          <w:rStyle w:val="normaltextrun"/>
          <w:rFonts w:ascii="Calibri" w:hAnsi="Calibri" w:cs="Calibri"/>
        </w:rPr>
        <w:t> D33, Ohlmann P34, Endresen K35, </w:t>
      </w:r>
      <w:r w:rsidRPr="00B04815">
        <w:rPr>
          <w:rStyle w:val="spellingerror"/>
          <w:rFonts w:ascii="Calibri" w:hAnsi="Calibri" w:cs="Calibri"/>
        </w:rPr>
        <w:t>Benamer</w:t>
      </w:r>
      <w:r w:rsidRPr="00B04815">
        <w:rPr>
          <w:rStyle w:val="normaltextrun"/>
          <w:rFonts w:ascii="Calibri" w:hAnsi="Calibri" w:cs="Calibri"/>
        </w:rPr>
        <w:t> H36, Kiss RG37, </w:t>
      </w:r>
      <w:r w:rsidRPr="00B04815">
        <w:rPr>
          <w:rStyle w:val="spellingerror"/>
          <w:rFonts w:ascii="Calibri" w:hAnsi="Calibri" w:cs="Calibri"/>
        </w:rPr>
        <w:t>Ungi</w:t>
      </w:r>
      <w:r w:rsidRPr="00B04815">
        <w:rPr>
          <w:rStyle w:val="normaltextrun"/>
          <w:rFonts w:ascii="Calibri" w:hAnsi="Calibri" w:cs="Calibri"/>
        </w:rPr>
        <w:t> I38, </w:t>
      </w:r>
      <w:r w:rsidRPr="00B04815">
        <w:rPr>
          <w:rStyle w:val="spellingerror"/>
          <w:rFonts w:ascii="Calibri" w:hAnsi="Calibri" w:cs="Calibri"/>
        </w:rPr>
        <w:t>Boschat</w:t>
      </w:r>
      <w:r w:rsidRPr="00B04815">
        <w:rPr>
          <w:rStyle w:val="normaltextrun"/>
          <w:rFonts w:ascii="Calibri" w:hAnsi="Calibri" w:cs="Calibri"/>
        </w:rPr>
        <w:t> J7, Morice MC6. 6- versus 24-month dual antiplatelet therapy after implantation of drug-eluting stents in patients nonresistant to aspirin: the randomized, multicenter ITALIC trial. J Am Coll </w:t>
      </w:r>
      <w:r w:rsidRPr="00B04815">
        <w:rPr>
          <w:rStyle w:val="spellingerror"/>
          <w:rFonts w:ascii="Calibri" w:hAnsi="Calibri" w:cs="Calibri"/>
        </w:rPr>
        <w:t>Cardiol</w:t>
      </w:r>
      <w:r w:rsidRPr="00B04815">
        <w:rPr>
          <w:rStyle w:val="normaltextrun"/>
          <w:rFonts w:ascii="Calibri" w:hAnsi="Calibri" w:cs="Calibri"/>
        </w:rPr>
        <w:t>. 2015 Mar 3;65(8):777-786.</w:t>
      </w:r>
      <w:r w:rsidRPr="00B04815">
        <w:rPr>
          <w:rStyle w:val="eop"/>
          <w:rFonts w:ascii="Calibri" w:hAnsi="Calibri" w:cs="Calibri"/>
        </w:rPr>
        <w:t> </w:t>
      </w:r>
    </w:p>
    <w:p w14:paraId="4F4965AD" w14:textId="77777777" w:rsidR="00B04815" w:rsidRPr="00B04815" w:rsidRDefault="00B04815" w:rsidP="00B04815">
      <w:pPr>
        <w:pStyle w:val="ListParagraph"/>
        <w:numPr>
          <w:ilvl w:val="0"/>
          <w:numId w:val="2"/>
        </w:numPr>
        <w:rPr>
          <w:rStyle w:val="eop"/>
          <w:lang w:val="en-IN"/>
        </w:rPr>
      </w:pPr>
      <w:r w:rsidRPr="00B04815">
        <w:rPr>
          <w:rStyle w:val="spellingerror"/>
          <w:rFonts w:ascii="Calibri" w:hAnsi="Calibri" w:cs="Calibri"/>
        </w:rPr>
        <w:lastRenderedPageBreak/>
        <w:t>Kedhi</w:t>
      </w:r>
      <w:r w:rsidRPr="00B04815">
        <w:rPr>
          <w:rStyle w:val="normaltextrun"/>
          <w:rFonts w:ascii="Calibri" w:hAnsi="Calibri" w:cs="Calibri"/>
        </w:rPr>
        <w:t> E1, </w:t>
      </w:r>
      <w:r w:rsidRPr="00B04815">
        <w:rPr>
          <w:rStyle w:val="spellingerror"/>
          <w:rFonts w:ascii="Calibri" w:hAnsi="Calibri" w:cs="Calibri"/>
        </w:rPr>
        <w:t>Fabris</w:t>
      </w:r>
      <w:r w:rsidRPr="00B04815">
        <w:rPr>
          <w:rStyle w:val="normaltextrun"/>
          <w:rFonts w:ascii="Calibri" w:hAnsi="Calibri" w:cs="Calibri"/>
        </w:rPr>
        <w:t> E2,3, van der Ent M4, </w:t>
      </w:r>
      <w:r w:rsidRPr="00B04815">
        <w:rPr>
          <w:rStyle w:val="spellingerror"/>
          <w:rFonts w:ascii="Calibri" w:hAnsi="Calibri" w:cs="Calibri"/>
        </w:rPr>
        <w:t>Buszman</w:t>
      </w:r>
      <w:r w:rsidRPr="00B04815">
        <w:rPr>
          <w:rStyle w:val="normaltextrun"/>
          <w:rFonts w:ascii="Calibri" w:hAnsi="Calibri" w:cs="Calibri"/>
        </w:rPr>
        <w:t> P5,6, von </w:t>
      </w:r>
      <w:r w:rsidRPr="00B04815">
        <w:rPr>
          <w:rStyle w:val="spellingerror"/>
          <w:rFonts w:ascii="Calibri" w:hAnsi="Calibri" w:cs="Calibri"/>
        </w:rPr>
        <w:t>Birgelen</w:t>
      </w:r>
      <w:r w:rsidRPr="00B04815">
        <w:rPr>
          <w:rStyle w:val="normaltextrun"/>
          <w:rFonts w:ascii="Calibri" w:hAnsi="Calibri" w:cs="Calibri"/>
        </w:rPr>
        <w:t> C7,8, </w:t>
      </w:r>
      <w:r w:rsidRPr="00B04815">
        <w:rPr>
          <w:rStyle w:val="spellingerror"/>
          <w:rFonts w:ascii="Calibri" w:hAnsi="Calibri" w:cs="Calibri"/>
        </w:rPr>
        <w:t>Roolvink</w:t>
      </w:r>
      <w:r w:rsidRPr="00B04815">
        <w:rPr>
          <w:rStyle w:val="normaltextrun"/>
          <w:rFonts w:ascii="Calibri" w:hAnsi="Calibri" w:cs="Calibri"/>
        </w:rPr>
        <w:t> V2, </w:t>
      </w:r>
      <w:r w:rsidRPr="00B04815">
        <w:rPr>
          <w:rStyle w:val="spellingerror"/>
          <w:rFonts w:ascii="Calibri" w:hAnsi="Calibri" w:cs="Calibri"/>
        </w:rPr>
        <w:t>Zurakowski</w:t>
      </w:r>
      <w:r w:rsidRPr="00B04815">
        <w:rPr>
          <w:rStyle w:val="normaltextrun"/>
          <w:rFonts w:ascii="Calibri" w:hAnsi="Calibri" w:cs="Calibri"/>
        </w:rPr>
        <w:t> A9, </w:t>
      </w:r>
      <w:r w:rsidRPr="00B04815">
        <w:rPr>
          <w:rStyle w:val="spellingerror"/>
          <w:rFonts w:ascii="Calibri" w:hAnsi="Calibri" w:cs="Calibri"/>
        </w:rPr>
        <w:t>Schotborgh</w:t>
      </w:r>
      <w:r w:rsidRPr="00B04815">
        <w:rPr>
          <w:rStyle w:val="normaltextrun"/>
          <w:rFonts w:ascii="Calibri" w:hAnsi="Calibri" w:cs="Calibri"/>
        </w:rPr>
        <w:t> CE10, </w:t>
      </w:r>
      <w:r w:rsidRPr="00B04815">
        <w:rPr>
          <w:rStyle w:val="spellingerror"/>
          <w:rFonts w:ascii="Calibri" w:hAnsi="Calibri" w:cs="Calibri"/>
        </w:rPr>
        <w:t>Hoorntje</w:t>
      </w:r>
      <w:r w:rsidRPr="00B04815">
        <w:rPr>
          <w:rStyle w:val="normaltextrun"/>
          <w:rFonts w:ascii="Calibri" w:hAnsi="Calibri" w:cs="Calibri"/>
        </w:rPr>
        <w:t> JCA11, Eek CH12, Cook S13, Togni M13, </w:t>
      </w:r>
      <w:r w:rsidRPr="00B04815">
        <w:rPr>
          <w:rStyle w:val="spellingerror"/>
          <w:rFonts w:ascii="Calibri" w:hAnsi="Calibri" w:cs="Calibri"/>
        </w:rPr>
        <w:t>Meuwissen</w:t>
      </w:r>
      <w:r w:rsidRPr="00B04815">
        <w:rPr>
          <w:rStyle w:val="normaltextrun"/>
          <w:rFonts w:ascii="Calibri" w:hAnsi="Calibri" w:cs="Calibri"/>
        </w:rPr>
        <w:t> M14, van </w:t>
      </w:r>
      <w:r w:rsidRPr="00B04815">
        <w:rPr>
          <w:rStyle w:val="spellingerror"/>
          <w:rFonts w:ascii="Calibri" w:hAnsi="Calibri" w:cs="Calibri"/>
        </w:rPr>
        <w:t>Royen</w:t>
      </w:r>
      <w:r w:rsidRPr="00B04815">
        <w:rPr>
          <w:rStyle w:val="normaltextrun"/>
          <w:rFonts w:ascii="Calibri" w:hAnsi="Calibri" w:cs="Calibri"/>
        </w:rPr>
        <w:t> N15, van Vliet R4, Wedel H16, </w:t>
      </w:r>
      <w:r w:rsidRPr="00B04815">
        <w:rPr>
          <w:rStyle w:val="spellingerror"/>
          <w:rFonts w:ascii="Calibri" w:hAnsi="Calibri" w:cs="Calibri"/>
        </w:rPr>
        <w:t>Delewi</w:t>
      </w:r>
      <w:r w:rsidRPr="00B04815">
        <w:rPr>
          <w:rStyle w:val="normaltextrun"/>
          <w:rFonts w:ascii="Calibri" w:hAnsi="Calibri" w:cs="Calibri"/>
        </w:rPr>
        <w:t> R17, </w:t>
      </w:r>
      <w:r w:rsidRPr="00B04815">
        <w:rPr>
          <w:rStyle w:val="spellingerror"/>
          <w:rFonts w:ascii="Calibri" w:hAnsi="Calibri" w:cs="Calibri"/>
        </w:rPr>
        <w:t>Zijlstra</w:t>
      </w:r>
      <w:r w:rsidRPr="00B04815">
        <w:rPr>
          <w:rStyle w:val="normaltextrun"/>
          <w:rFonts w:ascii="Calibri" w:hAnsi="Calibri" w:cs="Calibri"/>
        </w:rPr>
        <w:t> F7. Six months versus 12 months dual antiplatelet therapy after drug-eluting stent implantation in ST-elevation myocardial infarction (DAPT-STEMI): </w:t>
      </w:r>
      <w:r w:rsidRPr="00B04815">
        <w:rPr>
          <w:rStyle w:val="spellingerror"/>
          <w:rFonts w:ascii="Calibri" w:hAnsi="Calibri" w:cs="Calibri"/>
        </w:rPr>
        <w:t>randomised</w:t>
      </w:r>
      <w:r w:rsidRPr="00B04815">
        <w:rPr>
          <w:rStyle w:val="normaltextrun"/>
          <w:rFonts w:ascii="Calibri" w:hAnsi="Calibri" w:cs="Calibri"/>
        </w:rPr>
        <w:t>, </w:t>
      </w:r>
      <w:r w:rsidRPr="00B04815">
        <w:rPr>
          <w:rStyle w:val="spellingerror"/>
          <w:rFonts w:ascii="Calibri" w:hAnsi="Calibri" w:cs="Calibri"/>
        </w:rPr>
        <w:t>multicentre</w:t>
      </w:r>
      <w:r w:rsidRPr="00B04815">
        <w:rPr>
          <w:rStyle w:val="normaltextrun"/>
          <w:rFonts w:ascii="Calibri" w:hAnsi="Calibri" w:cs="Calibri"/>
        </w:rPr>
        <w:t>, non-inferiority trial. BMJ. 2018 Oct 2;</w:t>
      </w:r>
      <w:r w:rsidRPr="00B04815">
        <w:rPr>
          <w:rStyle w:val="contextualspellingandgrammarerror"/>
          <w:rFonts w:ascii="Calibri" w:hAnsi="Calibri" w:cs="Calibri"/>
        </w:rPr>
        <w:t>363:k</w:t>
      </w:r>
      <w:r w:rsidRPr="00B04815">
        <w:rPr>
          <w:rStyle w:val="normaltextrun"/>
          <w:rFonts w:ascii="Calibri" w:hAnsi="Calibri" w:cs="Calibri"/>
        </w:rPr>
        <w:t>3793.  </w:t>
      </w:r>
      <w:r w:rsidRPr="00B04815">
        <w:rPr>
          <w:rStyle w:val="eop"/>
          <w:rFonts w:ascii="Calibri" w:hAnsi="Calibri" w:cs="Calibri"/>
        </w:rPr>
        <w:t> </w:t>
      </w:r>
    </w:p>
    <w:p w14:paraId="0A4031E7" w14:textId="77777777" w:rsidR="00B04815" w:rsidRPr="00B04815" w:rsidRDefault="00B04815" w:rsidP="00B04815">
      <w:pPr>
        <w:pStyle w:val="ListParagraph"/>
        <w:numPr>
          <w:ilvl w:val="0"/>
          <w:numId w:val="2"/>
        </w:numPr>
        <w:rPr>
          <w:rStyle w:val="eop"/>
          <w:lang w:val="en-IN"/>
        </w:rPr>
      </w:pPr>
      <w:r w:rsidRPr="00B04815">
        <w:rPr>
          <w:rStyle w:val="normaltextrun"/>
          <w:rFonts w:ascii="Calibri" w:hAnsi="Calibri" w:cs="Calibri"/>
        </w:rPr>
        <w:t>Hahn JY1, Song YB1, Oh JH2, Cho DK3, Lee JB4, </w:t>
      </w:r>
      <w:r w:rsidRPr="00B04815">
        <w:rPr>
          <w:rStyle w:val="spellingerror"/>
          <w:rFonts w:ascii="Calibri" w:hAnsi="Calibri" w:cs="Calibri"/>
        </w:rPr>
        <w:t>Doh</w:t>
      </w:r>
      <w:r w:rsidRPr="00B04815">
        <w:rPr>
          <w:rStyle w:val="normaltextrun"/>
          <w:rFonts w:ascii="Calibri" w:hAnsi="Calibri" w:cs="Calibri"/>
        </w:rPr>
        <w:t> JH5, Kim SH6, </w:t>
      </w:r>
      <w:r w:rsidRPr="00B04815">
        <w:rPr>
          <w:rStyle w:val="spellingerror"/>
          <w:rFonts w:ascii="Calibri" w:hAnsi="Calibri" w:cs="Calibri"/>
        </w:rPr>
        <w:t>Jeong</w:t>
      </w:r>
      <w:r w:rsidRPr="00B04815">
        <w:rPr>
          <w:rStyle w:val="normaltextrun"/>
          <w:rFonts w:ascii="Calibri" w:hAnsi="Calibri" w:cs="Calibri"/>
        </w:rPr>
        <w:t> JO7, Bae JH8, Kim BO9, Cho JH10, Suh IW11, Kim DI12, Park HK13, Park JS14, Choi WG15, Lee WS16, Kim J1, Choi KH1, Park TK1, Lee JM1, Yang JH1, Choi JH1, Choi SH1, </w:t>
      </w:r>
      <w:r w:rsidRPr="00B04815">
        <w:rPr>
          <w:rStyle w:val="spellingerror"/>
          <w:rFonts w:ascii="Calibri" w:hAnsi="Calibri" w:cs="Calibri"/>
        </w:rPr>
        <w:t>Gwon</w:t>
      </w:r>
      <w:r w:rsidRPr="00B04815">
        <w:rPr>
          <w:rStyle w:val="normaltextrun"/>
          <w:rFonts w:ascii="Calibri" w:hAnsi="Calibri" w:cs="Calibri"/>
        </w:rPr>
        <w:t> HC17; SMART-DATE investigators. 6-month versus 12-month or longer dual antiplatelet therapy after percutaneous coronary intervention in patients with acute coronary syndrome (SMART-DATE): a </w:t>
      </w:r>
      <w:r w:rsidRPr="00B04815">
        <w:rPr>
          <w:rStyle w:val="spellingerror"/>
          <w:rFonts w:ascii="Calibri" w:hAnsi="Calibri" w:cs="Calibri"/>
        </w:rPr>
        <w:t>randomised</w:t>
      </w:r>
      <w:r w:rsidRPr="00B04815">
        <w:rPr>
          <w:rStyle w:val="normaltextrun"/>
          <w:rFonts w:ascii="Calibri" w:hAnsi="Calibri" w:cs="Calibri"/>
        </w:rPr>
        <w:t>, open-label, non-inferiority trial. Lancet. 2018 Mar 31;391(10127):1274-1284.</w:t>
      </w:r>
    </w:p>
    <w:p w14:paraId="24C27278" w14:textId="77777777" w:rsidR="00B04815" w:rsidRDefault="00B04815" w:rsidP="00B04815">
      <w:pPr>
        <w:pStyle w:val="ListParagraph"/>
        <w:numPr>
          <w:ilvl w:val="0"/>
          <w:numId w:val="2"/>
        </w:numPr>
        <w:rPr>
          <w:lang w:val="en-IN"/>
        </w:rPr>
      </w:pPr>
      <w:r w:rsidRPr="00B04815">
        <w:rPr>
          <w:lang w:val="en-IN"/>
        </w:rPr>
        <w:t>Misumida N1, Abo-Aly M1, Kim SM1, Ogunbayo GO1, Abdel-Latif A1, Ziada KM1. Efficacy and safety of short-term dual antiplatelet therapy (≤6 months) after percutaneous coronary intervention for acute coronary syndrome: A systematic review and meta-analysis of randomized controlled trials. Clin Cardiol. 2018 Nov;41(11):1455-1462.</w:t>
      </w:r>
    </w:p>
    <w:p w14:paraId="30D9AEDD" w14:textId="0A1D91F4" w:rsidR="00B04815" w:rsidRPr="00B04815" w:rsidRDefault="00B04815" w:rsidP="00B04815">
      <w:pPr>
        <w:pStyle w:val="ListParagraph"/>
        <w:numPr>
          <w:ilvl w:val="0"/>
          <w:numId w:val="2"/>
        </w:numPr>
        <w:rPr>
          <w:lang w:val="en-IN"/>
        </w:rPr>
      </w:pPr>
      <w:r w:rsidRPr="00632E97">
        <w:t>Yin SH1,2, Xu P2, Wang B2, Lu Y1, Wu QY1, Zhou ML1,2, Wu JR1,2, Cai JJ1,3, Sun X4, Yuan H5,3. Duration of dual antiplatelet therapy after percutaneous coronary intervention with drug-eluting stent: systematic review and network meta-analysis. BMJ. 2019 Jun 28;365:l2222.</w:t>
      </w:r>
    </w:p>
    <w:p w14:paraId="2B74E880" w14:textId="3C697201" w:rsidR="00B04815" w:rsidRDefault="00B04815" w:rsidP="00B04815">
      <w:pPr>
        <w:pStyle w:val="ListParagraph"/>
        <w:numPr>
          <w:ilvl w:val="0"/>
          <w:numId w:val="2"/>
        </w:numPr>
        <w:rPr>
          <w:lang w:val="en-IN"/>
        </w:rPr>
      </w:pPr>
      <w:r w:rsidRPr="005B40CC">
        <w:rPr>
          <w:lang w:val="en-IN"/>
        </w:rPr>
        <w:t>Basaraba JE1, Barry AR2. Short- versus standard-term dual antiplatelet therapy after percutaneous coronary intervention with drug-eluting stent implantation: A meta-analysis. J Cardiol. 2017 Jan;69(1):353-358.</w:t>
      </w:r>
    </w:p>
    <w:p w14:paraId="344759DE" w14:textId="71C03D48" w:rsidR="00B04815" w:rsidRDefault="00B04815" w:rsidP="00B04815">
      <w:pPr>
        <w:pStyle w:val="ListParagraph"/>
        <w:numPr>
          <w:ilvl w:val="0"/>
          <w:numId w:val="2"/>
        </w:numPr>
        <w:rPr>
          <w:lang w:val="en-IN"/>
        </w:rPr>
      </w:pPr>
      <w:r w:rsidRPr="00E854A8">
        <w:rPr>
          <w:lang w:val="en-IN"/>
        </w:rPr>
        <w:t xml:space="preserve">Savarese G1, Savonitto S2, Lund LH3, Paolillo S4, Marciano C5, Dellegrottaglie S6, Parente A7, Trimarco B7, Luscher TF8, Perrone-Filardi P9. Efficacy and safety of prolonged dual antiplatelet therapy: a meta-analysis of 15 randomized trials enrolling 85 265 patients. Eur Heart J Cardiovasc Pharmacother. 2016 Oct;2(4):218-28.  </w:t>
      </w:r>
    </w:p>
    <w:p w14:paraId="589FA53A" w14:textId="77777777" w:rsidR="00B04815" w:rsidRPr="00B04815" w:rsidRDefault="00B04815" w:rsidP="00B04815">
      <w:pPr>
        <w:pStyle w:val="ListParagraph"/>
        <w:numPr>
          <w:ilvl w:val="0"/>
          <w:numId w:val="2"/>
        </w:numPr>
        <w:rPr>
          <w:lang w:val="en-IN"/>
        </w:rPr>
      </w:pPr>
      <w:r w:rsidRPr="00B04815">
        <w:rPr>
          <w:lang w:val="en-IN"/>
        </w:rPr>
        <w:t xml:space="preserve">Sharma A1,2, Agrawal S3, Garg A4, Vallakati A5, Lavie CJ6, Helft G7,8. Duration of dual antiplatelet therapy following drug-eluting stent implantation: A systemic review and meta-analysis of randomized controlled trials with longer follow up. Catheter Cardiovasc Interv. 2017 Jul;90(1):31-37. </w:t>
      </w:r>
    </w:p>
    <w:p w14:paraId="06CC0AB6" w14:textId="77777777" w:rsidR="00B04815" w:rsidRPr="00B04815" w:rsidRDefault="00B04815" w:rsidP="00B04815">
      <w:pPr>
        <w:pStyle w:val="ListParagraph"/>
        <w:numPr>
          <w:ilvl w:val="0"/>
          <w:numId w:val="2"/>
        </w:numPr>
        <w:rPr>
          <w:lang w:val="en-IN"/>
        </w:rPr>
      </w:pPr>
      <w:r w:rsidRPr="00B04815">
        <w:rPr>
          <w:lang w:val="en-IN"/>
        </w:rPr>
        <w:t>Bavishi C1, Trivedi V2, Singh M2, Katz E3, Messerli FH4, Bangalore S5. Duration of Dual Antiplatelet Therapy in Patients with an Acute Coronary Syndrome Undergoing Percutaneous Coronary Intervention. Am J Med. 2017 Nov;130(11):1325.e1-1325.e12.</w:t>
      </w:r>
    </w:p>
    <w:p w14:paraId="6B33DE68" w14:textId="77777777" w:rsidR="00B04815" w:rsidRPr="00B04815" w:rsidRDefault="00B04815" w:rsidP="00B04815">
      <w:pPr>
        <w:pStyle w:val="ListParagraph"/>
        <w:numPr>
          <w:ilvl w:val="0"/>
          <w:numId w:val="2"/>
        </w:numPr>
        <w:rPr>
          <w:lang w:val="en-IN"/>
        </w:rPr>
      </w:pPr>
      <w:r w:rsidRPr="00B04815">
        <w:rPr>
          <w:lang w:val="en-IN"/>
        </w:rPr>
        <w:t>Palmerini T1, Della Riva D1, Benedetto U2, Bacchi Reggiani L1, Feres F3, Abizaid A3, Gilard M4, Morice MC5, Valgimigli M6, Hong MK7, Kim BK7, Jang Y7, Kim HS8, Park KW8, Colombo A9, Chieffo A9, Sangiorgi D1, Biondi-Zoccai G10, Généreux P11, Angelini GD2, Pufulete M2, White J11, Bhatt DL12, Stone GW11. Three, six, or twelve months of dual antiplatelet therapy after DES implantation in patients with or without acute coronary syndromes: an individual patient data pairwise and network meta-analysis of six randomized trials and 11 473 patients. Eur Heart J. 2017 Apr 7;38(14):1034-1043.</w:t>
      </w:r>
    </w:p>
    <w:p w14:paraId="0F12229F" w14:textId="77777777" w:rsidR="00B04815" w:rsidRPr="00B04815" w:rsidRDefault="00B04815" w:rsidP="00B04815">
      <w:pPr>
        <w:pStyle w:val="ListParagraph"/>
        <w:numPr>
          <w:ilvl w:val="0"/>
          <w:numId w:val="2"/>
        </w:numPr>
        <w:rPr>
          <w:lang w:val="en-IN"/>
        </w:rPr>
      </w:pPr>
      <w:r w:rsidRPr="00B04815">
        <w:rPr>
          <w:lang w:val="en-IN"/>
        </w:rPr>
        <w:t>Navarese EP1, Andreotti F2, Schulze V3, Kołodziejczak M4, Buffon A5, Brouwer M6, Costa F7, Kowalewski M8, Parati G9, Lip GY10, Kelm M3, Valgimigli M7. Optimal duration of dual antiplatelet therapy after percutaneous coronary intervention with drug eluting stents: meta-analysis of randomised controlled trials. BMJ. 2015 Apr 16;350:h1618.</w:t>
      </w:r>
    </w:p>
    <w:p w14:paraId="76FBD96E" w14:textId="2CC1F982" w:rsidR="00B04815" w:rsidRDefault="00B04815" w:rsidP="00B04815">
      <w:pPr>
        <w:pStyle w:val="ListParagraph"/>
        <w:numPr>
          <w:ilvl w:val="0"/>
          <w:numId w:val="2"/>
        </w:numPr>
        <w:rPr>
          <w:lang w:val="en-IN"/>
        </w:rPr>
      </w:pPr>
      <w:r w:rsidRPr="00E22B85">
        <w:rPr>
          <w:lang w:val="en-IN"/>
        </w:rPr>
        <w:t xml:space="preserve">Palmerini T1, Bacchi Reggiani L1, Della Riva D1, Romanello M1, Feres F2, Abizaid A2, Gilard M3, Morice MC4, Valgimigli M5, Hong MK6, Kim BK6, Jang Y6, Kim HS7, Park KW7, Colombo </w:t>
      </w:r>
      <w:r w:rsidRPr="00E22B85">
        <w:rPr>
          <w:lang w:val="en-IN"/>
        </w:rPr>
        <w:lastRenderedPageBreak/>
        <w:t>A8, Chieffo A8, Ahn JM9, Park SJ9, Schüpke S10, Kastrati A10, Montalescot G11, Steg PG12, Diallo A13, Vicaut E13, Helft G14, Biondi-Zoccai G15, Xu B16, Han Y17, Genereux P18, Bhatt DL19, Stone GW20. Bleeding-Related Deaths in Relation to the Duration of Dual-Antiplatelet Therapy After Coronary Stenting. J Am Coll Cardiol. 2017 Apr 25;69(16):2011-2022.</w:t>
      </w:r>
    </w:p>
    <w:p w14:paraId="501870D5" w14:textId="77777777" w:rsidR="00B04815" w:rsidRDefault="00B04815" w:rsidP="00B04815">
      <w:pPr>
        <w:pStyle w:val="ListParagraph"/>
        <w:numPr>
          <w:ilvl w:val="0"/>
          <w:numId w:val="2"/>
        </w:numPr>
        <w:rPr>
          <w:lang w:val="en-IN"/>
        </w:rPr>
      </w:pPr>
      <w:r w:rsidRPr="00F67C02">
        <w:rPr>
          <w:lang w:val="en-IN"/>
        </w:rPr>
        <w:t>Urban P, Mehran R, Colleran R, Angiolillo DJ, Byrne RA, Capodanno D, Cuisset T, Cutlip D, Eerdmans P, Eikelboom J, Farb A, Gibson CM, Gregson J, Haude M, James SK, Kim HS, Kimura T, Konishi A, Laschinger J, Leon MB, Magee PFA, Mitsutake Y, Mylotte D, Pocock S, Price MJ, Rao SV, Spitzer E, Stockbridge N, Valgimigli M, Varenne O, Windhoevel U, Yeh RW, Krucoff MW, Morice MC. efining High Bleeding Risk in Patients Undergoing Percutaneous Coronary Intervention. Circulation. 2019 Jul 16;140(3):240-261.</w:t>
      </w:r>
    </w:p>
    <w:p w14:paraId="6BA42EFF" w14:textId="77777777" w:rsidR="00B04815" w:rsidRPr="00B04815" w:rsidRDefault="00B04815" w:rsidP="00B04815">
      <w:pPr>
        <w:pStyle w:val="ListParagraph"/>
        <w:numPr>
          <w:ilvl w:val="0"/>
          <w:numId w:val="2"/>
        </w:numPr>
        <w:spacing w:after="0" w:line="240" w:lineRule="auto"/>
        <w:textAlignment w:val="baseline"/>
        <w:rPr>
          <w:rFonts w:ascii="Segoe UI" w:eastAsia="Times New Roman" w:hAnsi="Segoe UI" w:cs="Segoe UI"/>
          <w:sz w:val="18"/>
          <w:szCs w:val="18"/>
          <w:lang w:val="en-IN" w:eastAsia="en-IN"/>
        </w:rPr>
      </w:pPr>
      <w:hyperlink r:id="rId5" w:tgtFrame="_blank" w:history="1">
        <w:r w:rsidRPr="00B04815">
          <w:rPr>
            <w:rFonts w:ascii="Calibri" w:eastAsia="Times New Roman" w:hAnsi="Calibri" w:cs="Calibri"/>
            <w:color w:val="000000"/>
            <w:lang w:eastAsia="en-IN"/>
          </w:rPr>
          <w:t>Capodanno D</w:t>
        </w:r>
      </w:hyperlink>
      <w:r w:rsidRPr="00B04815">
        <w:rPr>
          <w:rFonts w:ascii="Calibri" w:eastAsia="Times New Roman" w:hAnsi="Calibri" w:cs="Calibri"/>
          <w:color w:val="000000"/>
          <w:lang w:eastAsia="en-IN"/>
        </w:rPr>
        <w:t>1, </w:t>
      </w:r>
      <w:hyperlink r:id="rId6" w:tgtFrame="_blank" w:history="1">
        <w:r w:rsidRPr="00B04815">
          <w:rPr>
            <w:rFonts w:ascii="Calibri" w:eastAsia="Times New Roman" w:hAnsi="Calibri" w:cs="Calibri"/>
            <w:color w:val="000000"/>
            <w:lang w:eastAsia="en-IN"/>
          </w:rPr>
          <w:t>Mehran R</w:t>
        </w:r>
      </w:hyperlink>
      <w:r w:rsidRPr="00B04815">
        <w:rPr>
          <w:rFonts w:ascii="Calibri" w:eastAsia="Times New Roman" w:hAnsi="Calibri" w:cs="Calibri"/>
          <w:color w:val="000000"/>
          <w:lang w:eastAsia="en-IN"/>
        </w:rPr>
        <w:t>2, </w:t>
      </w:r>
      <w:hyperlink r:id="rId7" w:tgtFrame="_blank" w:history="1">
        <w:r w:rsidRPr="00B04815">
          <w:rPr>
            <w:rFonts w:ascii="Calibri" w:eastAsia="Times New Roman" w:hAnsi="Calibri" w:cs="Calibri"/>
            <w:color w:val="000000"/>
            <w:lang w:eastAsia="en-IN"/>
          </w:rPr>
          <w:t>Valgimigli M</w:t>
        </w:r>
      </w:hyperlink>
      <w:r w:rsidRPr="00B04815">
        <w:rPr>
          <w:rFonts w:ascii="Calibri" w:eastAsia="Times New Roman" w:hAnsi="Calibri" w:cs="Calibri"/>
          <w:color w:val="000000"/>
          <w:lang w:eastAsia="en-IN"/>
        </w:rPr>
        <w:t>3, </w:t>
      </w:r>
      <w:hyperlink r:id="rId8" w:tgtFrame="_blank" w:history="1">
        <w:r w:rsidRPr="00B04815">
          <w:rPr>
            <w:rFonts w:ascii="Calibri" w:eastAsia="Times New Roman" w:hAnsi="Calibri" w:cs="Calibri"/>
            <w:color w:val="000000"/>
            <w:lang w:eastAsia="en-IN"/>
          </w:rPr>
          <w:t>Baber U</w:t>
        </w:r>
      </w:hyperlink>
      <w:r w:rsidRPr="00B04815">
        <w:rPr>
          <w:rFonts w:ascii="Calibri" w:eastAsia="Times New Roman" w:hAnsi="Calibri" w:cs="Calibri"/>
          <w:color w:val="000000"/>
          <w:lang w:eastAsia="en-IN"/>
        </w:rPr>
        <w:t>2, </w:t>
      </w:r>
      <w:hyperlink r:id="rId9" w:tgtFrame="_blank" w:history="1">
        <w:r w:rsidRPr="00B04815">
          <w:rPr>
            <w:rFonts w:ascii="Calibri" w:eastAsia="Times New Roman" w:hAnsi="Calibri" w:cs="Calibri"/>
            <w:color w:val="000000"/>
            <w:lang w:eastAsia="en-IN"/>
          </w:rPr>
          <w:t>Windecker S</w:t>
        </w:r>
      </w:hyperlink>
      <w:r w:rsidRPr="00B04815">
        <w:rPr>
          <w:rFonts w:ascii="Calibri" w:eastAsia="Times New Roman" w:hAnsi="Calibri" w:cs="Calibri"/>
          <w:color w:val="000000"/>
          <w:lang w:eastAsia="en-IN"/>
        </w:rPr>
        <w:t>3, </w:t>
      </w:r>
      <w:hyperlink r:id="rId10" w:tgtFrame="_blank" w:history="1">
        <w:r w:rsidRPr="00B04815">
          <w:rPr>
            <w:rFonts w:ascii="Calibri" w:eastAsia="Times New Roman" w:hAnsi="Calibri" w:cs="Calibri"/>
            <w:color w:val="000000"/>
            <w:lang w:eastAsia="en-IN"/>
          </w:rPr>
          <w:t>Vranckx P</w:t>
        </w:r>
      </w:hyperlink>
      <w:r w:rsidRPr="00B04815">
        <w:rPr>
          <w:rFonts w:ascii="Calibri" w:eastAsia="Times New Roman" w:hAnsi="Calibri" w:cs="Calibri"/>
          <w:color w:val="000000"/>
          <w:lang w:eastAsia="en-IN"/>
        </w:rPr>
        <w:t>4, </w:t>
      </w:r>
      <w:hyperlink r:id="rId11" w:tgtFrame="_blank" w:history="1">
        <w:r w:rsidRPr="00B04815">
          <w:rPr>
            <w:rFonts w:ascii="Calibri" w:eastAsia="Times New Roman" w:hAnsi="Calibri" w:cs="Calibri"/>
            <w:color w:val="000000"/>
            <w:lang w:eastAsia="en-IN"/>
          </w:rPr>
          <w:t>Dangas G</w:t>
        </w:r>
      </w:hyperlink>
      <w:r w:rsidRPr="00B04815">
        <w:rPr>
          <w:rFonts w:ascii="Calibri" w:eastAsia="Times New Roman" w:hAnsi="Calibri" w:cs="Calibri"/>
          <w:color w:val="000000"/>
          <w:lang w:eastAsia="en-IN"/>
        </w:rPr>
        <w:t>2, </w:t>
      </w:r>
      <w:hyperlink r:id="rId12" w:tgtFrame="_blank" w:history="1">
        <w:r w:rsidRPr="00B04815">
          <w:rPr>
            <w:rFonts w:ascii="Calibri" w:eastAsia="Times New Roman" w:hAnsi="Calibri" w:cs="Calibri"/>
            <w:color w:val="000000"/>
            <w:lang w:eastAsia="en-IN"/>
          </w:rPr>
          <w:t>Rollini F</w:t>
        </w:r>
      </w:hyperlink>
      <w:r w:rsidRPr="00B04815">
        <w:rPr>
          <w:rFonts w:ascii="Calibri" w:eastAsia="Times New Roman" w:hAnsi="Calibri" w:cs="Calibri"/>
          <w:color w:val="000000"/>
          <w:lang w:eastAsia="en-IN"/>
        </w:rPr>
        <w:t>5, </w:t>
      </w:r>
      <w:hyperlink r:id="rId13" w:tgtFrame="_blank" w:history="1">
        <w:r w:rsidRPr="00B04815">
          <w:rPr>
            <w:rFonts w:ascii="Calibri" w:eastAsia="Times New Roman" w:hAnsi="Calibri" w:cs="Calibri"/>
            <w:color w:val="000000"/>
            <w:lang w:eastAsia="en-IN"/>
          </w:rPr>
          <w:t>Kimura T</w:t>
        </w:r>
      </w:hyperlink>
      <w:r w:rsidRPr="00B04815">
        <w:rPr>
          <w:rFonts w:ascii="Calibri" w:eastAsia="Times New Roman" w:hAnsi="Calibri" w:cs="Calibri"/>
          <w:color w:val="000000"/>
          <w:lang w:eastAsia="en-IN"/>
        </w:rPr>
        <w:t>6, </w:t>
      </w:r>
      <w:hyperlink r:id="rId14" w:tgtFrame="_blank" w:history="1">
        <w:r w:rsidRPr="00B04815">
          <w:rPr>
            <w:rFonts w:ascii="Calibri" w:eastAsia="Times New Roman" w:hAnsi="Calibri" w:cs="Calibri"/>
            <w:color w:val="000000"/>
            <w:lang w:eastAsia="en-IN"/>
          </w:rPr>
          <w:t>Collet JP</w:t>
        </w:r>
      </w:hyperlink>
      <w:r w:rsidRPr="00B04815">
        <w:rPr>
          <w:rFonts w:ascii="Calibri" w:eastAsia="Times New Roman" w:hAnsi="Calibri" w:cs="Calibri"/>
          <w:color w:val="000000"/>
          <w:lang w:eastAsia="en-IN"/>
        </w:rPr>
        <w:t>7, </w:t>
      </w:r>
      <w:hyperlink r:id="rId15" w:tgtFrame="_blank" w:history="1">
        <w:r w:rsidRPr="00B04815">
          <w:rPr>
            <w:rFonts w:ascii="Calibri" w:eastAsia="Times New Roman" w:hAnsi="Calibri" w:cs="Calibri"/>
            <w:color w:val="000000"/>
            <w:lang w:eastAsia="en-IN"/>
          </w:rPr>
          <w:t>Gibson CM</w:t>
        </w:r>
      </w:hyperlink>
      <w:r w:rsidRPr="00B04815">
        <w:rPr>
          <w:rFonts w:ascii="Calibri" w:eastAsia="Times New Roman" w:hAnsi="Calibri" w:cs="Calibri"/>
          <w:color w:val="000000"/>
          <w:lang w:eastAsia="en-IN"/>
        </w:rPr>
        <w:t>8, </w:t>
      </w:r>
      <w:hyperlink r:id="rId16" w:tgtFrame="_blank" w:history="1">
        <w:r w:rsidRPr="00B04815">
          <w:rPr>
            <w:rFonts w:ascii="Calibri" w:eastAsia="Times New Roman" w:hAnsi="Calibri" w:cs="Calibri"/>
            <w:color w:val="000000"/>
            <w:lang w:eastAsia="en-IN"/>
          </w:rPr>
          <w:t>Steg PG</w:t>
        </w:r>
      </w:hyperlink>
      <w:r w:rsidRPr="00B04815">
        <w:rPr>
          <w:rFonts w:ascii="Calibri" w:eastAsia="Times New Roman" w:hAnsi="Calibri" w:cs="Calibri"/>
          <w:color w:val="000000"/>
          <w:lang w:eastAsia="en-IN"/>
        </w:rPr>
        <w:t>9, </w:t>
      </w:r>
      <w:hyperlink r:id="rId17" w:tgtFrame="_blank" w:history="1">
        <w:r w:rsidRPr="00B04815">
          <w:rPr>
            <w:rFonts w:ascii="Calibri" w:eastAsia="Times New Roman" w:hAnsi="Calibri" w:cs="Calibri"/>
            <w:color w:val="000000"/>
            <w:lang w:eastAsia="en-IN"/>
          </w:rPr>
          <w:t>Lopes RD</w:t>
        </w:r>
      </w:hyperlink>
      <w:r w:rsidRPr="00B04815">
        <w:rPr>
          <w:rFonts w:ascii="Calibri" w:eastAsia="Times New Roman" w:hAnsi="Calibri" w:cs="Calibri"/>
          <w:color w:val="000000"/>
          <w:lang w:eastAsia="en-IN"/>
        </w:rPr>
        <w:t>10, </w:t>
      </w:r>
      <w:hyperlink r:id="rId18" w:tgtFrame="_blank" w:history="1">
        <w:r w:rsidRPr="00B04815">
          <w:rPr>
            <w:rFonts w:ascii="Calibri" w:eastAsia="Times New Roman" w:hAnsi="Calibri" w:cs="Calibri"/>
            <w:color w:val="000000"/>
            <w:lang w:eastAsia="en-IN"/>
          </w:rPr>
          <w:t>Gwon HC</w:t>
        </w:r>
      </w:hyperlink>
      <w:r w:rsidRPr="00B04815">
        <w:rPr>
          <w:rFonts w:ascii="Calibri" w:eastAsia="Times New Roman" w:hAnsi="Calibri" w:cs="Calibri"/>
          <w:color w:val="000000"/>
          <w:lang w:eastAsia="en-IN"/>
        </w:rPr>
        <w:t>11, </w:t>
      </w:r>
      <w:hyperlink r:id="rId19" w:tgtFrame="_blank" w:history="1">
        <w:r w:rsidRPr="00B04815">
          <w:rPr>
            <w:rFonts w:ascii="Calibri" w:eastAsia="Times New Roman" w:hAnsi="Calibri" w:cs="Calibri"/>
            <w:color w:val="000000"/>
            <w:lang w:eastAsia="en-IN"/>
          </w:rPr>
          <w:t>Storey RF</w:t>
        </w:r>
      </w:hyperlink>
      <w:r w:rsidRPr="00B04815">
        <w:rPr>
          <w:rFonts w:ascii="Calibri" w:eastAsia="Times New Roman" w:hAnsi="Calibri" w:cs="Calibri"/>
          <w:color w:val="000000"/>
          <w:lang w:eastAsia="en-IN"/>
        </w:rPr>
        <w:t>12, </w:t>
      </w:r>
      <w:hyperlink r:id="rId20" w:tgtFrame="_blank" w:history="1">
        <w:r w:rsidRPr="00B04815">
          <w:rPr>
            <w:rFonts w:ascii="Calibri" w:eastAsia="Times New Roman" w:hAnsi="Calibri" w:cs="Calibri"/>
            <w:color w:val="000000"/>
            <w:lang w:eastAsia="en-IN"/>
          </w:rPr>
          <w:t>Franchi F</w:t>
        </w:r>
      </w:hyperlink>
      <w:r w:rsidRPr="00B04815">
        <w:rPr>
          <w:rFonts w:ascii="Calibri" w:eastAsia="Times New Roman" w:hAnsi="Calibri" w:cs="Calibri"/>
          <w:color w:val="000000"/>
          <w:lang w:eastAsia="en-IN"/>
        </w:rPr>
        <w:t>5, </w:t>
      </w:r>
      <w:hyperlink r:id="rId21" w:tgtFrame="_blank" w:history="1">
        <w:r w:rsidRPr="00B04815">
          <w:rPr>
            <w:rFonts w:ascii="Calibri" w:eastAsia="Times New Roman" w:hAnsi="Calibri" w:cs="Calibri"/>
            <w:color w:val="000000"/>
            <w:lang w:eastAsia="en-IN"/>
          </w:rPr>
          <w:t>Bhatt DL</w:t>
        </w:r>
      </w:hyperlink>
      <w:r w:rsidRPr="00B04815">
        <w:rPr>
          <w:rFonts w:ascii="Calibri" w:eastAsia="Times New Roman" w:hAnsi="Calibri" w:cs="Calibri"/>
          <w:color w:val="000000"/>
          <w:lang w:eastAsia="en-IN"/>
        </w:rPr>
        <w:t>13, </w:t>
      </w:r>
      <w:hyperlink r:id="rId22" w:tgtFrame="_blank" w:history="1">
        <w:r w:rsidRPr="00B04815">
          <w:rPr>
            <w:rFonts w:ascii="Calibri" w:eastAsia="Times New Roman" w:hAnsi="Calibri" w:cs="Calibri"/>
            <w:color w:val="000000"/>
            <w:lang w:eastAsia="en-IN"/>
          </w:rPr>
          <w:t>Serruys PW</w:t>
        </w:r>
      </w:hyperlink>
      <w:r w:rsidRPr="00B04815">
        <w:rPr>
          <w:rFonts w:ascii="Calibri" w:eastAsia="Times New Roman" w:hAnsi="Calibri" w:cs="Calibri"/>
          <w:color w:val="000000"/>
          <w:lang w:eastAsia="en-IN"/>
        </w:rPr>
        <w:t>14, </w:t>
      </w:r>
      <w:hyperlink r:id="rId23" w:tgtFrame="_blank" w:history="1">
        <w:r w:rsidRPr="00B04815">
          <w:rPr>
            <w:rFonts w:ascii="Calibri" w:eastAsia="Times New Roman" w:hAnsi="Calibri" w:cs="Calibri"/>
            <w:color w:val="000000"/>
            <w:lang w:eastAsia="en-IN"/>
          </w:rPr>
          <w:t>Angiolillo DJ</w:t>
        </w:r>
      </w:hyperlink>
      <w:r w:rsidRPr="00B04815">
        <w:rPr>
          <w:rFonts w:ascii="Calibri" w:eastAsia="Times New Roman" w:hAnsi="Calibri" w:cs="Calibri"/>
          <w:color w:val="000000"/>
          <w:lang w:eastAsia="en-IN"/>
        </w:rPr>
        <w:t>15. Aspirin-free strategies in cardiovascular disease and cardioembolic stroke prevention. </w:t>
      </w:r>
      <w:hyperlink r:id="rId24" w:tgtFrame="_blank" w:history="1">
        <w:r w:rsidRPr="00B04815">
          <w:rPr>
            <w:rFonts w:ascii="Calibri" w:eastAsia="Times New Roman" w:hAnsi="Calibri" w:cs="Calibri"/>
            <w:color w:val="000000"/>
            <w:lang w:eastAsia="en-IN"/>
          </w:rPr>
          <w:t>Nat Rev Cardiol.</w:t>
        </w:r>
      </w:hyperlink>
      <w:r w:rsidRPr="00B04815">
        <w:rPr>
          <w:rFonts w:ascii="Calibri" w:eastAsia="Times New Roman" w:hAnsi="Calibri" w:cs="Calibri"/>
          <w:color w:val="000000"/>
          <w:lang w:eastAsia="en-IN"/>
        </w:rPr>
        <w:t> 2018 Aug;15(8):480-496.</w:t>
      </w:r>
      <w:r w:rsidRPr="00B04815">
        <w:rPr>
          <w:rFonts w:ascii="Calibri" w:eastAsia="Times New Roman" w:hAnsi="Calibri" w:cs="Calibri"/>
          <w:lang w:val="en-IN" w:eastAsia="en-IN"/>
        </w:rPr>
        <w:t> </w:t>
      </w:r>
    </w:p>
    <w:p w14:paraId="695DC00A" w14:textId="77777777" w:rsidR="00B04815" w:rsidRPr="00B04815" w:rsidRDefault="00B04815" w:rsidP="00B04815">
      <w:pPr>
        <w:pStyle w:val="ListParagraph"/>
        <w:numPr>
          <w:ilvl w:val="0"/>
          <w:numId w:val="2"/>
        </w:numPr>
        <w:spacing w:after="0" w:line="240" w:lineRule="auto"/>
        <w:textAlignment w:val="baseline"/>
        <w:rPr>
          <w:rStyle w:val="eop"/>
          <w:rFonts w:ascii="Segoe UI" w:eastAsia="Times New Roman" w:hAnsi="Segoe UI" w:cs="Segoe UI"/>
          <w:sz w:val="18"/>
          <w:szCs w:val="18"/>
          <w:lang w:val="en-IN" w:eastAsia="en-IN"/>
        </w:rPr>
      </w:pPr>
      <w:r w:rsidRPr="00B04815">
        <w:rPr>
          <w:rFonts w:ascii="Calibri" w:eastAsia="Times New Roman" w:hAnsi="Calibri" w:cs="Calibri"/>
          <w:lang w:val="en-IN" w:eastAsia="en-IN"/>
        </w:rPr>
        <w:t> </w:t>
      </w:r>
      <w:r w:rsidRPr="00B04815">
        <w:rPr>
          <w:rStyle w:val="spellingerror"/>
          <w:rFonts w:ascii="Calibri" w:hAnsi="Calibri" w:cs="Calibri"/>
        </w:rPr>
        <w:t>Vranckx</w:t>
      </w:r>
      <w:r w:rsidRPr="00B04815">
        <w:rPr>
          <w:rStyle w:val="normaltextrun"/>
          <w:rFonts w:ascii="Calibri" w:hAnsi="Calibri" w:cs="Calibri"/>
        </w:rPr>
        <w:t> P1, </w:t>
      </w:r>
      <w:r w:rsidRPr="00B04815">
        <w:rPr>
          <w:rStyle w:val="spellingerror"/>
          <w:rFonts w:ascii="Calibri" w:hAnsi="Calibri" w:cs="Calibri"/>
        </w:rPr>
        <w:t>Valgimigli</w:t>
      </w:r>
      <w:r w:rsidRPr="00B04815">
        <w:rPr>
          <w:rStyle w:val="normaltextrun"/>
          <w:rFonts w:ascii="Calibri" w:hAnsi="Calibri" w:cs="Calibri"/>
        </w:rPr>
        <w:t> M, </w:t>
      </w:r>
      <w:r w:rsidRPr="00B04815">
        <w:rPr>
          <w:rStyle w:val="spellingerror"/>
          <w:rFonts w:ascii="Calibri" w:hAnsi="Calibri" w:cs="Calibri"/>
        </w:rPr>
        <w:t>Windecker</w:t>
      </w:r>
      <w:r w:rsidRPr="00B04815">
        <w:rPr>
          <w:rStyle w:val="normaltextrun"/>
          <w:rFonts w:ascii="Calibri" w:hAnsi="Calibri" w:cs="Calibri"/>
        </w:rPr>
        <w:t> S, Steg PG, Hamm C, </w:t>
      </w:r>
      <w:r w:rsidRPr="00B04815">
        <w:rPr>
          <w:rStyle w:val="spellingerror"/>
          <w:rFonts w:ascii="Calibri" w:hAnsi="Calibri" w:cs="Calibri"/>
        </w:rPr>
        <w:t>Jüni</w:t>
      </w:r>
      <w:r w:rsidRPr="00B04815">
        <w:rPr>
          <w:rStyle w:val="normaltextrun"/>
          <w:rFonts w:ascii="Calibri" w:hAnsi="Calibri" w:cs="Calibri"/>
        </w:rPr>
        <w:t> P, Garcia-Garcia HM, van Es GA, </w:t>
      </w:r>
      <w:r w:rsidRPr="00B04815">
        <w:rPr>
          <w:rStyle w:val="spellingerror"/>
          <w:rFonts w:ascii="Calibri" w:hAnsi="Calibri" w:cs="Calibri"/>
        </w:rPr>
        <w:t>Serruys</w:t>
      </w:r>
      <w:r w:rsidRPr="00B04815">
        <w:rPr>
          <w:rStyle w:val="normaltextrun"/>
          <w:rFonts w:ascii="Calibri" w:hAnsi="Calibri" w:cs="Calibri"/>
        </w:rPr>
        <w:t> PW. Long-term ticagrelor monotherapy versus standard dual antiplatelet therapy followed by aspirin monotherapy in patients undergoing </w:t>
      </w:r>
      <w:r w:rsidRPr="00B04815">
        <w:rPr>
          <w:rStyle w:val="spellingerror"/>
          <w:rFonts w:ascii="Calibri" w:hAnsi="Calibri" w:cs="Calibri"/>
        </w:rPr>
        <w:t>biolimus</w:t>
      </w:r>
      <w:r w:rsidRPr="00B04815">
        <w:rPr>
          <w:rStyle w:val="normaltextrun"/>
          <w:rFonts w:ascii="Calibri" w:hAnsi="Calibri" w:cs="Calibri"/>
        </w:rPr>
        <w:t>-eluting stent implantation: rationale and design of the GLOBAL LEADERS trial. </w:t>
      </w:r>
      <w:r w:rsidRPr="00B04815">
        <w:rPr>
          <w:rStyle w:val="spellingerror"/>
          <w:rFonts w:ascii="Calibri" w:hAnsi="Calibri" w:cs="Calibri"/>
        </w:rPr>
        <w:t>EuroIntervention</w:t>
      </w:r>
      <w:r w:rsidRPr="00B04815">
        <w:rPr>
          <w:rStyle w:val="normaltextrun"/>
          <w:rFonts w:ascii="Calibri" w:hAnsi="Calibri" w:cs="Calibri"/>
        </w:rPr>
        <w:t>. 2016 Nov 20;12(10):1239-1245.</w:t>
      </w:r>
      <w:r w:rsidRPr="00B04815">
        <w:rPr>
          <w:rStyle w:val="eop"/>
          <w:rFonts w:ascii="Calibri" w:hAnsi="Calibri" w:cs="Calibri"/>
        </w:rPr>
        <w:t> </w:t>
      </w:r>
    </w:p>
    <w:p w14:paraId="3D769772" w14:textId="77777777" w:rsidR="00B04815" w:rsidRPr="00B04815" w:rsidRDefault="00B04815" w:rsidP="00B04815">
      <w:pPr>
        <w:pStyle w:val="ListParagraph"/>
        <w:numPr>
          <w:ilvl w:val="0"/>
          <w:numId w:val="2"/>
        </w:numPr>
        <w:spacing w:after="0" w:line="240" w:lineRule="auto"/>
        <w:textAlignment w:val="baseline"/>
        <w:rPr>
          <w:rStyle w:val="eop"/>
          <w:rFonts w:ascii="Segoe UI" w:eastAsia="Times New Roman" w:hAnsi="Segoe UI" w:cs="Segoe UI"/>
          <w:sz w:val="18"/>
          <w:szCs w:val="18"/>
          <w:lang w:val="en-IN" w:eastAsia="en-IN"/>
        </w:rPr>
      </w:pPr>
      <w:r w:rsidRPr="00B04815">
        <w:rPr>
          <w:rStyle w:val="normaltextrun"/>
          <w:rFonts w:ascii="Calibri" w:hAnsi="Calibri" w:cs="Calibri"/>
        </w:rPr>
        <w:t>Baber U1, </w:t>
      </w:r>
      <w:r w:rsidRPr="00B04815">
        <w:rPr>
          <w:rStyle w:val="spellingerror"/>
          <w:rFonts w:ascii="Calibri" w:hAnsi="Calibri" w:cs="Calibri"/>
        </w:rPr>
        <w:t>Dangas</w:t>
      </w:r>
      <w:r w:rsidRPr="00B04815">
        <w:rPr>
          <w:rStyle w:val="normaltextrun"/>
          <w:rFonts w:ascii="Calibri" w:hAnsi="Calibri" w:cs="Calibri"/>
        </w:rPr>
        <w:t> G1, Cohen DJ2, Gibson CM3, Mehta SR4, Angiolillo DJ5, Pocock SJ6, </w:t>
      </w:r>
      <w:r w:rsidRPr="00B04815">
        <w:rPr>
          <w:rStyle w:val="spellingerror"/>
          <w:rFonts w:ascii="Calibri" w:hAnsi="Calibri" w:cs="Calibri"/>
        </w:rPr>
        <w:t>Krucoff</w:t>
      </w:r>
      <w:r w:rsidRPr="00B04815">
        <w:rPr>
          <w:rStyle w:val="normaltextrun"/>
          <w:rFonts w:ascii="Calibri" w:hAnsi="Calibri" w:cs="Calibri"/>
        </w:rPr>
        <w:t> MW7, </w:t>
      </w:r>
      <w:r w:rsidRPr="00B04815">
        <w:rPr>
          <w:rStyle w:val="spellingerror"/>
          <w:rFonts w:ascii="Calibri" w:hAnsi="Calibri" w:cs="Calibri"/>
        </w:rPr>
        <w:t>Kastrati</w:t>
      </w:r>
      <w:r w:rsidRPr="00B04815">
        <w:rPr>
          <w:rStyle w:val="normaltextrun"/>
          <w:rFonts w:ascii="Calibri" w:hAnsi="Calibri" w:cs="Calibri"/>
        </w:rPr>
        <w:t> A8, Ohman EM7, Steg PG9, </w:t>
      </w:r>
      <w:r w:rsidRPr="00B04815">
        <w:rPr>
          <w:rStyle w:val="spellingerror"/>
          <w:rFonts w:ascii="Calibri" w:hAnsi="Calibri" w:cs="Calibri"/>
        </w:rPr>
        <w:t>Badimon</w:t>
      </w:r>
      <w:r w:rsidRPr="00B04815">
        <w:rPr>
          <w:rStyle w:val="normaltextrun"/>
          <w:rFonts w:ascii="Calibri" w:hAnsi="Calibri" w:cs="Calibri"/>
        </w:rPr>
        <w:t> J1, Zafar MU1, Chandrasekhar J1, Sartori S1, Aquino M1, Mehran R10. Ticagrelor with aspirin or alone in high-risk patients after coronary intervention: Rationale and design of the TWILIGHT study. Am Heart J. 2016 </w:t>
      </w:r>
      <w:r w:rsidRPr="00B04815">
        <w:rPr>
          <w:rStyle w:val="contextualspellingandgrammarerror"/>
          <w:rFonts w:ascii="Calibri" w:hAnsi="Calibri" w:cs="Calibri"/>
        </w:rPr>
        <w:t>Dec;182:125</w:t>
      </w:r>
      <w:r w:rsidRPr="00B04815">
        <w:rPr>
          <w:rStyle w:val="normaltextrun"/>
          <w:rFonts w:ascii="Calibri" w:hAnsi="Calibri" w:cs="Calibri"/>
        </w:rPr>
        <w:t>-134.</w:t>
      </w:r>
      <w:r w:rsidRPr="00B04815">
        <w:rPr>
          <w:rStyle w:val="eop"/>
          <w:rFonts w:ascii="Calibri" w:hAnsi="Calibri" w:cs="Calibri"/>
        </w:rPr>
        <w:t> </w:t>
      </w:r>
    </w:p>
    <w:p w14:paraId="4F99E7F0" w14:textId="77777777" w:rsidR="00B04815" w:rsidRPr="00B04815" w:rsidRDefault="00B04815" w:rsidP="00B04815">
      <w:pPr>
        <w:pStyle w:val="ListParagraph"/>
        <w:numPr>
          <w:ilvl w:val="0"/>
          <w:numId w:val="2"/>
        </w:numPr>
        <w:spacing w:after="0" w:line="240" w:lineRule="auto"/>
        <w:textAlignment w:val="baseline"/>
        <w:rPr>
          <w:rStyle w:val="eop"/>
          <w:rFonts w:ascii="Segoe UI" w:eastAsia="Times New Roman" w:hAnsi="Segoe UI" w:cs="Segoe UI"/>
          <w:sz w:val="18"/>
          <w:szCs w:val="18"/>
          <w:lang w:val="en-IN" w:eastAsia="en-IN"/>
        </w:rPr>
      </w:pPr>
      <w:r w:rsidRPr="00B04815">
        <w:rPr>
          <w:rStyle w:val="normaltextrun"/>
          <w:rFonts w:ascii="Calibri" w:hAnsi="Calibri" w:cs="Calibri"/>
        </w:rPr>
        <w:t>Song YB1, Oh SK2, Oh JH3, </w:t>
      </w:r>
      <w:r w:rsidRPr="00B04815">
        <w:rPr>
          <w:rStyle w:val="spellingerror"/>
          <w:rFonts w:ascii="Calibri" w:hAnsi="Calibri" w:cs="Calibri"/>
        </w:rPr>
        <w:t>Im</w:t>
      </w:r>
      <w:r w:rsidRPr="00B04815">
        <w:rPr>
          <w:rStyle w:val="normaltextrun"/>
          <w:rFonts w:ascii="Calibri" w:hAnsi="Calibri" w:cs="Calibri"/>
        </w:rPr>
        <w:t> ES4, Cho DK5, Cho BR6, Lee JY7, Lee JM1, Park TK1, Yang JH1, Choi JH1, Choi SH1, Lee SH1, </w:t>
      </w:r>
      <w:r w:rsidRPr="00B04815">
        <w:rPr>
          <w:rStyle w:val="spellingerror"/>
          <w:rFonts w:ascii="Calibri" w:hAnsi="Calibri" w:cs="Calibri"/>
        </w:rPr>
        <w:t>Gwon</w:t>
      </w:r>
      <w:r w:rsidRPr="00B04815">
        <w:rPr>
          <w:rStyle w:val="normaltextrun"/>
          <w:rFonts w:ascii="Calibri" w:hAnsi="Calibri" w:cs="Calibri"/>
        </w:rPr>
        <w:t> HC8, Hahn JY9. Rationale and design of the comparison between a P2Y12 inhibitor monotherapy versus dual antiplatelet therapy in patients undergoing implantation of coronary drug-eluting stents (SMART-CHOICE): A prospective multicenter randomized trial. Am Heart J. 2018 </w:t>
      </w:r>
      <w:r w:rsidRPr="00B04815">
        <w:rPr>
          <w:rStyle w:val="contextualspellingandgrammarerror"/>
          <w:rFonts w:ascii="Calibri" w:hAnsi="Calibri" w:cs="Calibri"/>
        </w:rPr>
        <w:t>Mar;197:77</w:t>
      </w:r>
      <w:r w:rsidRPr="00B04815">
        <w:rPr>
          <w:rStyle w:val="normaltextrun"/>
          <w:rFonts w:ascii="Calibri" w:hAnsi="Calibri" w:cs="Calibri"/>
        </w:rPr>
        <w:t>-84.</w:t>
      </w:r>
      <w:r w:rsidRPr="00B04815">
        <w:rPr>
          <w:rStyle w:val="eop"/>
          <w:rFonts w:ascii="Calibri" w:hAnsi="Calibri" w:cs="Calibri"/>
        </w:rPr>
        <w:t> </w:t>
      </w:r>
    </w:p>
    <w:p w14:paraId="021945AC" w14:textId="77777777" w:rsidR="00B04815" w:rsidRPr="00B04815" w:rsidRDefault="00B04815" w:rsidP="00B04815">
      <w:pPr>
        <w:pStyle w:val="ListParagraph"/>
        <w:numPr>
          <w:ilvl w:val="0"/>
          <w:numId w:val="2"/>
        </w:numPr>
        <w:spacing w:after="0" w:line="240" w:lineRule="auto"/>
        <w:textAlignment w:val="baseline"/>
        <w:rPr>
          <w:rFonts w:ascii="Segoe UI" w:eastAsia="Times New Roman" w:hAnsi="Segoe UI" w:cs="Segoe UI"/>
          <w:sz w:val="18"/>
          <w:szCs w:val="18"/>
          <w:lang w:val="en-IN" w:eastAsia="en-IN"/>
        </w:rPr>
      </w:pPr>
      <w:hyperlink r:id="rId25" w:tgtFrame="_blank" w:history="1">
        <w:r w:rsidRPr="00B04815">
          <w:rPr>
            <w:rFonts w:ascii="Calibri" w:eastAsia="Times New Roman" w:hAnsi="Calibri" w:cs="Calibri"/>
            <w:color w:val="000000"/>
            <w:lang w:eastAsia="en-IN"/>
          </w:rPr>
          <w:t>Paul C.J. Armstrong</w:t>
        </w:r>
      </w:hyperlink>
      <w:r w:rsidRPr="00B04815">
        <w:rPr>
          <w:rFonts w:ascii="Calibri" w:eastAsia="Times New Roman" w:hAnsi="Calibri" w:cs="Calibri"/>
          <w:color w:val="000000"/>
          <w:lang w:eastAsia="en-IN"/>
        </w:rPr>
        <w:t>,</w:t>
      </w:r>
      <w:r w:rsidRPr="00B04815">
        <w:rPr>
          <w:rFonts w:ascii="Calibri" w:eastAsia="Times New Roman" w:hAnsi="Calibri" w:cs="Calibri"/>
          <w:color w:val="000000"/>
          <w:sz w:val="17"/>
          <w:szCs w:val="17"/>
          <w:vertAlign w:val="superscript"/>
          <w:lang w:eastAsia="en-IN"/>
        </w:rPr>
        <w:t>*,1</w:t>
      </w:r>
      <w:r w:rsidRPr="00B04815">
        <w:rPr>
          <w:rFonts w:ascii="Calibri" w:eastAsia="Times New Roman" w:hAnsi="Calibri" w:cs="Calibri"/>
          <w:color w:val="000000"/>
          <w:lang w:eastAsia="en-IN"/>
        </w:rPr>
        <w:t> </w:t>
      </w:r>
      <w:hyperlink r:id="rId26" w:tgtFrame="_blank" w:history="1">
        <w:r w:rsidRPr="00B04815">
          <w:rPr>
            <w:rFonts w:ascii="Calibri" w:eastAsia="Times New Roman" w:hAnsi="Calibri" w:cs="Calibri"/>
            <w:color w:val="000000"/>
            <w:lang w:eastAsia="en-IN"/>
          </w:rPr>
          <w:t>Philip D. Leadbeater</w:t>
        </w:r>
      </w:hyperlink>
      <w:r w:rsidRPr="00B04815">
        <w:rPr>
          <w:rFonts w:ascii="Calibri" w:eastAsia="Times New Roman" w:hAnsi="Calibri" w:cs="Calibri"/>
          <w:color w:val="000000"/>
          <w:lang w:eastAsia="en-IN"/>
        </w:rPr>
        <w:t>,</w:t>
      </w:r>
      <w:r w:rsidRPr="00B04815">
        <w:rPr>
          <w:rFonts w:ascii="Calibri" w:eastAsia="Times New Roman" w:hAnsi="Calibri" w:cs="Calibri"/>
          <w:color w:val="000000"/>
          <w:sz w:val="17"/>
          <w:szCs w:val="17"/>
          <w:vertAlign w:val="superscript"/>
          <w:lang w:eastAsia="en-IN"/>
        </w:rPr>
        <w:t>†,1</w:t>
      </w:r>
      <w:r w:rsidRPr="00B04815">
        <w:rPr>
          <w:rFonts w:ascii="Calibri" w:eastAsia="Times New Roman" w:hAnsi="Calibri" w:cs="Calibri"/>
          <w:color w:val="000000"/>
          <w:lang w:eastAsia="en-IN"/>
        </w:rPr>
        <w:t> </w:t>
      </w:r>
      <w:hyperlink r:id="rId27" w:tgtFrame="_blank" w:history="1">
        <w:r w:rsidRPr="00B04815">
          <w:rPr>
            <w:rFonts w:ascii="Calibri" w:eastAsia="Times New Roman" w:hAnsi="Calibri" w:cs="Calibri"/>
            <w:color w:val="000000"/>
            <w:lang w:eastAsia="en-IN"/>
          </w:rPr>
          <w:t>Melissa V. Chan</w:t>
        </w:r>
      </w:hyperlink>
      <w:r w:rsidRPr="00B04815">
        <w:rPr>
          <w:rFonts w:ascii="Calibri" w:eastAsia="Times New Roman" w:hAnsi="Calibri" w:cs="Calibri"/>
          <w:color w:val="000000"/>
          <w:lang w:eastAsia="en-IN"/>
        </w:rPr>
        <w:t>,</w:t>
      </w:r>
      <w:r w:rsidRPr="00B04815">
        <w:rPr>
          <w:rFonts w:ascii="Calibri" w:eastAsia="Times New Roman" w:hAnsi="Calibri" w:cs="Calibri"/>
          <w:color w:val="000000"/>
          <w:sz w:val="17"/>
          <w:szCs w:val="17"/>
          <w:vertAlign w:val="superscript"/>
          <w:lang w:eastAsia="en-IN"/>
        </w:rPr>
        <w:t>*</w:t>
      </w:r>
      <w:r w:rsidRPr="00B04815">
        <w:rPr>
          <w:rFonts w:ascii="Calibri" w:eastAsia="Times New Roman" w:hAnsi="Calibri" w:cs="Calibri"/>
          <w:color w:val="000000"/>
          <w:lang w:eastAsia="en-IN"/>
        </w:rPr>
        <w:t> </w:t>
      </w:r>
      <w:hyperlink r:id="rId28" w:tgtFrame="_blank" w:history="1">
        <w:r w:rsidRPr="00B04815">
          <w:rPr>
            <w:rFonts w:ascii="Calibri" w:eastAsia="Times New Roman" w:hAnsi="Calibri" w:cs="Calibri"/>
            <w:color w:val="000000"/>
            <w:lang w:eastAsia="en-IN"/>
          </w:rPr>
          <w:t>Nicholas S. Kirkby</w:t>
        </w:r>
      </w:hyperlink>
      <w:r w:rsidRPr="00B04815">
        <w:rPr>
          <w:rFonts w:ascii="Calibri" w:eastAsia="Times New Roman" w:hAnsi="Calibri" w:cs="Calibri"/>
          <w:color w:val="000000"/>
          <w:lang w:eastAsia="en-IN"/>
        </w:rPr>
        <w:t>,</w:t>
      </w:r>
      <w:r w:rsidRPr="00B04815">
        <w:rPr>
          <w:rFonts w:ascii="Calibri" w:eastAsia="Times New Roman" w:hAnsi="Calibri" w:cs="Calibri"/>
          <w:color w:val="000000"/>
          <w:sz w:val="17"/>
          <w:szCs w:val="17"/>
          <w:vertAlign w:val="superscript"/>
          <w:lang w:eastAsia="en-IN"/>
        </w:rPr>
        <w:t>†</w:t>
      </w:r>
      <w:r w:rsidRPr="00B04815">
        <w:rPr>
          <w:rFonts w:ascii="Calibri" w:eastAsia="Times New Roman" w:hAnsi="Calibri" w:cs="Calibri"/>
          <w:color w:val="000000"/>
          <w:lang w:eastAsia="en-IN"/>
        </w:rPr>
        <w:t> </w:t>
      </w:r>
      <w:hyperlink r:id="rId29" w:tgtFrame="_blank" w:history="1">
        <w:r w:rsidRPr="00B04815">
          <w:rPr>
            <w:rFonts w:ascii="Calibri" w:eastAsia="Times New Roman" w:hAnsi="Calibri" w:cs="Calibri"/>
            <w:color w:val="000000"/>
            <w:lang w:eastAsia="en-IN"/>
          </w:rPr>
          <w:t>Joseph A. Jakubowski</w:t>
        </w:r>
      </w:hyperlink>
      <w:r w:rsidRPr="00B04815">
        <w:rPr>
          <w:rFonts w:ascii="Calibri" w:eastAsia="Times New Roman" w:hAnsi="Calibri" w:cs="Calibri"/>
          <w:color w:val="000000"/>
          <w:lang w:eastAsia="en-IN"/>
        </w:rPr>
        <w:t>,</w:t>
      </w:r>
      <w:r w:rsidRPr="00B04815">
        <w:rPr>
          <w:rFonts w:ascii="Calibri" w:eastAsia="Times New Roman" w:hAnsi="Calibri" w:cs="Calibri"/>
          <w:color w:val="000000"/>
          <w:sz w:val="17"/>
          <w:szCs w:val="17"/>
          <w:vertAlign w:val="superscript"/>
          <w:lang w:eastAsia="en-IN"/>
        </w:rPr>
        <w:t>‡</w:t>
      </w:r>
      <w:r w:rsidRPr="00B04815">
        <w:rPr>
          <w:rFonts w:ascii="Calibri" w:eastAsia="Times New Roman" w:hAnsi="Calibri" w:cs="Calibri"/>
          <w:color w:val="000000"/>
          <w:lang w:eastAsia="en-IN"/>
        </w:rPr>
        <w:t> </w:t>
      </w:r>
      <w:hyperlink r:id="rId30" w:tgtFrame="_blank" w:history="1">
        <w:r w:rsidRPr="00B04815">
          <w:rPr>
            <w:rFonts w:ascii="Calibri" w:eastAsia="Times New Roman" w:hAnsi="Calibri" w:cs="Calibri"/>
            <w:color w:val="000000"/>
            <w:lang w:eastAsia="en-IN"/>
          </w:rPr>
          <w:t>Jane A. Mitchell</w:t>
        </w:r>
      </w:hyperlink>
      <w:r w:rsidRPr="00B04815">
        <w:rPr>
          <w:rFonts w:ascii="Calibri" w:eastAsia="Times New Roman" w:hAnsi="Calibri" w:cs="Calibri"/>
          <w:color w:val="000000"/>
          <w:lang w:eastAsia="en-IN"/>
        </w:rPr>
        <w:t>,</w:t>
      </w:r>
      <w:r w:rsidRPr="00B04815">
        <w:rPr>
          <w:rFonts w:ascii="Calibri" w:eastAsia="Times New Roman" w:hAnsi="Calibri" w:cs="Calibri"/>
          <w:color w:val="000000"/>
          <w:sz w:val="17"/>
          <w:szCs w:val="17"/>
          <w:vertAlign w:val="superscript"/>
          <w:lang w:eastAsia="en-IN"/>
        </w:rPr>
        <w:t>†</w:t>
      </w:r>
      <w:r w:rsidRPr="00B04815">
        <w:rPr>
          <w:rFonts w:ascii="Calibri" w:eastAsia="Times New Roman" w:hAnsi="Calibri" w:cs="Calibri"/>
          <w:color w:val="000000"/>
          <w:lang w:eastAsia="en-IN"/>
        </w:rPr>
        <w:t> and </w:t>
      </w:r>
      <w:hyperlink r:id="rId31" w:tgtFrame="_blank" w:history="1">
        <w:r w:rsidRPr="00B04815">
          <w:rPr>
            <w:rFonts w:ascii="Calibri" w:eastAsia="Times New Roman" w:hAnsi="Calibri" w:cs="Calibri"/>
            <w:color w:val="000000"/>
            <w:lang w:eastAsia="en-IN"/>
          </w:rPr>
          <w:t>Timothy D. Warner</w:t>
        </w:r>
      </w:hyperlink>
      <w:r w:rsidRPr="00B04815">
        <w:rPr>
          <w:rFonts w:ascii="Calibri" w:eastAsia="Times New Roman" w:hAnsi="Calibri" w:cs="Calibri"/>
          <w:color w:val="000000"/>
          <w:lang w:eastAsia="en-IN"/>
        </w:rPr>
        <w:t>* In the presence of strong P2Y12 receptor blockade, aspirin provides little additional inhibition of platelet aggregation.</w:t>
      </w:r>
      <w:r w:rsidRPr="00B04815">
        <w:rPr>
          <w:rFonts w:ascii="Calibri" w:eastAsia="Times New Roman" w:hAnsi="Calibri" w:cs="Calibri"/>
          <w:color w:val="2F5496"/>
          <w:lang w:val="en-IN" w:eastAsia="en-IN"/>
        </w:rPr>
        <w:t> </w:t>
      </w:r>
      <w:hyperlink r:id="rId32" w:tgtFrame="_blank" w:history="1">
        <w:r w:rsidRPr="00B04815">
          <w:rPr>
            <w:rFonts w:ascii="Calibri" w:eastAsia="Times New Roman" w:hAnsi="Calibri" w:cs="Calibri"/>
            <w:color w:val="000000"/>
            <w:lang w:eastAsia="en-IN"/>
          </w:rPr>
          <w:t>J Thromb Haemost. 2011 Mar; 9(3): 552–561.</w:t>
        </w:r>
      </w:hyperlink>
      <w:r w:rsidRPr="00B04815">
        <w:rPr>
          <w:rFonts w:ascii="Calibri" w:eastAsia="Times New Roman" w:hAnsi="Calibri" w:cs="Calibri"/>
          <w:lang w:val="en-IN" w:eastAsia="en-IN"/>
        </w:rPr>
        <w:t> </w:t>
      </w:r>
    </w:p>
    <w:p w14:paraId="300753B7" w14:textId="47034C10" w:rsidR="00B04815" w:rsidRPr="00B04815" w:rsidRDefault="00B04815" w:rsidP="00B04815">
      <w:pPr>
        <w:pStyle w:val="ListParagraph"/>
        <w:numPr>
          <w:ilvl w:val="0"/>
          <w:numId w:val="2"/>
        </w:numPr>
        <w:spacing w:after="0" w:line="240" w:lineRule="auto"/>
        <w:textAlignment w:val="baseline"/>
        <w:rPr>
          <w:rFonts w:ascii="Segoe UI" w:eastAsia="Times New Roman" w:hAnsi="Segoe UI" w:cs="Segoe UI"/>
          <w:sz w:val="18"/>
          <w:szCs w:val="18"/>
          <w:lang w:val="en-IN" w:eastAsia="en-IN"/>
        </w:rPr>
      </w:pPr>
      <w:hyperlink r:id="rId33" w:tgtFrame="_blank" w:history="1">
        <w:r w:rsidRPr="00B04815">
          <w:rPr>
            <w:rFonts w:ascii="Calibri" w:eastAsia="Times New Roman" w:hAnsi="Calibri" w:cs="Calibri"/>
            <w:lang w:eastAsia="en-IN"/>
          </w:rPr>
          <w:t>Traby L</w:t>
        </w:r>
      </w:hyperlink>
      <w:r w:rsidRPr="00B04815">
        <w:rPr>
          <w:rFonts w:ascii="Calibri" w:eastAsia="Times New Roman" w:hAnsi="Calibri" w:cs="Calibri"/>
          <w:lang w:eastAsia="en-IN"/>
        </w:rPr>
        <w:t>1, </w:t>
      </w:r>
      <w:hyperlink r:id="rId34" w:tgtFrame="_blank" w:history="1">
        <w:r w:rsidRPr="00B04815">
          <w:rPr>
            <w:rFonts w:ascii="Calibri" w:eastAsia="Times New Roman" w:hAnsi="Calibri" w:cs="Calibri"/>
            <w:lang w:eastAsia="en-IN"/>
          </w:rPr>
          <w:t>Kollars M</w:t>
        </w:r>
      </w:hyperlink>
      <w:r w:rsidRPr="00B04815">
        <w:rPr>
          <w:rFonts w:ascii="Calibri" w:eastAsia="Times New Roman" w:hAnsi="Calibri" w:cs="Calibri"/>
          <w:lang w:eastAsia="en-IN"/>
        </w:rPr>
        <w:t>1, </w:t>
      </w:r>
      <w:hyperlink r:id="rId35" w:tgtFrame="_blank" w:history="1">
        <w:r w:rsidRPr="00B04815">
          <w:rPr>
            <w:rFonts w:ascii="Calibri" w:eastAsia="Times New Roman" w:hAnsi="Calibri" w:cs="Calibri"/>
            <w:lang w:eastAsia="en-IN"/>
          </w:rPr>
          <w:t>Kaider A</w:t>
        </w:r>
      </w:hyperlink>
      <w:r w:rsidRPr="00B04815">
        <w:rPr>
          <w:rFonts w:ascii="Calibri" w:eastAsia="Times New Roman" w:hAnsi="Calibri" w:cs="Calibri"/>
          <w:lang w:eastAsia="en-IN"/>
        </w:rPr>
        <w:t>2, </w:t>
      </w:r>
      <w:hyperlink r:id="rId36" w:tgtFrame="_blank" w:history="1">
        <w:r w:rsidRPr="00B04815">
          <w:rPr>
            <w:rFonts w:ascii="Calibri" w:eastAsia="Times New Roman" w:hAnsi="Calibri" w:cs="Calibri"/>
            <w:lang w:eastAsia="en-IN"/>
          </w:rPr>
          <w:t>Eichinger S</w:t>
        </w:r>
      </w:hyperlink>
      <w:r w:rsidRPr="00B04815">
        <w:rPr>
          <w:rFonts w:ascii="Calibri" w:eastAsia="Times New Roman" w:hAnsi="Calibri" w:cs="Calibri"/>
          <w:lang w:eastAsia="en-IN"/>
        </w:rPr>
        <w:t>1, </w:t>
      </w:r>
      <w:hyperlink r:id="rId37" w:tgtFrame="_blank" w:history="1">
        <w:r w:rsidRPr="00B04815">
          <w:rPr>
            <w:rFonts w:ascii="Calibri" w:eastAsia="Times New Roman" w:hAnsi="Calibri" w:cs="Calibri"/>
            <w:lang w:eastAsia="en-IN"/>
          </w:rPr>
          <w:t>Wolzt M</w:t>
        </w:r>
      </w:hyperlink>
      <w:r w:rsidRPr="00B04815">
        <w:rPr>
          <w:rFonts w:ascii="Calibri" w:eastAsia="Times New Roman" w:hAnsi="Calibri" w:cs="Calibri"/>
          <w:lang w:eastAsia="en-IN"/>
        </w:rPr>
        <w:t>3, </w:t>
      </w:r>
      <w:hyperlink r:id="rId38" w:tgtFrame="_blank" w:history="1">
        <w:r w:rsidRPr="00B04815">
          <w:rPr>
            <w:rFonts w:ascii="Calibri" w:eastAsia="Times New Roman" w:hAnsi="Calibri" w:cs="Calibri"/>
            <w:lang w:eastAsia="en-IN"/>
          </w:rPr>
          <w:t>Kyrle PA</w:t>
        </w:r>
      </w:hyperlink>
      <w:r w:rsidRPr="00B04815">
        <w:rPr>
          <w:rFonts w:ascii="Calibri" w:eastAsia="Times New Roman" w:hAnsi="Calibri" w:cs="Calibri"/>
          <w:lang w:eastAsia="en-IN"/>
        </w:rPr>
        <w:t>1. Effects of P2Y12 receptor inhibition with or without aspirin on hemostatic system activation: a randomized trial in healthy subjects. </w:t>
      </w:r>
      <w:hyperlink r:id="rId39" w:tgtFrame="_blank" w:history="1">
        <w:r w:rsidRPr="00B04815">
          <w:rPr>
            <w:rFonts w:ascii="Calibri" w:eastAsia="Times New Roman" w:hAnsi="Calibri" w:cs="Calibri"/>
            <w:lang w:eastAsia="en-IN"/>
          </w:rPr>
          <w:t>J Thromb Haemost.</w:t>
        </w:r>
      </w:hyperlink>
      <w:r w:rsidRPr="00B04815">
        <w:rPr>
          <w:rFonts w:ascii="Calibri" w:eastAsia="Times New Roman" w:hAnsi="Calibri" w:cs="Calibri"/>
          <w:lang w:eastAsia="en-IN"/>
        </w:rPr>
        <w:t> 2016 Feb;14(2):273-81.</w:t>
      </w:r>
    </w:p>
    <w:p w14:paraId="188B5E08" w14:textId="77777777" w:rsidR="00B04815" w:rsidRPr="00B04815" w:rsidRDefault="00B04815" w:rsidP="00B04815">
      <w:pPr>
        <w:pStyle w:val="ListParagraph"/>
        <w:numPr>
          <w:ilvl w:val="0"/>
          <w:numId w:val="2"/>
        </w:numPr>
        <w:spacing w:after="0" w:line="240" w:lineRule="auto"/>
        <w:textAlignment w:val="baseline"/>
        <w:rPr>
          <w:rFonts w:ascii="Segoe UI" w:eastAsia="Times New Roman" w:hAnsi="Segoe UI" w:cs="Segoe UI"/>
          <w:sz w:val="18"/>
          <w:szCs w:val="18"/>
          <w:lang w:val="en-IN" w:eastAsia="en-IN"/>
        </w:rPr>
      </w:pPr>
      <w:hyperlink r:id="rId40" w:tgtFrame="_blank" w:history="1">
        <w:r w:rsidRPr="00B04815">
          <w:rPr>
            <w:rFonts w:ascii="Calibri" w:eastAsia="Times New Roman" w:hAnsi="Calibri" w:cs="Calibri"/>
            <w:color w:val="000000"/>
            <w:lang w:eastAsia="en-IN"/>
          </w:rPr>
          <w:t>CAPRIE SteeringCommittee</w:t>
        </w:r>
      </w:hyperlink>
      <w:r w:rsidRPr="00B04815">
        <w:rPr>
          <w:rFonts w:ascii="Calibri" w:eastAsia="Times New Roman" w:hAnsi="Calibri" w:cs="Calibri"/>
          <w:color w:val="000000"/>
          <w:lang w:eastAsia="en-IN"/>
        </w:rPr>
        <w:t>. A randomised, blinded, trial of clopidogrel versus aspirin in patients at risk of ischaemic events (CAPRIE). CAPRIE Steering Committee. </w:t>
      </w:r>
      <w:hyperlink r:id="rId41" w:tgtFrame="_blank" w:history="1">
        <w:r w:rsidRPr="00B04815">
          <w:rPr>
            <w:rFonts w:ascii="Calibri" w:eastAsia="Times New Roman" w:hAnsi="Calibri" w:cs="Calibri"/>
            <w:color w:val="000000"/>
            <w:lang w:eastAsia="en-IN"/>
          </w:rPr>
          <w:t>Lancet.</w:t>
        </w:r>
      </w:hyperlink>
      <w:r w:rsidRPr="00B04815">
        <w:rPr>
          <w:rFonts w:ascii="Calibri" w:eastAsia="Times New Roman" w:hAnsi="Calibri" w:cs="Calibri"/>
          <w:color w:val="000000"/>
          <w:lang w:eastAsia="en-IN"/>
        </w:rPr>
        <w:t> 1996 Nov 16;348(9038):1329-39.</w:t>
      </w:r>
      <w:r w:rsidRPr="00B04815">
        <w:rPr>
          <w:rFonts w:ascii="Calibri" w:eastAsia="Times New Roman" w:hAnsi="Calibri" w:cs="Calibri"/>
          <w:lang w:val="en-IN" w:eastAsia="en-IN"/>
        </w:rPr>
        <w:t> </w:t>
      </w:r>
    </w:p>
    <w:p w14:paraId="6489E10B" w14:textId="49BE8363" w:rsidR="00B04815" w:rsidRPr="00B00FF7" w:rsidRDefault="00B04815" w:rsidP="00B04815">
      <w:pPr>
        <w:pStyle w:val="ListParagraph"/>
        <w:numPr>
          <w:ilvl w:val="0"/>
          <w:numId w:val="2"/>
        </w:numPr>
        <w:spacing w:after="0" w:line="240" w:lineRule="auto"/>
        <w:textAlignment w:val="baseline"/>
        <w:rPr>
          <w:rFonts w:ascii="Segoe UI" w:eastAsia="Times New Roman" w:hAnsi="Segoe UI" w:cs="Segoe UI"/>
          <w:sz w:val="18"/>
          <w:szCs w:val="18"/>
          <w:lang w:val="en-IN" w:eastAsia="en-IN"/>
        </w:rPr>
      </w:pPr>
      <w:hyperlink r:id="rId42" w:tgtFrame="_blank" w:history="1">
        <w:r w:rsidRPr="00F969D4">
          <w:rPr>
            <w:rFonts w:ascii="Calibri" w:eastAsia="Times New Roman" w:hAnsi="Calibri" w:cs="Calibri"/>
            <w:color w:val="000000"/>
            <w:lang w:eastAsia="en-IN"/>
          </w:rPr>
          <w:t>Park TK</w:t>
        </w:r>
      </w:hyperlink>
      <w:r w:rsidRPr="00F969D4">
        <w:rPr>
          <w:rFonts w:ascii="Calibri" w:eastAsia="Times New Roman" w:hAnsi="Calibri" w:cs="Calibri"/>
          <w:color w:val="000000"/>
          <w:lang w:eastAsia="en-IN"/>
        </w:rPr>
        <w:t>1, </w:t>
      </w:r>
      <w:hyperlink r:id="rId43" w:tgtFrame="_blank" w:history="1">
        <w:r w:rsidRPr="00F969D4">
          <w:rPr>
            <w:rFonts w:ascii="Calibri" w:eastAsia="Times New Roman" w:hAnsi="Calibri" w:cs="Calibri"/>
            <w:color w:val="000000"/>
            <w:lang w:eastAsia="en-IN"/>
          </w:rPr>
          <w:t>Song YB</w:t>
        </w:r>
      </w:hyperlink>
      <w:r w:rsidRPr="00F969D4">
        <w:rPr>
          <w:rFonts w:ascii="Calibri" w:eastAsia="Times New Roman" w:hAnsi="Calibri" w:cs="Calibri"/>
          <w:color w:val="000000"/>
          <w:lang w:eastAsia="en-IN"/>
        </w:rPr>
        <w:t>2, </w:t>
      </w:r>
      <w:hyperlink r:id="rId44" w:tgtFrame="_blank" w:history="1">
        <w:r w:rsidRPr="00F969D4">
          <w:rPr>
            <w:rFonts w:ascii="Calibri" w:eastAsia="Times New Roman" w:hAnsi="Calibri" w:cs="Calibri"/>
            <w:color w:val="000000"/>
            <w:lang w:eastAsia="en-IN"/>
          </w:rPr>
          <w:t>Ahn J</w:t>
        </w:r>
      </w:hyperlink>
      <w:r w:rsidRPr="00F969D4">
        <w:rPr>
          <w:rFonts w:ascii="Calibri" w:eastAsia="Times New Roman" w:hAnsi="Calibri" w:cs="Calibri"/>
          <w:color w:val="000000"/>
          <w:lang w:eastAsia="en-IN"/>
        </w:rPr>
        <w:t>1, </w:t>
      </w:r>
      <w:hyperlink r:id="rId45" w:tgtFrame="_blank" w:history="1">
        <w:r w:rsidRPr="00F969D4">
          <w:rPr>
            <w:rFonts w:ascii="Calibri" w:eastAsia="Times New Roman" w:hAnsi="Calibri" w:cs="Calibri"/>
            <w:color w:val="000000"/>
            <w:lang w:eastAsia="en-IN"/>
          </w:rPr>
          <w:t>Carriere KC</w:t>
        </w:r>
      </w:hyperlink>
      <w:r w:rsidRPr="00F969D4">
        <w:rPr>
          <w:rFonts w:ascii="Calibri" w:eastAsia="Times New Roman" w:hAnsi="Calibri" w:cs="Calibri"/>
          <w:color w:val="000000"/>
          <w:lang w:eastAsia="en-IN"/>
        </w:rPr>
        <w:t>1, </w:t>
      </w:r>
      <w:hyperlink r:id="rId46" w:tgtFrame="_blank" w:history="1">
        <w:r w:rsidRPr="00F969D4">
          <w:rPr>
            <w:rFonts w:ascii="Calibri" w:eastAsia="Times New Roman" w:hAnsi="Calibri" w:cs="Calibri"/>
            <w:color w:val="000000"/>
            <w:lang w:eastAsia="en-IN"/>
          </w:rPr>
          <w:t>Hahn JY</w:t>
        </w:r>
      </w:hyperlink>
      <w:r w:rsidRPr="00F969D4">
        <w:rPr>
          <w:rFonts w:ascii="Calibri" w:eastAsia="Times New Roman" w:hAnsi="Calibri" w:cs="Calibri"/>
          <w:color w:val="000000"/>
          <w:lang w:eastAsia="en-IN"/>
        </w:rPr>
        <w:t>1, </w:t>
      </w:r>
      <w:hyperlink r:id="rId47" w:tgtFrame="_blank" w:history="1">
        <w:r w:rsidRPr="00F969D4">
          <w:rPr>
            <w:rFonts w:ascii="Calibri" w:eastAsia="Times New Roman" w:hAnsi="Calibri" w:cs="Calibri"/>
            <w:color w:val="000000"/>
            <w:lang w:eastAsia="en-IN"/>
          </w:rPr>
          <w:t>Yang JH</w:t>
        </w:r>
      </w:hyperlink>
      <w:r w:rsidRPr="00F969D4">
        <w:rPr>
          <w:rFonts w:ascii="Calibri" w:eastAsia="Times New Roman" w:hAnsi="Calibri" w:cs="Calibri"/>
          <w:color w:val="000000"/>
          <w:lang w:eastAsia="en-IN"/>
        </w:rPr>
        <w:t>1, </w:t>
      </w:r>
      <w:hyperlink r:id="rId48" w:tgtFrame="_blank" w:history="1">
        <w:r w:rsidRPr="00F969D4">
          <w:rPr>
            <w:rFonts w:ascii="Calibri" w:eastAsia="Times New Roman" w:hAnsi="Calibri" w:cs="Calibri"/>
            <w:color w:val="000000"/>
            <w:lang w:eastAsia="en-IN"/>
          </w:rPr>
          <w:t>Choi SH</w:t>
        </w:r>
      </w:hyperlink>
      <w:r w:rsidRPr="00F969D4">
        <w:rPr>
          <w:rFonts w:ascii="Calibri" w:eastAsia="Times New Roman" w:hAnsi="Calibri" w:cs="Calibri"/>
          <w:color w:val="000000"/>
          <w:lang w:eastAsia="en-IN"/>
        </w:rPr>
        <w:t>1, </w:t>
      </w:r>
      <w:hyperlink r:id="rId49" w:tgtFrame="_blank" w:history="1">
        <w:r w:rsidRPr="00F969D4">
          <w:rPr>
            <w:rFonts w:ascii="Calibri" w:eastAsia="Times New Roman" w:hAnsi="Calibri" w:cs="Calibri"/>
            <w:color w:val="000000"/>
            <w:lang w:eastAsia="en-IN"/>
          </w:rPr>
          <w:t>Choi JH</w:t>
        </w:r>
      </w:hyperlink>
      <w:r w:rsidRPr="00F969D4">
        <w:rPr>
          <w:rFonts w:ascii="Calibri" w:eastAsia="Times New Roman" w:hAnsi="Calibri" w:cs="Calibri"/>
          <w:color w:val="000000"/>
          <w:lang w:eastAsia="en-IN"/>
        </w:rPr>
        <w:t>1, </w:t>
      </w:r>
      <w:hyperlink r:id="rId50" w:tgtFrame="_blank" w:history="1">
        <w:r w:rsidRPr="00F969D4">
          <w:rPr>
            <w:rFonts w:ascii="Calibri" w:eastAsia="Times New Roman" w:hAnsi="Calibri" w:cs="Calibri"/>
            <w:color w:val="000000"/>
            <w:lang w:eastAsia="en-IN"/>
          </w:rPr>
          <w:t>Lee SH</w:t>
        </w:r>
      </w:hyperlink>
      <w:r w:rsidRPr="00F969D4">
        <w:rPr>
          <w:rFonts w:ascii="Calibri" w:eastAsia="Times New Roman" w:hAnsi="Calibri" w:cs="Calibri"/>
          <w:color w:val="000000"/>
          <w:lang w:eastAsia="en-IN"/>
        </w:rPr>
        <w:t>1, </w:t>
      </w:r>
      <w:hyperlink r:id="rId51" w:tgtFrame="_blank" w:history="1">
        <w:r w:rsidRPr="00F969D4">
          <w:rPr>
            <w:rFonts w:ascii="Calibri" w:eastAsia="Times New Roman" w:hAnsi="Calibri" w:cs="Calibri"/>
            <w:color w:val="000000"/>
            <w:lang w:eastAsia="en-IN"/>
          </w:rPr>
          <w:t>Gwon HC</w:t>
        </w:r>
      </w:hyperlink>
      <w:r w:rsidRPr="00F969D4">
        <w:rPr>
          <w:rFonts w:ascii="Calibri" w:eastAsia="Times New Roman" w:hAnsi="Calibri" w:cs="Calibri"/>
          <w:color w:val="000000"/>
          <w:lang w:eastAsia="en-IN"/>
        </w:rPr>
        <w:t>1. Clopidogrel Versus Aspirin as an Antiplatelet Monotherapy After 12-Month Dual-Antiplatelet Therapy in the Era of Drug-Eluting Stents. </w:t>
      </w:r>
      <w:hyperlink r:id="rId52" w:tgtFrame="_blank" w:history="1">
        <w:r w:rsidRPr="00F969D4">
          <w:rPr>
            <w:rFonts w:ascii="Calibri" w:eastAsia="Times New Roman" w:hAnsi="Calibri" w:cs="Calibri"/>
            <w:color w:val="000000"/>
            <w:lang w:eastAsia="en-IN"/>
          </w:rPr>
          <w:t>Circ Cardiovasc Interv.</w:t>
        </w:r>
      </w:hyperlink>
      <w:r w:rsidRPr="00F969D4">
        <w:rPr>
          <w:rFonts w:ascii="Calibri" w:eastAsia="Times New Roman" w:hAnsi="Calibri" w:cs="Calibri"/>
          <w:color w:val="000000"/>
          <w:lang w:eastAsia="en-IN"/>
        </w:rPr>
        <w:t> 2016 Jan;9(1):e002816.</w:t>
      </w:r>
      <w:r w:rsidRPr="00F969D4">
        <w:rPr>
          <w:rFonts w:ascii="Calibri" w:eastAsia="Times New Roman" w:hAnsi="Calibri" w:cs="Calibri"/>
          <w:lang w:val="en-IN" w:eastAsia="en-IN"/>
        </w:rPr>
        <w:t> </w:t>
      </w:r>
    </w:p>
    <w:p w14:paraId="634FD695" w14:textId="77777777" w:rsidR="00B00FF7" w:rsidRPr="00B00FF7" w:rsidRDefault="00B00FF7" w:rsidP="00B00FF7">
      <w:pPr>
        <w:pStyle w:val="ListParagraph"/>
        <w:numPr>
          <w:ilvl w:val="0"/>
          <w:numId w:val="2"/>
        </w:numPr>
        <w:spacing w:after="0" w:line="240" w:lineRule="auto"/>
        <w:textAlignment w:val="baseline"/>
        <w:rPr>
          <w:rFonts w:ascii="Segoe UI" w:eastAsia="Times New Roman" w:hAnsi="Segoe UI" w:cs="Segoe UI"/>
          <w:sz w:val="18"/>
          <w:szCs w:val="18"/>
          <w:lang w:val="en-IN" w:eastAsia="en-IN"/>
        </w:rPr>
      </w:pPr>
      <w:hyperlink r:id="rId53" w:tgtFrame="_blank" w:history="1">
        <w:r w:rsidRPr="00B00FF7">
          <w:rPr>
            <w:rFonts w:ascii="Calibri" w:eastAsia="Times New Roman" w:hAnsi="Calibri" w:cs="Calibri"/>
            <w:color w:val="000000"/>
            <w:lang w:eastAsia="en-IN"/>
          </w:rPr>
          <w:t>Vranckx P</w:t>
        </w:r>
      </w:hyperlink>
      <w:r w:rsidRPr="00B00FF7">
        <w:rPr>
          <w:rFonts w:ascii="Calibri" w:eastAsia="Times New Roman" w:hAnsi="Calibri" w:cs="Calibri"/>
          <w:color w:val="000000"/>
          <w:lang w:eastAsia="en-IN"/>
        </w:rPr>
        <w:t>1, </w:t>
      </w:r>
      <w:hyperlink r:id="rId54" w:tgtFrame="_blank" w:history="1">
        <w:r w:rsidRPr="00B00FF7">
          <w:rPr>
            <w:rFonts w:ascii="Calibri" w:eastAsia="Times New Roman" w:hAnsi="Calibri" w:cs="Calibri"/>
            <w:color w:val="000000"/>
            <w:lang w:eastAsia="en-IN"/>
          </w:rPr>
          <w:t>Valgimigli M</w:t>
        </w:r>
      </w:hyperlink>
      <w:r w:rsidRPr="00B00FF7">
        <w:rPr>
          <w:rFonts w:ascii="Calibri" w:eastAsia="Times New Roman" w:hAnsi="Calibri" w:cs="Calibri"/>
          <w:color w:val="000000"/>
          <w:lang w:eastAsia="en-IN"/>
        </w:rPr>
        <w:t>2, </w:t>
      </w:r>
      <w:hyperlink r:id="rId55" w:tgtFrame="_blank" w:history="1">
        <w:r w:rsidRPr="00B00FF7">
          <w:rPr>
            <w:rFonts w:ascii="Calibri" w:eastAsia="Times New Roman" w:hAnsi="Calibri" w:cs="Calibri"/>
            <w:color w:val="000000"/>
            <w:lang w:eastAsia="en-IN"/>
          </w:rPr>
          <w:t>Jüni P</w:t>
        </w:r>
      </w:hyperlink>
      <w:r w:rsidRPr="00B00FF7">
        <w:rPr>
          <w:rFonts w:ascii="Calibri" w:eastAsia="Times New Roman" w:hAnsi="Calibri" w:cs="Calibri"/>
          <w:color w:val="000000"/>
          <w:lang w:eastAsia="en-IN"/>
        </w:rPr>
        <w:t>3, </w:t>
      </w:r>
      <w:hyperlink r:id="rId56" w:tgtFrame="_blank" w:history="1">
        <w:r w:rsidRPr="00B00FF7">
          <w:rPr>
            <w:rFonts w:ascii="Calibri" w:eastAsia="Times New Roman" w:hAnsi="Calibri" w:cs="Calibri"/>
            <w:color w:val="000000"/>
            <w:lang w:eastAsia="en-IN"/>
          </w:rPr>
          <w:t>Hamm C</w:t>
        </w:r>
      </w:hyperlink>
      <w:r w:rsidRPr="00B00FF7">
        <w:rPr>
          <w:rFonts w:ascii="Calibri" w:eastAsia="Times New Roman" w:hAnsi="Calibri" w:cs="Calibri"/>
          <w:color w:val="000000"/>
          <w:lang w:eastAsia="en-IN"/>
        </w:rPr>
        <w:t>4, </w:t>
      </w:r>
      <w:hyperlink r:id="rId57" w:tgtFrame="_blank" w:history="1">
        <w:r w:rsidRPr="00B00FF7">
          <w:rPr>
            <w:rFonts w:ascii="Calibri" w:eastAsia="Times New Roman" w:hAnsi="Calibri" w:cs="Calibri"/>
            <w:color w:val="000000"/>
            <w:lang w:eastAsia="en-IN"/>
          </w:rPr>
          <w:t>Steg PG</w:t>
        </w:r>
      </w:hyperlink>
      <w:r w:rsidRPr="00B00FF7">
        <w:rPr>
          <w:rFonts w:ascii="Calibri" w:eastAsia="Times New Roman" w:hAnsi="Calibri" w:cs="Calibri"/>
          <w:color w:val="000000"/>
          <w:lang w:eastAsia="en-IN"/>
        </w:rPr>
        <w:t>5, </w:t>
      </w:r>
      <w:hyperlink r:id="rId58" w:tgtFrame="_blank" w:history="1">
        <w:r w:rsidRPr="00B00FF7">
          <w:rPr>
            <w:rFonts w:ascii="Calibri" w:eastAsia="Times New Roman" w:hAnsi="Calibri" w:cs="Calibri"/>
            <w:color w:val="000000"/>
            <w:lang w:eastAsia="en-IN"/>
          </w:rPr>
          <w:t>Heg D</w:t>
        </w:r>
      </w:hyperlink>
      <w:r w:rsidRPr="00B00FF7">
        <w:rPr>
          <w:rFonts w:ascii="Calibri" w:eastAsia="Times New Roman" w:hAnsi="Calibri" w:cs="Calibri"/>
          <w:color w:val="000000"/>
          <w:lang w:eastAsia="en-IN"/>
        </w:rPr>
        <w:t>6, </w:t>
      </w:r>
      <w:hyperlink r:id="rId59" w:tgtFrame="_blank" w:history="1">
        <w:r w:rsidRPr="00B00FF7">
          <w:rPr>
            <w:rFonts w:ascii="Calibri" w:eastAsia="Times New Roman" w:hAnsi="Calibri" w:cs="Calibri"/>
            <w:color w:val="000000"/>
            <w:lang w:eastAsia="en-IN"/>
          </w:rPr>
          <w:t>van Es GA</w:t>
        </w:r>
      </w:hyperlink>
      <w:r w:rsidRPr="00B00FF7">
        <w:rPr>
          <w:rFonts w:ascii="Calibri" w:eastAsia="Times New Roman" w:hAnsi="Calibri" w:cs="Calibri"/>
          <w:color w:val="000000"/>
          <w:lang w:eastAsia="en-IN"/>
        </w:rPr>
        <w:t>7, </w:t>
      </w:r>
      <w:hyperlink r:id="rId60" w:tgtFrame="_blank" w:history="1">
        <w:r w:rsidRPr="00B00FF7">
          <w:rPr>
            <w:rFonts w:ascii="Calibri" w:eastAsia="Times New Roman" w:hAnsi="Calibri" w:cs="Calibri"/>
            <w:color w:val="000000"/>
            <w:lang w:eastAsia="en-IN"/>
          </w:rPr>
          <w:t>McFadden EP</w:t>
        </w:r>
      </w:hyperlink>
      <w:r w:rsidRPr="00B00FF7">
        <w:rPr>
          <w:rFonts w:ascii="Calibri" w:eastAsia="Times New Roman" w:hAnsi="Calibri" w:cs="Calibri"/>
          <w:color w:val="000000"/>
          <w:lang w:eastAsia="en-IN"/>
        </w:rPr>
        <w:t>8, </w:t>
      </w:r>
      <w:hyperlink r:id="rId61" w:tgtFrame="_blank" w:history="1">
        <w:r w:rsidRPr="00B00FF7">
          <w:rPr>
            <w:rFonts w:ascii="Calibri" w:eastAsia="Times New Roman" w:hAnsi="Calibri" w:cs="Calibri"/>
            <w:color w:val="000000"/>
            <w:lang w:eastAsia="en-IN"/>
          </w:rPr>
          <w:t>Onuma Y</w:t>
        </w:r>
      </w:hyperlink>
      <w:r w:rsidRPr="00B00FF7">
        <w:rPr>
          <w:rFonts w:ascii="Calibri" w:eastAsia="Times New Roman" w:hAnsi="Calibri" w:cs="Calibri"/>
          <w:color w:val="000000"/>
          <w:lang w:eastAsia="en-IN"/>
        </w:rPr>
        <w:t>9, </w:t>
      </w:r>
      <w:hyperlink r:id="rId62" w:tgtFrame="_blank" w:history="1">
        <w:r w:rsidRPr="00B00FF7">
          <w:rPr>
            <w:rFonts w:ascii="Calibri" w:eastAsia="Times New Roman" w:hAnsi="Calibri" w:cs="Calibri"/>
            <w:color w:val="000000"/>
            <w:lang w:eastAsia="en-IN"/>
          </w:rPr>
          <w:t>van Meijeren C</w:t>
        </w:r>
      </w:hyperlink>
      <w:r w:rsidRPr="00B00FF7">
        <w:rPr>
          <w:rFonts w:ascii="Calibri" w:eastAsia="Times New Roman" w:hAnsi="Calibri" w:cs="Calibri"/>
          <w:color w:val="000000"/>
          <w:lang w:eastAsia="en-IN"/>
        </w:rPr>
        <w:t>10, </w:t>
      </w:r>
      <w:hyperlink r:id="rId63" w:tgtFrame="_blank" w:history="1">
        <w:r w:rsidRPr="00B00FF7">
          <w:rPr>
            <w:rFonts w:ascii="Calibri" w:eastAsia="Times New Roman" w:hAnsi="Calibri" w:cs="Calibri"/>
            <w:color w:val="000000"/>
            <w:lang w:eastAsia="en-IN"/>
          </w:rPr>
          <w:t>Chichareon P</w:t>
        </w:r>
      </w:hyperlink>
      <w:r w:rsidRPr="00B00FF7">
        <w:rPr>
          <w:rFonts w:ascii="Calibri" w:eastAsia="Times New Roman" w:hAnsi="Calibri" w:cs="Calibri"/>
          <w:color w:val="000000"/>
          <w:lang w:eastAsia="en-IN"/>
        </w:rPr>
        <w:t>11, </w:t>
      </w:r>
      <w:hyperlink r:id="rId64" w:tgtFrame="_blank" w:history="1">
        <w:r w:rsidRPr="00B00FF7">
          <w:rPr>
            <w:rFonts w:ascii="Calibri" w:eastAsia="Times New Roman" w:hAnsi="Calibri" w:cs="Calibri"/>
            <w:color w:val="000000"/>
            <w:lang w:eastAsia="en-IN"/>
          </w:rPr>
          <w:t>Benit E</w:t>
        </w:r>
      </w:hyperlink>
      <w:r w:rsidRPr="00B00FF7">
        <w:rPr>
          <w:rFonts w:ascii="Calibri" w:eastAsia="Times New Roman" w:hAnsi="Calibri" w:cs="Calibri"/>
          <w:color w:val="000000"/>
          <w:lang w:eastAsia="en-IN"/>
        </w:rPr>
        <w:t>1, </w:t>
      </w:r>
      <w:hyperlink r:id="rId65" w:tgtFrame="_blank" w:history="1">
        <w:r w:rsidRPr="00B00FF7">
          <w:rPr>
            <w:rFonts w:ascii="Calibri" w:eastAsia="Times New Roman" w:hAnsi="Calibri" w:cs="Calibri"/>
            <w:color w:val="000000"/>
            <w:lang w:eastAsia="en-IN"/>
          </w:rPr>
          <w:t>Möllmann H</w:t>
        </w:r>
      </w:hyperlink>
      <w:r w:rsidRPr="00B00FF7">
        <w:rPr>
          <w:rFonts w:ascii="Calibri" w:eastAsia="Times New Roman" w:hAnsi="Calibri" w:cs="Calibri"/>
          <w:color w:val="000000"/>
          <w:lang w:eastAsia="en-IN"/>
        </w:rPr>
        <w:t>4, </w:t>
      </w:r>
      <w:hyperlink r:id="rId66" w:tgtFrame="_blank" w:history="1">
        <w:r w:rsidRPr="00B00FF7">
          <w:rPr>
            <w:rFonts w:ascii="Calibri" w:eastAsia="Times New Roman" w:hAnsi="Calibri" w:cs="Calibri"/>
            <w:color w:val="000000"/>
            <w:lang w:eastAsia="en-IN"/>
          </w:rPr>
          <w:t>Janssens L</w:t>
        </w:r>
      </w:hyperlink>
      <w:r w:rsidRPr="00B00FF7">
        <w:rPr>
          <w:rFonts w:ascii="Calibri" w:eastAsia="Times New Roman" w:hAnsi="Calibri" w:cs="Calibri"/>
          <w:color w:val="000000"/>
          <w:lang w:eastAsia="en-IN"/>
        </w:rPr>
        <w:t>12, </w:t>
      </w:r>
      <w:hyperlink r:id="rId67" w:tgtFrame="_blank" w:history="1">
        <w:r w:rsidRPr="00B00FF7">
          <w:rPr>
            <w:rFonts w:ascii="Calibri" w:eastAsia="Times New Roman" w:hAnsi="Calibri" w:cs="Calibri"/>
            <w:color w:val="000000"/>
            <w:lang w:eastAsia="en-IN"/>
          </w:rPr>
          <w:t>Ferrario M</w:t>
        </w:r>
      </w:hyperlink>
      <w:r w:rsidRPr="00B00FF7">
        <w:rPr>
          <w:rFonts w:ascii="Calibri" w:eastAsia="Times New Roman" w:hAnsi="Calibri" w:cs="Calibri"/>
          <w:color w:val="000000"/>
          <w:lang w:eastAsia="en-IN"/>
        </w:rPr>
        <w:t>13, </w:t>
      </w:r>
      <w:hyperlink r:id="rId68" w:tgtFrame="_blank" w:history="1">
        <w:r w:rsidRPr="00B00FF7">
          <w:rPr>
            <w:rFonts w:ascii="Calibri" w:eastAsia="Times New Roman" w:hAnsi="Calibri" w:cs="Calibri"/>
            <w:color w:val="000000"/>
            <w:lang w:eastAsia="en-IN"/>
          </w:rPr>
          <w:t>Moschovitis A</w:t>
        </w:r>
      </w:hyperlink>
      <w:r w:rsidRPr="00B00FF7">
        <w:rPr>
          <w:rFonts w:ascii="Calibri" w:eastAsia="Times New Roman" w:hAnsi="Calibri" w:cs="Calibri"/>
          <w:color w:val="000000"/>
          <w:lang w:eastAsia="en-IN"/>
        </w:rPr>
        <w:t>2, </w:t>
      </w:r>
      <w:hyperlink r:id="rId69" w:tgtFrame="_blank" w:history="1">
        <w:r w:rsidRPr="00B00FF7">
          <w:rPr>
            <w:rFonts w:ascii="Calibri" w:eastAsia="Times New Roman" w:hAnsi="Calibri" w:cs="Calibri"/>
            <w:color w:val="000000"/>
            <w:lang w:eastAsia="en-IN"/>
          </w:rPr>
          <w:t>Zurakowski A</w:t>
        </w:r>
      </w:hyperlink>
      <w:r w:rsidRPr="00B00FF7">
        <w:rPr>
          <w:rFonts w:ascii="Calibri" w:eastAsia="Times New Roman" w:hAnsi="Calibri" w:cs="Calibri"/>
          <w:color w:val="000000"/>
          <w:lang w:eastAsia="en-IN"/>
        </w:rPr>
        <w:t>14, </w:t>
      </w:r>
      <w:hyperlink r:id="rId70" w:tgtFrame="_blank" w:history="1">
        <w:r w:rsidRPr="00B00FF7">
          <w:rPr>
            <w:rFonts w:ascii="Calibri" w:eastAsia="Times New Roman" w:hAnsi="Calibri" w:cs="Calibri"/>
            <w:color w:val="000000"/>
            <w:lang w:eastAsia="en-IN"/>
          </w:rPr>
          <w:t>Dominici M</w:t>
        </w:r>
      </w:hyperlink>
      <w:r w:rsidRPr="00B00FF7">
        <w:rPr>
          <w:rFonts w:ascii="Calibri" w:eastAsia="Times New Roman" w:hAnsi="Calibri" w:cs="Calibri"/>
          <w:color w:val="000000"/>
          <w:lang w:eastAsia="en-IN"/>
        </w:rPr>
        <w:t>15, </w:t>
      </w:r>
      <w:hyperlink r:id="rId71" w:tgtFrame="_blank" w:history="1">
        <w:r w:rsidRPr="00B00FF7">
          <w:rPr>
            <w:rFonts w:ascii="Calibri" w:eastAsia="Times New Roman" w:hAnsi="Calibri" w:cs="Calibri"/>
            <w:color w:val="000000"/>
            <w:lang w:eastAsia="en-IN"/>
          </w:rPr>
          <w:t>Van Geuns RJ</w:t>
        </w:r>
      </w:hyperlink>
      <w:r w:rsidRPr="00B00FF7">
        <w:rPr>
          <w:rFonts w:ascii="Calibri" w:eastAsia="Times New Roman" w:hAnsi="Calibri" w:cs="Calibri"/>
          <w:color w:val="000000"/>
          <w:lang w:eastAsia="en-IN"/>
        </w:rPr>
        <w:t>16, </w:t>
      </w:r>
      <w:hyperlink r:id="rId72" w:tgtFrame="_blank" w:history="1">
        <w:r w:rsidRPr="00B00FF7">
          <w:rPr>
            <w:rFonts w:ascii="Calibri" w:eastAsia="Times New Roman" w:hAnsi="Calibri" w:cs="Calibri"/>
            <w:color w:val="000000"/>
            <w:lang w:eastAsia="en-IN"/>
          </w:rPr>
          <w:t>Huber K</w:t>
        </w:r>
      </w:hyperlink>
      <w:r w:rsidRPr="00B00FF7">
        <w:rPr>
          <w:rFonts w:ascii="Calibri" w:eastAsia="Times New Roman" w:hAnsi="Calibri" w:cs="Calibri"/>
          <w:color w:val="000000"/>
          <w:lang w:eastAsia="en-IN"/>
        </w:rPr>
        <w:t>17, </w:t>
      </w:r>
      <w:hyperlink r:id="rId73" w:tgtFrame="_blank" w:history="1">
        <w:r w:rsidRPr="00B00FF7">
          <w:rPr>
            <w:rFonts w:ascii="Calibri" w:eastAsia="Times New Roman" w:hAnsi="Calibri" w:cs="Calibri"/>
            <w:color w:val="000000"/>
            <w:lang w:eastAsia="en-IN"/>
          </w:rPr>
          <w:t>Slagboom T</w:t>
        </w:r>
      </w:hyperlink>
      <w:r w:rsidRPr="00B00FF7">
        <w:rPr>
          <w:rFonts w:ascii="Calibri" w:eastAsia="Times New Roman" w:hAnsi="Calibri" w:cs="Calibri"/>
          <w:color w:val="000000"/>
          <w:lang w:eastAsia="en-IN"/>
        </w:rPr>
        <w:t>18, </w:t>
      </w:r>
      <w:hyperlink r:id="rId74" w:tgtFrame="_blank" w:history="1">
        <w:r w:rsidRPr="00B00FF7">
          <w:rPr>
            <w:rFonts w:ascii="Calibri" w:eastAsia="Times New Roman" w:hAnsi="Calibri" w:cs="Calibri"/>
            <w:color w:val="000000"/>
            <w:lang w:eastAsia="en-IN"/>
          </w:rPr>
          <w:t>Serruys PW</w:t>
        </w:r>
      </w:hyperlink>
      <w:r w:rsidRPr="00B00FF7">
        <w:rPr>
          <w:rFonts w:ascii="Calibri" w:eastAsia="Times New Roman" w:hAnsi="Calibri" w:cs="Calibri"/>
          <w:color w:val="000000"/>
          <w:lang w:eastAsia="en-IN"/>
        </w:rPr>
        <w:t>19, </w:t>
      </w:r>
      <w:hyperlink r:id="rId75" w:tgtFrame="_blank" w:history="1">
        <w:r w:rsidRPr="00B00FF7">
          <w:rPr>
            <w:rFonts w:ascii="Calibri" w:eastAsia="Times New Roman" w:hAnsi="Calibri" w:cs="Calibri"/>
            <w:color w:val="000000"/>
            <w:lang w:eastAsia="en-IN"/>
          </w:rPr>
          <w:t>Windecker S</w:t>
        </w:r>
      </w:hyperlink>
      <w:r w:rsidRPr="00B00FF7">
        <w:rPr>
          <w:rFonts w:ascii="Calibri" w:eastAsia="Times New Roman" w:hAnsi="Calibri" w:cs="Calibri"/>
          <w:color w:val="000000"/>
          <w:lang w:eastAsia="en-IN"/>
        </w:rPr>
        <w:t>20; </w:t>
      </w:r>
      <w:hyperlink r:id="rId76" w:tgtFrame="_blank" w:history="1">
        <w:r w:rsidRPr="00B00FF7">
          <w:rPr>
            <w:rFonts w:ascii="Calibri" w:eastAsia="Times New Roman" w:hAnsi="Calibri" w:cs="Calibri"/>
            <w:color w:val="000000"/>
            <w:lang w:eastAsia="en-IN"/>
          </w:rPr>
          <w:t>GLOBAL LEADERS Investigators</w:t>
        </w:r>
      </w:hyperlink>
      <w:r w:rsidRPr="00B00FF7">
        <w:rPr>
          <w:rFonts w:ascii="Calibri" w:eastAsia="Times New Roman" w:hAnsi="Calibri" w:cs="Calibri"/>
          <w:color w:val="000000"/>
          <w:lang w:eastAsia="en-IN"/>
        </w:rPr>
        <w:t xml:space="preserve">. Ticagrelor plus aspirin for 1 month, followed by ticagrelor monotherapy for 23 months vs aspirin plus clopidogrel or ticagrelor for 12 months, followed by aspirin </w:t>
      </w:r>
      <w:r w:rsidRPr="00B00FF7">
        <w:rPr>
          <w:rFonts w:ascii="Calibri" w:eastAsia="Times New Roman" w:hAnsi="Calibri" w:cs="Calibri"/>
          <w:color w:val="000000"/>
          <w:lang w:eastAsia="en-IN"/>
        </w:rPr>
        <w:lastRenderedPageBreak/>
        <w:t>monotherapy for 12 months after implantation of a drug-eluting stent: a multicentre, open-label, randomised superiority trial. </w:t>
      </w:r>
      <w:hyperlink r:id="rId77" w:tgtFrame="_blank" w:history="1">
        <w:r w:rsidRPr="00B00FF7">
          <w:rPr>
            <w:rFonts w:ascii="Calibri" w:eastAsia="Times New Roman" w:hAnsi="Calibri" w:cs="Calibri"/>
            <w:color w:val="000000"/>
            <w:lang w:eastAsia="en-IN"/>
          </w:rPr>
          <w:t>Lancet.</w:t>
        </w:r>
      </w:hyperlink>
      <w:r w:rsidRPr="00B00FF7">
        <w:rPr>
          <w:rFonts w:ascii="Calibri" w:eastAsia="Times New Roman" w:hAnsi="Calibri" w:cs="Calibri"/>
          <w:color w:val="000000"/>
          <w:lang w:eastAsia="en-IN"/>
        </w:rPr>
        <w:t> 2018 Sep 15;392(10151):940-949</w:t>
      </w:r>
      <w:r w:rsidRPr="00B00FF7">
        <w:rPr>
          <w:rFonts w:ascii="Calibri" w:eastAsia="Times New Roman" w:hAnsi="Calibri" w:cs="Calibri"/>
          <w:lang w:val="en-IN" w:eastAsia="en-IN"/>
        </w:rPr>
        <w:t> </w:t>
      </w:r>
    </w:p>
    <w:p w14:paraId="4FC51A92" w14:textId="77777777" w:rsidR="00B00FF7" w:rsidRPr="00B00FF7" w:rsidRDefault="00B00FF7" w:rsidP="00B00FF7">
      <w:pPr>
        <w:pStyle w:val="ListParagraph"/>
        <w:numPr>
          <w:ilvl w:val="0"/>
          <w:numId w:val="2"/>
        </w:numPr>
        <w:spacing w:after="0" w:line="240" w:lineRule="auto"/>
        <w:textAlignment w:val="baseline"/>
        <w:rPr>
          <w:rFonts w:ascii="Segoe UI" w:eastAsia="Times New Roman" w:hAnsi="Segoe UI" w:cs="Segoe UI"/>
          <w:sz w:val="18"/>
          <w:szCs w:val="18"/>
          <w:lang w:val="en-IN" w:eastAsia="en-IN"/>
        </w:rPr>
      </w:pPr>
      <w:hyperlink r:id="rId78" w:tgtFrame="_blank" w:history="1">
        <w:r w:rsidRPr="00B00FF7">
          <w:rPr>
            <w:rFonts w:ascii="Calibri" w:eastAsia="Times New Roman" w:hAnsi="Calibri" w:cs="Calibri"/>
            <w:color w:val="000000"/>
            <w:lang w:eastAsia="en-IN"/>
          </w:rPr>
          <w:t>Hahn JY</w:t>
        </w:r>
      </w:hyperlink>
      <w:r w:rsidRPr="00B00FF7">
        <w:rPr>
          <w:rFonts w:ascii="Calibri" w:eastAsia="Times New Roman" w:hAnsi="Calibri" w:cs="Calibri"/>
          <w:color w:val="000000"/>
          <w:lang w:eastAsia="en-IN"/>
        </w:rPr>
        <w:t>1, </w:t>
      </w:r>
      <w:hyperlink r:id="rId79" w:tgtFrame="_blank" w:history="1">
        <w:r w:rsidRPr="00B00FF7">
          <w:rPr>
            <w:rFonts w:ascii="Calibri" w:eastAsia="Times New Roman" w:hAnsi="Calibri" w:cs="Calibri"/>
            <w:color w:val="000000"/>
            <w:lang w:eastAsia="en-IN"/>
          </w:rPr>
          <w:t>Song YB</w:t>
        </w:r>
      </w:hyperlink>
      <w:r w:rsidRPr="00B00FF7">
        <w:rPr>
          <w:rFonts w:ascii="Calibri" w:eastAsia="Times New Roman" w:hAnsi="Calibri" w:cs="Calibri"/>
          <w:color w:val="000000"/>
          <w:lang w:eastAsia="en-IN"/>
        </w:rPr>
        <w:t>1, </w:t>
      </w:r>
      <w:hyperlink r:id="rId80" w:tgtFrame="_blank" w:history="1">
        <w:r w:rsidRPr="00B00FF7">
          <w:rPr>
            <w:rFonts w:ascii="Calibri" w:eastAsia="Times New Roman" w:hAnsi="Calibri" w:cs="Calibri"/>
            <w:color w:val="000000"/>
            <w:lang w:eastAsia="en-IN"/>
          </w:rPr>
          <w:t>Oh JH</w:t>
        </w:r>
      </w:hyperlink>
      <w:r w:rsidRPr="00B00FF7">
        <w:rPr>
          <w:rFonts w:ascii="Calibri" w:eastAsia="Times New Roman" w:hAnsi="Calibri" w:cs="Calibri"/>
          <w:color w:val="000000"/>
          <w:lang w:eastAsia="en-IN"/>
        </w:rPr>
        <w:t>2, </w:t>
      </w:r>
      <w:hyperlink r:id="rId81" w:tgtFrame="_blank" w:history="1">
        <w:r w:rsidRPr="00B00FF7">
          <w:rPr>
            <w:rFonts w:ascii="Calibri" w:eastAsia="Times New Roman" w:hAnsi="Calibri" w:cs="Calibri"/>
            <w:color w:val="000000"/>
            <w:lang w:eastAsia="en-IN"/>
          </w:rPr>
          <w:t>Chun WJ</w:t>
        </w:r>
      </w:hyperlink>
      <w:r w:rsidRPr="00B00FF7">
        <w:rPr>
          <w:rFonts w:ascii="Calibri" w:eastAsia="Times New Roman" w:hAnsi="Calibri" w:cs="Calibri"/>
          <w:color w:val="000000"/>
          <w:lang w:eastAsia="en-IN"/>
        </w:rPr>
        <w:t>2, </w:t>
      </w:r>
      <w:hyperlink r:id="rId82" w:tgtFrame="_blank" w:history="1">
        <w:r w:rsidRPr="00B00FF7">
          <w:rPr>
            <w:rFonts w:ascii="Calibri" w:eastAsia="Times New Roman" w:hAnsi="Calibri" w:cs="Calibri"/>
            <w:color w:val="000000"/>
            <w:lang w:eastAsia="en-IN"/>
          </w:rPr>
          <w:t>Park YH</w:t>
        </w:r>
      </w:hyperlink>
      <w:r w:rsidRPr="00B00FF7">
        <w:rPr>
          <w:rFonts w:ascii="Calibri" w:eastAsia="Times New Roman" w:hAnsi="Calibri" w:cs="Calibri"/>
          <w:color w:val="000000"/>
          <w:lang w:eastAsia="en-IN"/>
        </w:rPr>
        <w:t>2, </w:t>
      </w:r>
      <w:hyperlink r:id="rId83" w:tgtFrame="_blank" w:history="1">
        <w:r w:rsidRPr="00B00FF7">
          <w:rPr>
            <w:rFonts w:ascii="Calibri" w:eastAsia="Times New Roman" w:hAnsi="Calibri" w:cs="Calibri"/>
            <w:color w:val="000000"/>
            <w:lang w:eastAsia="en-IN"/>
          </w:rPr>
          <w:t>Jang WJ</w:t>
        </w:r>
      </w:hyperlink>
      <w:r w:rsidRPr="00B00FF7">
        <w:rPr>
          <w:rFonts w:ascii="Calibri" w:eastAsia="Times New Roman" w:hAnsi="Calibri" w:cs="Calibri"/>
          <w:color w:val="000000"/>
          <w:lang w:eastAsia="en-IN"/>
        </w:rPr>
        <w:t>2, </w:t>
      </w:r>
      <w:hyperlink r:id="rId84" w:tgtFrame="_blank" w:history="1">
        <w:r w:rsidRPr="00B00FF7">
          <w:rPr>
            <w:rFonts w:ascii="Calibri" w:eastAsia="Times New Roman" w:hAnsi="Calibri" w:cs="Calibri"/>
            <w:color w:val="000000"/>
            <w:lang w:eastAsia="en-IN"/>
          </w:rPr>
          <w:t>Im ES</w:t>
        </w:r>
      </w:hyperlink>
      <w:r w:rsidRPr="00B00FF7">
        <w:rPr>
          <w:rFonts w:ascii="Calibri" w:eastAsia="Times New Roman" w:hAnsi="Calibri" w:cs="Calibri"/>
          <w:color w:val="000000"/>
          <w:lang w:eastAsia="en-IN"/>
        </w:rPr>
        <w:t>3, </w:t>
      </w:r>
      <w:hyperlink r:id="rId85" w:tgtFrame="_blank" w:history="1">
        <w:r w:rsidRPr="00B00FF7">
          <w:rPr>
            <w:rFonts w:ascii="Calibri" w:eastAsia="Times New Roman" w:hAnsi="Calibri" w:cs="Calibri"/>
            <w:color w:val="000000"/>
            <w:lang w:eastAsia="en-IN"/>
          </w:rPr>
          <w:t>Jeong JO</w:t>
        </w:r>
      </w:hyperlink>
      <w:r w:rsidRPr="00B00FF7">
        <w:rPr>
          <w:rFonts w:ascii="Calibri" w:eastAsia="Times New Roman" w:hAnsi="Calibri" w:cs="Calibri"/>
          <w:color w:val="000000"/>
          <w:lang w:eastAsia="en-IN"/>
        </w:rPr>
        <w:t>4, </w:t>
      </w:r>
      <w:hyperlink r:id="rId86" w:tgtFrame="_blank" w:history="1">
        <w:r w:rsidRPr="00B00FF7">
          <w:rPr>
            <w:rFonts w:ascii="Calibri" w:eastAsia="Times New Roman" w:hAnsi="Calibri" w:cs="Calibri"/>
            <w:color w:val="000000"/>
            <w:lang w:eastAsia="en-IN"/>
          </w:rPr>
          <w:t>Cho BR</w:t>
        </w:r>
      </w:hyperlink>
      <w:r w:rsidRPr="00B00FF7">
        <w:rPr>
          <w:rFonts w:ascii="Calibri" w:eastAsia="Times New Roman" w:hAnsi="Calibri" w:cs="Calibri"/>
          <w:color w:val="000000"/>
          <w:lang w:eastAsia="en-IN"/>
        </w:rPr>
        <w:t>5, </w:t>
      </w:r>
      <w:hyperlink r:id="rId87" w:tgtFrame="_blank" w:history="1">
        <w:r w:rsidRPr="00B00FF7">
          <w:rPr>
            <w:rFonts w:ascii="Calibri" w:eastAsia="Times New Roman" w:hAnsi="Calibri" w:cs="Calibri"/>
            <w:color w:val="000000"/>
            <w:lang w:eastAsia="en-IN"/>
          </w:rPr>
          <w:t>Oh SK</w:t>
        </w:r>
      </w:hyperlink>
      <w:r w:rsidRPr="00B00FF7">
        <w:rPr>
          <w:rFonts w:ascii="Calibri" w:eastAsia="Times New Roman" w:hAnsi="Calibri" w:cs="Calibri"/>
          <w:color w:val="000000"/>
          <w:lang w:eastAsia="en-IN"/>
        </w:rPr>
        <w:t>6, </w:t>
      </w:r>
      <w:hyperlink r:id="rId88" w:tgtFrame="_blank" w:history="1">
        <w:r w:rsidRPr="00B00FF7">
          <w:rPr>
            <w:rFonts w:ascii="Calibri" w:eastAsia="Times New Roman" w:hAnsi="Calibri" w:cs="Calibri"/>
            <w:color w:val="000000"/>
            <w:lang w:eastAsia="en-IN"/>
          </w:rPr>
          <w:t>Yun KH</w:t>
        </w:r>
      </w:hyperlink>
      <w:r w:rsidRPr="00B00FF7">
        <w:rPr>
          <w:rFonts w:ascii="Calibri" w:eastAsia="Times New Roman" w:hAnsi="Calibri" w:cs="Calibri"/>
          <w:color w:val="000000"/>
          <w:lang w:eastAsia="en-IN"/>
        </w:rPr>
        <w:t>6, </w:t>
      </w:r>
      <w:hyperlink r:id="rId89" w:tgtFrame="_blank" w:history="1">
        <w:r w:rsidRPr="00B00FF7">
          <w:rPr>
            <w:rFonts w:ascii="Calibri" w:eastAsia="Times New Roman" w:hAnsi="Calibri" w:cs="Calibri"/>
            <w:color w:val="000000"/>
            <w:lang w:eastAsia="en-IN"/>
          </w:rPr>
          <w:t>Cho DK</w:t>
        </w:r>
      </w:hyperlink>
      <w:r w:rsidRPr="00B00FF7">
        <w:rPr>
          <w:rFonts w:ascii="Calibri" w:eastAsia="Times New Roman" w:hAnsi="Calibri" w:cs="Calibri"/>
          <w:color w:val="000000"/>
          <w:lang w:eastAsia="en-IN"/>
        </w:rPr>
        <w:t>7, </w:t>
      </w:r>
      <w:hyperlink r:id="rId90" w:tgtFrame="_blank" w:history="1">
        <w:r w:rsidRPr="00B00FF7">
          <w:rPr>
            <w:rFonts w:ascii="Calibri" w:eastAsia="Times New Roman" w:hAnsi="Calibri" w:cs="Calibri"/>
            <w:color w:val="000000"/>
            <w:lang w:eastAsia="en-IN"/>
          </w:rPr>
          <w:t>Lee JY</w:t>
        </w:r>
      </w:hyperlink>
      <w:r w:rsidRPr="00B00FF7">
        <w:rPr>
          <w:rFonts w:ascii="Calibri" w:eastAsia="Times New Roman" w:hAnsi="Calibri" w:cs="Calibri"/>
          <w:color w:val="000000"/>
          <w:lang w:eastAsia="en-IN"/>
        </w:rPr>
        <w:t>8, </w:t>
      </w:r>
      <w:hyperlink r:id="rId91" w:tgtFrame="_blank" w:history="1">
        <w:r w:rsidRPr="00B00FF7">
          <w:rPr>
            <w:rFonts w:ascii="Calibri" w:eastAsia="Times New Roman" w:hAnsi="Calibri" w:cs="Calibri"/>
            <w:color w:val="000000"/>
            <w:lang w:eastAsia="en-IN"/>
          </w:rPr>
          <w:t>Koh YY</w:t>
        </w:r>
      </w:hyperlink>
      <w:r w:rsidRPr="00B00FF7">
        <w:rPr>
          <w:rFonts w:ascii="Calibri" w:eastAsia="Times New Roman" w:hAnsi="Calibri" w:cs="Calibri"/>
          <w:color w:val="000000"/>
          <w:lang w:eastAsia="en-IN"/>
        </w:rPr>
        <w:t>9, </w:t>
      </w:r>
      <w:hyperlink r:id="rId92" w:tgtFrame="_blank" w:history="1">
        <w:r w:rsidRPr="00B00FF7">
          <w:rPr>
            <w:rFonts w:ascii="Calibri" w:eastAsia="Times New Roman" w:hAnsi="Calibri" w:cs="Calibri"/>
            <w:color w:val="000000"/>
            <w:lang w:eastAsia="en-IN"/>
          </w:rPr>
          <w:t>Bae JW</w:t>
        </w:r>
      </w:hyperlink>
      <w:r w:rsidRPr="00B00FF7">
        <w:rPr>
          <w:rFonts w:ascii="Calibri" w:eastAsia="Times New Roman" w:hAnsi="Calibri" w:cs="Calibri"/>
          <w:color w:val="000000"/>
          <w:lang w:eastAsia="en-IN"/>
        </w:rPr>
        <w:t>10, </w:t>
      </w:r>
      <w:hyperlink r:id="rId93" w:tgtFrame="_blank" w:history="1">
        <w:r w:rsidRPr="00B00FF7">
          <w:rPr>
            <w:rFonts w:ascii="Calibri" w:eastAsia="Times New Roman" w:hAnsi="Calibri" w:cs="Calibri"/>
            <w:color w:val="000000"/>
            <w:lang w:eastAsia="en-IN"/>
          </w:rPr>
          <w:t>Choi JW</w:t>
        </w:r>
      </w:hyperlink>
      <w:r w:rsidRPr="00B00FF7">
        <w:rPr>
          <w:rFonts w:ascii="Calibri" w:eastAsia="Times New Roman" w:hAnsi="Calibri" w:cs="Calibri"/>
          <w:color w:val="000000"/>
          <w:lang w:eastAsia="en-IN"/>
        </w:rPr>
        <w:t>11, </w:t>
      </w:r>
      <w:hyperlink r:id="rId94" w:tgtFrame="_blank" w:history="1">
        <w:r w:rsidRPr="00B00FF7">
          <w:rPr>
            <w:rFonts w:ascii="Calibri" w:eastAsia="Times New Roman" w:hAnsi="Calibri" w:cs="Calibri"/>
            <w:color w:val="000000"/>
            <w:lang w:eastAsia="en-IN"/>
          </w:rPr>
          <w:t>Lee WS</w:t>
        </w:r>
      </w:hyperlink>
      <w:r w:rsidRPr="00B00FF7">
        <w:rPr>
          <w:rFonts w:ascii="Calibri" w:eastAsia="Times New Roman" w:hAnsi="Calibri" w:cs="Calibri"/>
          <w:color w:val="000000"/>
          <w:lang w:eastAsia="en-IN"/>
        </w:rPr>
        <w:t>12, </w:t>
      </w:r>
      <w:hyperlink r:id="rId95" w:tgtFrame="_blank" w:history="1">
        <w:r w:rsidRPr="00B00FF7">
          <w:rPr>
            <w:rFonts w:ascii="Calibri" w:eastAsia="Times New Roman" w:hAnsi="Calibri" w:cs="Calibri"/>
            <w:color w:val="000000"/>
            <w:lang w:eastAsia="en-IN"/>
          </w:rPr>
          <w:t>Yoon HJ</w:t>
        </w:r>
      </w:hyperlink>
      <w:r w:rsidRPr="00B00FF7">
        <w:rPr>
          <w:rFonts w:ascii="Calibri" w:eastAsia="Times New Roman" w:hAnsi="Calibri" w:cs="Calibri"/>
          <w:color w:val="000000"/>
          <w:lang w:eastAsia="en-IN"/>
        </w:rPr>
        <w:t>13, </w:t>
      </w:r>
      <w:hyperlink r:id="rId96" w:tgtFrame="_blank" w:history="1">
        <w:r w:rsidRPr="00B00FF7">
          <w:rPr>
            <w:rFonts w:ascii="Calibri" w:eastAsia="Times New Roman" w:hAnsi="Calibri" w:cs="Calibri"/>
            <w:color w:val="000000"/>
            <w:lang w:eastAsia="en-IN"/>
          </w:rPr>
          <w:t>Lee SU</w:t>
        </w:r>
      </w:hyperlink>
      <w:r w:rsidRPr="00B00FF7">
        <w:rPr>
          <w:rFonts w:ascii="Calibri" w:eastAsia="Times New Roman" w:hAnsi="Calibri" w:cs="Calibri"/>
          <w:color w:val="000000"/>
          <w:lang w:eastAsia="en-IN"/>
        </w:rPr>
        <w:t>14, </w:t>
      </w:r>
      <w:hyperlink r:id="rId97" w:tgtFrame="_blank" w:history="1">
        <w:r w:rsidRPr="00B00FF7">
          <w:rPr>
            <w:rFonts w:ascii="Calibri" w:eastAsia="Times New Roman" w:hAnsi="Calibri" w:cs="Calibri"/>
            <w:color w:val="000000"/>
            <w:lang w:eastAsia="en-IN"/>
          </w:rPr>
          <w:t>Cho JH</w:t>
        </w:r>
      </w:hyperlink>
      <w:r w:rsidRPr="00B00FF7">
        <w:rPr>
          <w:rFonts w:ascii="Calibri" w:eastAsia="Times New Roman" w:hAnsi="Calibri" w:cs="Calibri"/>
          <w:color w:val="000000"/>
          <w:lang w:eastAsia="en-IN"/>
        </w:rPr>
        <w:t>15, </w:t>
      </w:r>
      <w:hyperlink r:id="rId98" w:tgtFrame="_blank" w:history="1">
        <w:r w:rsidRPr="00B00FF7">
          <w:rPr>
            <w:rFonts w:ascii="Calibri" w:eastAsia="Times New Roman" w:hAnsi="Calibri" w:cs="Calibri"/>
            <w:color w:val="000000"/>
            <w:lang w:eastAsia="en-IN"/>
          </w:rPr>
          <w:t>Choi WG</w:t>
        </w:r>
      </w:hyperlink>
      <w:r w:rsidRPr="00B00FF7">
        <w:rPr>
          <w:rFonts w:ascii="Calibri" w:eastAsia="Times New Roman" w:hAnsi="Calibri" w:cs="Calibri"/>
          <w:color w:val="000000"/>
          <w:lang w:eastAsia="en-IN"/>
        </w:rPr>
        <w:t>16, </w:t>
      </w:r>
      <w:hyperlink r:id="rId99" w:tgtFrame="_blank" w:history="1">
        <w:r w:rsidRPr="00B00FF7">
          <w:rPr>
            <w:rFonts w:ascii="Calibri" w:eastAsia="Times New Roman" w:hAnsi="Calibri" w:cs="Calibri"/>
            <w:color w:val="000000"/>
            <w:lang w:eastAsia="en-IN"/>
          </w:rPr>
          <w:t>Rha SW</w:t>
        </w:r>
      </w:hyperlink>
      <w:r w:rsidRPr="00B00FF7">
        <w:rPr>
          <w:rFonts w:ascii="Calibri" w:eastAsia="Times New Roman" w:hAnsi="Calibri" w:cs="Calibri"/>
          <w:color w:val="000000"/>
          <w:lang w:eastAsia="en-IN"/>
        </w:rPr>
        <w:t>17, </w:t>
      </w:r>
      <w:hyperlink r:id="rId100" w:tgtFrame="_blank" w:history="1">
        <w:r w:rsidRPr="00B00FF7">
          <w:rPr>
            <w:rFonts w:ascii="Calibri" w:eastAsia="Times New Roman" w:hAnsi="Calibri" w:cs="Calibri"/>
            <w:color w:val="000000"/>
            <w:lang w:eastAsia="en-IN"/>
          </w:rPr>
          <w:t>Lee JM</w:t>
        </w:r>
      </w:hyperlink>
      <w:r w:rsidRPr="00B00FF7">
        <w:rPr>
          <w:rFonts w:ascii="Calibri" w:eastAsia="Times New Roman" w:hAnsi="Calibri" w:cs="Calibri"/>
          <w:color w:val="000000"/>
          <w:lang w:eastAsia="en-IN"/>
        </w:rPr>
        <w:t>1, </w:t>
      </w:r>
      <w:hyperlink r:id="rId101" w:tgtFrame="_blank" w:history="1">
        <w:r w:rsidRPr="00B00FF7">
          <w:rPr>
            <w:rFonts w:ascii="Calibri" w:eastAsia="Times New Roman" w:hAnsi="Calibri" w:cs="Calibri"/>
            <w:color w:val="000000"/>
            <w:lang w:eastAsia="en-IN"/>
          </w:rPr>
          <w:t>Park TK</w:t>
        </w:r>
      </w:hyperlink>
      <w:r w:rsidRPr="00B00FF7">
        <w:rPr>
          <w:rFonts w:ascii="Calibri" w:eastAsia="Times New Roman" w:hAnsi="Calibri" w:cs="Calibri"/>
          <w:color w:val="000000"/>
          <w:lang w:eastAsia="en-IN"/>
        </w:rPr>
        <w:t>1, </w:t>
      </w:r>
      <w:hyperlink r:id="rId102" w:tgtFrame="_blank" w:history="1">
        <w:r w:rsidRPr="00B00FF7">
          <w:rPr>
            <w:rFonts w:ascii="Calibri" w:eastAsia="Times New Roman" w:hAnsi="Calibri" w:cs="Calibri"/>
            <w:color w:val="000000"/>
            <w:lang w:eastAsia="en-IN"/>
          </w:rPr>
          <w:t>Yang JH</w:t>
        </w:r>
      </w:hyperlink>
      <w:r w:rsidRPr="00B00FF7">
        <w:rPr>
          <w:rFonts w:ascii="Calibri" w:eastAsia="Times New Roman" w:hAnsi="Calibri" w:cs="Calibri"/>
          <w:color w:val="000000"/>
          <w:lang w:eastAsia="en-IN"/>
        </w:rPr>
        <w:t>1, </w:t>
      </w:r>
      <w:hyperlink r:id="rId103" w:tgtFrame="_blank" w:history="1">
        <w:r w:rsidRPr="00B00FF7">
          <w:rPr>
            <w:rFonts w:ascii="Calibri" w:eastAsia="Times New Roman" w:hAnsi="Calibri" w:cs="Calibri"/>
            <w:color w:val="000000"/>
            <w:lang w:eastAsia="en-IN"/>
          </w:rPr>
          <w:t>Choi JH</w:t>
        </w:r>
      </w:hyperlink>
      <w:r w:rsidRPr="00B00FF7">
        <w:rPr>
          <w:rFonts w:ascii="Calibri" w:eastAsia="Times New Roman" w:hAnsi="Calibri" w:cs="Calibri"/>
          <w:color w:val="000000"/>
          <w:lang w:eastAsia="en-IN"/>
        </w:rPr>
        <w:t>1, </w:t>
      </w:r>
      <w:hyperlink r:id="rId104" w:tgtFrame="_blank" w:history="1">
        <w:r w:rsidRPr="00B00FF7">
          <w:rPr>
            <w:rFonts w:ascii="Calibri" w:eastAsia="Times New Roman" w:hAnsi="Calibri" w:cs="Calibri"/>
            <w:color w:val="000000"/>
            <w:lang w:eastAsia="en-IN"/>
          </w:rPr>
          <w:t>Choi SH</w:t>
        </w:r>
      </w:hyperlink>
      <w:r w:rsidRPr="00B00FF7">
        <w:rPr>
          <w:rFonts w:ascii="Calibri" w:eastAsia="Times New Roman" w:hAnsi="Calibri" w:cs="Calibri"/>
          <w:color w:val="000000"/>
          <w:lang w:eastAsia="en-IN"/>
        </w:rPr>
        <w:t>1, </w:t>
      </w:r>
      <w:hyperlink r:id="rId105" w:tgtFrame="_blank" w:history="1">
        <w:r w:rsidRPr="00B00FF7">
          <w:rPr>
            <w:rFonts w:ascii="Calibri" w:eastAsia="Times New Roman" w:hAnsi="Calibri" w:cs="Calibri"/>
            <w:color w:val="000000"/>
            <w:lang w:eastAsia="en-IN"/>
          </w:rPr>
          <w:t>Lee SH</w:t>
        </w:r>
      </w:hyperlink>
      <w:r w:rsidRPr="00B00FF7">
        <w:rPr>
          <w:rFonts w:ascii="Calibri" w:eastAsia="Times New Roman" w:hAnsi="Calibri" w:cs="Calibri"/>
          <w:color w:val="000000"/>
          <w:lang w:eastAsia="en-IN"/>
        </w:rPr>
        <w:t>1, </w:t>
      </w:r>
      <w:hyperlink r:id="rId106" w:tgtFrame="_blank" w:history="1">
        <w:r w:rsidRPr="00B00FF7">
          <w:rPr>
            <w:rFonts w:ascii="Calibri" w:eastAsia="Times New Roman" w:hAnsi="Calibri" w:cs="Calibri"/>
            <w:color w:val="000000"/>
            <w:lang w:eastAsia="en-IN"/>
          </w:rPr>
          <w:t>Gwon HC</w:t>
        </w:r>
      </w:hyperlink>
      <w:r w:rsidRPr="00B00FF7">
        <w:rPr>
          <w:rFonts w:ascii="Calibri" w:eastAsia="Times New Roman" w:hAnsi="Calibri" w:cs="Calibri"/>
          <w:color w:val="000000"/>
          <w:lang w:eastAsia="en-IN"/>
        </w:rPr>
        <w:t>1; </w:t>
      </w:r>
      <w:hyperlink r:id="rId107" w:tgtFrame="_blank" w:history="1">
        <w:r w:rsidRPr="00B00FF7">
          <w:rPr>
            <w:rFonts w:ascii="Calibri" w:eastAsia="Times New Roman" w:hAnsi="Calibri" w:cs="Calibri"/>
            <w:color w:val="000000"/>
            <w:lang w:eastAsia="en-IN"/>
          </w:rPr>
          <w:t>SMART-CHOICE Investigators</w:t>
        </w:r>
      </w:hyperlink>
      <w:r w:rsidRPr="00B00FF7">
        <w:rPr>
          <w:rFonts w:ascii="Calibri" w:eastAsia="Times New Roman" w:hAnsi="Calibri" w:cs="Calibri"/>
          <w:color w:val="000000"/>
          <w:lang w:eastAsia="en-IN"/>
        </w:rPr>
        <w:t>. Effect of P2Y12 Inhibitor Monotherapy vs Dual Antiplatelet Therapy on Cardiovascular Events in Patients Undergoing Percutaneous Coronary Intervention: The SMART-CHOICE Randomized Clinical Trial. </w:t>
      </w:r>
      <w:hyperlink r:id="rId108" w:tgtFrame="_blank" w:history="1">
        <w:r w:rsidRPr="00B00FF7">
          <w:rPr>
            <w:rFonts w:ascii="Calibri" w:eastAsia="Times New Roman" w:hAnsi="Calibri" w:cs="Calibri"/>
            <w:color w:val="000000"/>
            <w:lang w:eastAsia="en-IN"/>
          </w:rPr>
          <w:t>JAMA.</w:t>
        </w:r>
      </w:hyperlink>
      <w:r w:rsidRPr="00B00FF7">
        <w:rPr>
          <w:rFonts w:ascii="Calibri" w:eastAsia="Times New Roman" w:hAnsi="Calibri" w:cs="Calibri"/>
          <w:color w:val="000000"/>
          <w:lang w:eastAsia="en-IN"/>
        </w:rPr>
        <w:t> 2019 Jun 25;321(24):2428-2437.</w:t>
      </w:r>
      <w:r w:rsidRPr="00B00FF7">
        <w:rPr>
          <w:rFonts w:ascii="Calibri" w:eastAsia="Times New Roman" w:hAnsi="Calibri" w:cs="Calibri"/>
          <w:lang w:val="en-IN" w:eastAsia="en-IN"/>
        </w:rPr>
        <w:t> </w:t>
      </w:r>
    </w:p>
    <w:p w14:paraId="4921DE97" w14:textId="77777777" w:rsidR="00B00FF7" w:rsidRPr="00B00FF7" w:rsidRDefault="00B00FF7" w:rsidP="00B00FF7">
      <w:pPr>
        <w:pStyle w:val="ListParagraph"/>
        <w:numPr>
          <w:ilvl w:val="0"/>
          <w:numId w:val="2"/>
        </w:numPr>
        <w:spacing w:after="0" w:line="240" w:lineRule="auto"/>
        <w:textAlignment w:val="baseline"/>
        <w:rPr>
          <w:rFonts w:ascii="Segoe UI" w:eastAsia="Times New Roman" w:hAnsi="Segoe UI" w:cs="Segoe UI"/>
          <w:sz w:val="18"/>
          <w:szCs w:val="18"/>
          <w:lang w:val="en-IN" w:eastAsia="en-IN"/>
        </w:rPr>
      </w:pPr>
      <w:hyperlink r:id="rId109" w:tgtFrame="_blank" w:history="1">
        <w:r w:rsidRPr="00B00FF7">
          <w:rPr>
            <w:rFonts w:ascii="Calibri" w:eastAsia="Times New Roman" w:hAnsi="Calibri" w:cs="Calibri"/>
            <w:color w:val="000000"/>
            <w:lang w:eastAsia="en-IN"/>
          </w:rPr>
          <w:t>Watanabe H</w:t>
        </w:r>
      </w:hyperlink>
      <w:r w:rsidRPr="00B00FF7">
        <w:rPr>
          <w:rFonts w:ascii="Calibri" w:eastAsia="Times New Roman" w:hAnsi="Calibri" w:cs="Calibri"/>
          <w:color w:val="000000"/>
          <w:lang w:eastAsia="en-IN"/>
        </w:rPr>
        <w:t>1, </w:t>
      </w:r>
      <w:hyperlink r:id="rId110" w:tgtFrame="_blank" w:history="1">
        <w:r w:rsidRPr="00B00FF7">
          <w:rPr>
            <w:rFonts w:ascii="Calibri" w:eastAsia="Times New Roman" w:hAnsi="Calibri" w:cs="Calibri"/>
            <w:color w:val="000000"/>
            <w:lang w:eastAsia="en-IN"/>
          </w:rPr>
          <w:t>Domei T</w:t>
        </w:r>
      </w:hyperlink>
      <w:r w:rsidRPr="00B00FF7">
        <w:rPr>
          <w:rFonts w:ascii="Calibri" w:eastAsia="Times New Roman" w:hAnsi="Calibri" w:cs="Calibri"/>
          <w:color w:val="000000"/>
          <w:lang w:eastAsia="en-IN"/>
        </w:rPr>
        <w:t>2, </w:t>
      </w:r>
      <w:hyperlink r:id="rId111" w:tgtFrame="_blank" w:history="1">
        <w:r w:rsidRPr="00B00FF7">
          <w:rPr>
            <w:rFonts w:ascii="Calibri" w:eastAsia="Times New Roman" w:hAnsi="Calibri" w:cs="Calibri"/>
            <w:color w:val="000000"/>
            <w:lang w:eastAsia="en-IN"/>
          </w:rPr>
          <w:t>Morimoto T</w:t>
        </w:r>
      </w:hyperlink>
      <w:r w:rsidRPr="00B00FF7">
        <w:rPr>
          <w:rFonts w:ascii="Calibri" w:eastAsia="Times New Roman" w:hAnsi="Calibri" w:cs="Calibri"/>
          <w:color w:val="000000"/>
          <w:lang w:eastAsia="en-IN"/>
        </w:rPr>
        <w:t>3, </w:t>
      </w:r>
      <w:hyperlink r:id="rId112" w:tgtFrame="_blank" w:history="1">
        <w:r w:rsidRPr="00B00FF7">
          <w:rPr>
            <w:rFonts w:ascii="Calibri" w:eastAsia="Times New Roman" w:hAnsi="Calibri" w:cs="Calibri"/>
            <w:color w:val="000000"/>
            <w:lang w:eastAsia="en-IN"/>
          </w:rPr>
          <w:t>Natsuaki M</w:t>
        </w:r>
      </w:hyperlink>
      <w:r w:rsidRPr="00B00FF7">
        <w:rPr>
          <w:rFonts w:ascii="Calibri" w:eastAsia="Times New Roman" w:hAnsi="Calibri" w:cs="Calibri"/>
          <w:color w:val="000000"/>
          <w:lang w:eastAsia="en-IN"/>
        </w:rPr>
        <w:t>4, </w:t>
      </w:r>
      <w:hyperlink r:id="rId113" w:tgtFrame="_blank" w:history="1">
        <w:r w:rsidRPr="00B00FF7">
          <w:rPr>
            <w:rFonts w:ascii="Calibri" w:eastAsia="Times New Roman" w:hAnsi="Calibri" w:cs="Calibri"/>
            <w:color w:val="000000"/>
            <w:lang w:eastAsia="en-IN"/>
          </w:rPr>
          <w:t>Shiomi H</w:t>
        </w:r>
      </w:hyperlink>
      <w:r w:rsidRPr="00B00FF7">
        <w:rPr>
          <w:rFonts w:ascii="Calibri" w:eastAsia="Times New Roman" w:hAnsi="Calibri" w:cs="Calibri"/>
          <w:color w:val="000000"/>
          <w:lang w:eastAsia="en-IN"/>
        </w:rPr>
        <w:t>1, </w:t>
      </w:r>
      <w:hyperlink r:id="rId114" w:tgtFrame="_blank" w:history="1">
        <w:r w:rsidRPr="00B00FF7">
          <w:rPr>
            <w:rFonts w:ascii="Calibri" w:eastAsia="Times New Roman" w:hAnsi="Calibri" w:cs="Calibri"/>
            <w:color w:val="000000"/>
            <w:lang w:eastAsia="en-IN"/>
          </w:rPr>
          <w:t>Toyota T</w:t>
        </w:r>
      </w:hyperlink>
      <w:r w:rsidRPr="00B00FF7">
        <w:rPr>
          <w:rFonts w:ascii="Calibri" w:eastAsia="Times New Roman" w:hAnsi="Calibri" w:cs="Calibri"/>
          <w:color w:val="000000"/>
          <w:lang w:eastAsia="en-IN"/>
        </w:rPr>
        <w:t>5, </w:t>
      </w:r>
      <w:hyperlink r:id="rId115" w:tgtFrame="_blank" w:history="1">
        <w:r w:rsidRPr="00B00FF7">
          <w:rPr>
            <w:rFonts w:ascii="Calibri" w:eastAsia="Times New Roman" w:hAnsi="Calibri" w:cs="Calibri"/>
            <w:color w:val="000000"/>
            <w:lang w:eastAsia="en-IN"/>
          </w:rPr>
          <w:t>Ohya M</w:t>
        </w:r>
      </w:hyperlink>
      <w:r w:rsidRPr="00B00FF7">
        <w:rPr>
          <w:rFonts w:ascii="Calibri" w:eastAsia="Times New Roman" w:hAnsi="Calibri" w:cs="Calibri"/>
          <w:color w:val="000000"/>
          <w:lang w:eastAsia="en-IN"/>
        </w:rPr>
        <w:t>6, </w:t>
      </w:r>
      <w:hyperlink r:id="rId116" w:tgtFrame="_blank" w:history="1">
        <w:r w:rsidRPr="00B00FF7">
          <w:rPr>
            <w:rFonts w:ascii="Calibri" w:eastAsia="Times New Roman" w:hAnsi="Calibri" w:cs="Calibri"/>
            <w:color w:val="000000"/>
            <w:lang w:eastAsia="en-IN"/>
          </w:rPr>
          <w:t>Suwa S</w:t>
        </w:r>
      </w:hyperlink>
      <w:r w:rsidRPr="00B00FF7">
        <w:rPr>
          <w:rFonts w:ascii="Calibri" w:eastAsia="Times New Roman" w:hAnsi="Calibri" w:cs="Calibri"/>
          <w:color w:val="000000"/>
          <w:lang w:eastAsia="en-IN"/>
        </w:rPr>
        <w:t>7, </w:t>
      </w:r>
      <w:hyperlink r:id="rId117" w:tgtFrame="_blank" w:history="1">
        <w:r w:rsidRPr="00B00FF7">
          <w:rPr>
            <w:rFonts w:ascii="Calibri" w:eastAsia="Times New Roman" w:hAnsi="Calibri" w:cs="Calibri"/>
            <w:color w:val="000000"/>
            <w:lang w:eastAsia="en-IN"/>
          </w:rPr>
          <w:t>Takagi K</w:t>
        </w:r>
      </w:hyperlink>
      <w:r w:rsidRPr="00B00FF7">
        <w:rPr>
          <w:rFonts w:ascii="Calibri" w:eastAsia="Times New Roman" w:hAnsi="Calibri" w:cs="Calibri"/>
          <w:color w:val="000000"/>
          <w:lang w:eastAsia="en-IN"/>
        </w:rPr>
        <w:t>8, </w:t>
      </w:r>
      <w:hyperlink r:id="rId118" w:tgtFrame="_blank" w:history="1">
        <w:r w:rsidRPr="00B00FF7">
          <w:rPr>
            <w:rFonts w:ascii="Calibri" w:eastAsia="Times New Roman" w:hAnsi="Calibri" w:cs="Calibri"/>
            <w:color w:val="000000"/>
            <w:lang w:eastAsia="en-IN"/>
          </w:rPr>
          <w:t>Nanasato M</w:t>
        </w:r>
      </w:hyperlink>
      <w:r w:rsidRPr="00B00FF7">
        <w:rPr>
          <w:rFonts w:ascii="Calibri" w:eastAsia="Times New Roman" w:hAnsi="Calibri" w:cs="Calibri"/>
          <w:color w:val="000000"/>
          <w:lang w:eastAsia="en-IN"/>
        </w:rPr>
        <w:t>9, </w:t>
      </w:r>
      <w:hyperlink r:id="rId119" w:tgtFrame="_blank" w:history="1">
        <w:r w:rsidRPr="00B00FF7">
          <w:rPr>
            <w:rFonts w:ascii="Calibri" w:eastAsia="Times New Roman" w:hAnsi="Calibri" w:cs="Calibri"/>
            <w:color w:val="000000"/>
            <w:lang w:eastAsia="en-IN"/>
          </w:rPr>
          <w:t>Hata Y</w:t>
        </w:r>
      </w:hyperlink>
      <w:r w:rsidRPr="00B00FF7">
        <w:rPr>
          <w:rFonts w:ascii="Calibri" w:eastAsia="Times New Roman" w:hAnsi="Calibri" w:cs="Calibri"/>
          <w:color w:val="000000"/>
          <w:lang w:eastAsia="en-IN"/>
        </w:rPr>
        <w:t>10, </w:t>
      </w:r>
      <w:hyperlink r:id="rId120" w:tgtFrame="_blank" w:history="1">
        <w:r w:rsidRPr="00B00FF7">
          <w:rPr>
            <w:rFonts w:ascii="Calibri" w:eastAsia="Times New Roman" w:hAnsi="Calibri" w:cs="Calibri"/>
            <w:color w:val="000000"/>
            <w:lang w:eastAsia="en-IN"/>
          </w:rPr>
          <w:t>Yagi M</w:t>
        </w:r>
      </w:hyperlink>
      <w:r w:rsidRPr="00B00FF7">
        <w:rPr>
          <w:rFonts w:ascii="Calibri" w:eastAsia="Times New Roman" w:hAnsi="Calibri" w:cs="Calibri"/>
          <w:color w:val="000000"/>
          <w:lang w:eastAsia="en-IN"/>
        </w:rPr>
        <w:t>11, </w:t>
      </w:r>
      <w:hyperlink r:id="rId121" w:tgtFrame="_blank" w:history="1">
        <w:r w:rsidRPr="00B00FF7">
          <w:rPr>
            <w:rFonts w:ascii="Calibri" w:eastAsia="Times New Roman" w:hAnsi="Calibri" w:cs="Calibri"/>
            <w:color w:val="000000"/>
            <w:lang w:eastAsia="en-IN"/>
          </w:rPr>
          <w:t>Suematsu N</w:t>
        </w:r>
      </w:hyperlink>
      <w:r w:rsidRPr="00B00FF7">
        <w:rPr>
          <w:rFonts w:ascii="Calibri" w:eastAsia="Times New Roman" w:hAnsi="Calibri" w:cs="Calibri"/>
          <w:color w:val="000000"/>
          <w:lang w:eastAsia="en-IN"/>
        </w:rPr>
        <w:t>12, </w:t>
      </w:r>
      <w:hyperlink r:id="rId122" w:tgtFrame="_blank" w:history="1">
        <w:r w:rsidRPr="00B00FF7">
          <w:rPr>
            <w:rFonts w:ascii="Calibri" w:eastAsia="Times New Roman" w:hAnsi="Calibri" w:cs="Calibri"/>
            <w:color w:val="000000"/>
            <w:lang w:eastAsia="en-IN"/>
          </w:rPr>
          <w:t>Yokomatsu T</w:t>
        </w:r>
      </w:hyperlink>
      <w:r w:rsidRPr="00B00FF7">
        <w:rPr>
          <w:rFonts w:ascii="Calibri" w:eastAsia="Times New Roman" w:hAnsi="Calibri" w:cs="Calibri"/>
          <w:color w:val="000000"/>
          <w:lang w:eastAsia="en-IN"/>
        </w:rPr>
        <w:t>13, </w:t>
      </w:r>
      <w:hyperlink r:id="rId123" w:tgtFrame="_blank" w:history="1">
        <w:r w:rsidRPr="00B00FF7">
          <w:rPr>
            <w:rFonts w:ascii="Calibri" w:eastAsia="Times New Roman" w:hAnsi="Calibri" w:cs="Calibri"/>
            <w:color w:val="000000"/>
            <w:lang w:eastAsia="en-IN"/>
          </w:rPr>
          <w:t>Takamisawa I</w:t>
        </w:r>
      </w:hyperlink>
      <w:r w:rsidRPr="00B00FF7">
        <w:rPr>
          <w:rFonts w:ascii="Calibri" w:eastAsia="Times New Roman" w:hAnsi="Calibri" w:cs="Calibri"/>
          <w:color w:val="000000"/>
          <w:lang w:eastAsia="en-IN"/>
        </w:rPr>
        <w:t>14, </w:t>
      </w:r>
      <w:hyperlink r:id="rId124" w:tgtFrame="_blank" w:history="1">
        <w:r w:rsidRPr="00B00FF7">
          <w:rPr>
            <w:rFonts w:ascii="Calibri" w:eastAsia="Times New Roman" w:hAnsi="Calibri" w:cs="Calibri"/>
            <w:color w:val="000000"/>
            <w:lang w:eastAsia="en-IN"/>
          </w:rPr>
          <w:t>Doi M</w:t>
        </w:r>
      </w:hyperlink>
      <w:r w:rsidRPr="00B00FF7">
        <w:rPr>
          <w:rFonts w:ascii="Calibri" w:eastAsia="Times New Roman" w:hAnsi="Calibri" w:cs="Calibri"/>
          <w:color w:val="000000"/>
          <w:lang w:eastAsia="en-IN"/>
        </w:rPr>
        <w:t>15, </w:t>
      </w:r>
      <w:hyperlink r:id="rId125" w:tgtFrame="_blank" w:history="1">
        <w:r w:rsidRPr="00B00FF7">
          <w:rPr>
            <w:rFonts w:ascii="Calibri" w:eastAsia="Times New Roman" w:hAnsi="Calibri" w:cs="Calibri"/>
            <w:color w:val="000000"/>
            <w:lang w:eastAsia="en-IN"/>
          </w:rPr>
          <w:t>Noda T</w:t>
        </w:r>
      </w:hyperlink>
      <w:r w:rsidRPr="00B00FF7">
        <w:rPr>
          <w:rFonts w:ascii="Calibri" w:eastAsia="Times New Roman" w:hAnsi="Calibri" w:cs="Calibri"/>
          <w:color w:val="000000"/>
          <w:lang w:eastAsia="en-IN"/>
        </w:rPr>
        <w:t>16, </w:t>
      </w:r>
      <w:hyperlink r:id="rId126" w:tgtFrame="_blank" w:history="1">
        <w:r w:rsidRPr="00B00FF7">
          <w:rPr>
            <w:rFonts w:ascii="Calibri" w:eastAsia="Times New Roman" w:hAnsi="Calibri" w:cs="Calibri"/>
            <w:color w:val="000000"/>
            <w:lang w:eastAsia="en-IN"/>
          </w:rPr>
          <w:t>Okayama H</w:t>
        </w:r>
      </w:hyperlink>
      <w:r w:rsidRPr="00B00FF7">
        <w:rPr>
          <w:rFonts w:ascii="Calibri" w:eastAsia="Times New Roman" w:hAnsi="Calibri" w:cs="Calibri"/>
          <w:color w:val="000000"/>
          <w:lang w:eastAsia="en-IN"/>
        </w:rPr>
        <w:t>17, </w:t>
      </w:r>
      <w:hyperlink r:id="rId127" w:tgtFrame="_blank" w:history="1">
        <w:r w:rsidRPr="00B00FF7">
          <w:rPr>
            <w:rFonts w:ascii="Calibri" w:eastAsia="Times New Roman" w:hAnsi="Calibri" w:cs="Calibri"/>
            <w:color w:val="000000"/>
            <w:lang w:eastAsia="en-IN"/>
          </w:rPr>
          <w:t>Seino Y</w:t>
        </w:r>
      </w:hyperlink>
      <w:r w:rsidRPr="00B00FF7">
        <w:rPr>
          <w:rFonts w:ascii="Calibri" w:eastAsia="Times New Roman" w:hAnsi="Calibri" w:cs="Calibri"/>
          <w:color w:val="000000"/>
          <w:lang w:eastAsia="en-IN"/>
        </w:rPr>
        <w:t>18, </w:t>
      </w:r>
      <w:hyperlink r:id="rId128" w:tgtFrame="_blank" w:history="1">
        <w:r w:rsidRPr="00B00FF7">
          <w:rPr>
            <w:rFonts w:ascii="Calibri" w:eastAsia="Times New Roman" w:hAnsi="Calibri" w:cs="Calibri"/>
            <w:color w:val="000000"/>
            <w:lang w:eastAsia="en-IN"/>
          </w:rPr>
          <w:t>Tada T</w:t>
        </w:r>
      </w:hyperlink>
      <w:r w:rsidRPr="00B00FF7">
        <w:rPr>
          <w:rFonts w:ascii="Calibri" w:eastAsia="Times New Roman" w:hAnsi="Calibri" w:cs="Calibri"/>
          <w:color w:val="000000"/>
          <w:lang w:eastAsia="en-IN"/>
        </w:rPr>
        <w:t>19, </w:t>
      </w:r>
      <w:hyperlink r:id="rId129" w:tgtFrame="_blank" w:history="1">
        <w:r w:rsidRPr="00B00FF7">
          <w:rPr>
            <w:rFonts w:ascii="Calibri" w:eastAsia="Times New Roman" w:hAnsi="Calibri" w:cs="Calibri"/>
            <w:color w:val="000000"/>
            <w:lang w:eastAsia="en-IN"/>
          </w:rPr>
          <w:t>Sakamoto H</w:t>
        </w:r>
      </w:hyperlink>
      <w:r w:rsidRPr="00B00FF7">
        <w:rPr>
          <w:rFonts w:ascii="Calibri" w:eastAsia="Times New Roman" w:hAnsi="Calibri" w:cs="Calibri"/>
          <w:color w:val="000000"/>
          <w:lang w:eastAsia="en-IN"/>
        </w:rPr>
        <w:t>19, </w:t>
      </w:r>
      <w:hyperlink r:id="rId130" w:tgtFrame="_blank" w:history="1">
        <w:r w:rsidRPr="00B00FF7">
          <w:rPr>
            <w:rFonts w:ascii="Calibri" w:eastAsia="Times New Roman" w:hAnsi="Calibri" w:cs="Calibri"/>
            <w:color w:val="000000"/>
            <w:lang w:eastAsia="en-IN"/>
          </w:rPr>
          <w:t>Hibi K</w:t>
        </w:r>
      </w:hyperlink>
      <w:r w:rsidRPr="00B00FF7">
        <w:rPr>
          <w:rFonts w:ascii="Calibri" w:eastAsia="Times New Roman" w:hAnsi="Calibri" w:cs="Calibri"/>
          <w:color w:val="000000"/>
          <w:lang w:eastAsia="en-IN"/>
        </w:rPr>
        <w:t>20, </w:t>
      </w:r>
      <w:hyperlink r:id="rId131" w:tgtFrame="_blank" w:history="1">
        <w:r w:rsidRPr="00B00FF7">
          <w:rPr>
            <w:rFonts w:ascii="Calibri" w:eastAsia="Times New Roman" w:hAnsi="Calibri" w:cs="Calibri"/>
            <w:color w:val="000000"/>
            <w:lang w:eastAsia="en-IN"/>
          </w:rPr>
          <w:t>Abe M</w:t>
        </w:r>
      </w:hyperlink>
      <w:r w:rsidRPr="00B00FF7">
        <w:rPr>
          <w:rFonts w:ascii="Calibri" w:eastAsia="Times New Roman" w:hAnsi="Calibri" w:cs="Calibri"/>
          <w:color w:val="000000"/>
          <w:lang w:eastAsia="en-IN"/>
        </w:rPr>
        <w:t>21, </w:t>
      </w:r>
      <w:hyperlink r:id="rId132" w:tgtFrame="_blank" w:history="1">
        <w:r w:rsidRPr="00B00FF7">
          <w:rPr>
            <w:rFonts w:ascii="Calibri" w:eastAsia="Times New Roman" w:hAnsi="Calibri" w:cs="Calibri"/>
            <w:color w:val="000000"/>
            <w:lang w:eastAsia="en-IN"/>
          </w:rPr>
          <w:t>Kawai K</w:t>
        </w:r>
      </w:hyperlink>
      <w:r w:rsidRPr="00B00FF7">
        <w:rPr>
          <w:rFonts w:ascii="Calibri" w:eastAsia="Times New Roman" w:hAnsi="Calibri" w:cs="Calibri"/>
          <w:color w:val="000000"/>
          <w:lang w:eastAsia="en-IN"/>
        </w:rPr>
        <w:t>22, </w:t>
      </w:r>
      <w:hyperlink r:id="rId133" w:tgtFrame="_blank" w:history="1">
        <w:r w:rsidRPr="00B00FF7">
          <w:rPr>
            <w:rFonts w:ascii="Calibri" w:eastAsia="Times New Roman" w:hAnsi="Calibri" w:cs="Calibri"/>
            <w:color w:val="000000"/>
            <w:lang w:eastAsia="en-IN"/>
          </w:rPr>
          <w:t>Nakao K</w:t>
        </w:r>
      </w:hyperlink>
      <w:r w:rsidRPr="00B00FF7">
        <w:rPr>
          <w:rFonts w:ascii="Calibri" w:eastAsia="Times New Roman" w:hAnsi="Calibri" w:cs="Calibri"/>
          <w:color w:val="000000"/>
          <w:lang w:eastAsia="en-IN"/>
        </w:rPr>
        <w:t>23, </w:t>
      </w:r>
      <w:hyperlink r:id="rId134" w:tgtFrame="_blank" w:history="1">
        <w:r w:rsidRPr="00B00FF7">
          <w:rPr>
            <w:rFonts w:ascii="Calibri" w:eastAsia="Times New Roman" w:hAnsi="Calibri" w:cs="Calibri"/>
            <w:color w:val="000000"/>
            <w:lang w:eastAsia="en-IN"/>
          </w:rPr>
          <w:t>Ando K</w:t>
        </w:r>
      </w:hyperlink>
      <w:r w:rsidRPr="00B00FF7">
        <w:rPr>
          <w:rFonts w:ascii="Calibri" w:eastAsia="Times New Roman" w:hAnsi="Calibri" w:cs="Calibri"/>
          <w:color w:val="000000"/>
          <w:lang w:eastAsia="en-IN"/>
        </w:rPr>
        <w:t>2, </w:t>
      </w:r>
      <w:hyperlink r:id="rId135" w:tgtFrame="_blank" w:history="1">
        <w:r w:rsidRPr="00B00FF7">
          <w:rPr>
            <w:rFonts w:ascii="Calibri" w:eastAsia="Times New Roman" w:hAnsi="Calibri" w:cs="Calibri"/>
            <w:color w:val="000000"/>
            <w:lang w:eastAsia="en-IN"/>
          </w:rPr>
          <w:t>Tanabe K</w:t>
        </w:r>
      </w:hyperlink>
      <w:r w:rsidRPr="00B00FF7">
        <w:rPr>
          <w:rFonts w:ascii="Calibri" w:eastAsia="Times New Roman" w:hAnsi="Calibri" w:cs="Calibri"/>
          <w:color w:val="000000"/>
          <w:lang w:eastAsia="en-IN"/>
        </w:rPr>
        <w:t>24, </w:t>
      </w:r>
      <w:hyperlink r:id="rId136" w:tgtFrame="_blank" w:history="1">
        <w:r w:rsidRPr="00B00FF7">
          <w:rPr>
            <w:rFonts w:ascii="Calibri" w:eastAsia="Times New Roman" w:hAnsi="Calibri" w:cs="Calibri"/>
            <w:color w:val="000000"/>
            <w:lang w:eastAsia="en-IN"/>
          </w:rPr>
          <w:t>Ikari Y</w:t>
        </w:r>
      </w:hyperlink>
      <w:r w:rsidRPr="00B00FF7">
        <w:rPr>
          <w:rFonts w:ascii="Calibri" w:eastAsia="Times New Roman" w:hAnsi="Calibri" w:cs="Calibri"/>
          <w:color w:val="000000"/>
          <w:lang w:eastAsia="en-IN"/>
        </w:rPr>
        <w:t>25, </w:t>
      </w:r>
      <w:hyperlink r:id="rId137" w:tgtFrame="_blank" w:history="1">
        <w:r w:rsidRPr="00B00FF7">
          <w:rPr>
            <w:rFonts w:ascii="Calibri" w:eastAsia="Times New Roman" w:hAnsi="Calibri" w:cs="Calibri"/>
            <w:color w:val="000000"/>
            <w:lang w:eastAsia="en-IN"/>
          </w:rPr>
          <w:t>Hanaoka KI</w:t>
        </w:r>
      </w:hyperlink>
      <w:r w:rsidRPr="00B00FF7">
        <w:rPr>
          <w:rFonts w:ascii="Calibri" w:eastAsia="Times New Roman" w:hAnsi="Calibri" w:cs="Calibri"/>
          <w:color w:val="000000"/>
          <w:lang w:eastAsia="en-IN"/>
        </w:rPr>
        <w:t>26, </w:t>
      </w:r>
      <w:hyperlink r:id="rId138" w:tgtFrame="_blank" w:history="1">
        <w:r w:rsidRPr="00B00FF7">
          <w:rPr>
            <w:rFonts w:ascii="Calibri" w:eastAsia="Times New Roman" w:hAnsi="Calibri" w:cs="Calibri"/>
            <w:color w:val="000000"/>
            <w:lang w:eastAsia="en-IN"/>
          </w:rPr>
          <w:t>Morino Y</w:t>
        </w:r>
      </w:hyperlink>
      <w:r w:rsidRPr="00B00FF7">
        <w:rPr>
          <w:rFonts w:ascii="Calibri" w:eastAsia="Times New Roman" w:hAnsi="Calibri" w:cs="Calibri"/>
          <w:color w:val="000000"/>
          <w:lang w:eastAsia="en-IN"/>
        </w:rPr>
        <w:t>27, </w:t>
      </w:r>
      <w:hyperlink r:id="rId139" w:tgtFrame="_blank" w:history="1">
        <w:r w:rsidRPr="00B00FF7">
          <w:rPr>
            <w:rFonts w:ascii="Calibri" w:eastAsia="Times New Roman" w:hAnsi="Calibri" w:cs="Calibri"/>
            <w:color w:val="000000"/>
            <w:lang w:eastAsia="en-IN"/>
          </w:rPr>
          <w:t>Kozuma K</w:t>
        </w:r>
      </w:hyperlink>
      <w:r w:rsidRPr="00B00FF7">
        <w:rPr>
          <w:rFonts w:ascii="Calibri" w:eastAsia="Times New Roman" w:hAnsi="Calibri" w:cs="Calibri"/>
          <w:color w:val="000000"/>
          <w:lang w:eastAsia="en-IN"/>
        </w:rPr>
        <w:t>28, </w:t>
      </w:r>
      <w:hyperlink r:id="rId140" w:tgtFrame="_blank" w:history="1">
        <w:r w:rsidRPr="00B00FF7">
          <w:rPr>
            <w:rFonts w:ascii="Calibri" w:eastAsia="Times New Roman" w:hAnsi="Calibri" w:cs="Calibri"/>
            <w:color w:val="000000"/>
            <w:lang w:eastAsia="en-IN"/>
          </w:rPr>
          <w:t>Kadota K</w:t>
        </w:r>
      </w:hyperlink>
      <w:r w:rsidRPr="00B00FF7">
        <w:rPr>
          <w:rFonts w:ascii="Calibri" w:eastAsia="Times New Roman" w:hAnsi="Calibri" w:cs="Calibri"/>
          <w:color w:val="000000"/>
          <w:lang w:eastAsia="en-IN"/>
        </w:rPr>
        <w:t>6, </w:t>
      </w:r>
      <w:hyperlink r:id="rId141" w:tgtFrame="_blank" w:history="1">
        <w:r w:rsidRPr="00B00FF7">
          <w:rPr>
            <w:rFonts w:ascii="Calibri" w:eastAsia="Times New Roman" w:hAnsi="Calibri" w:cs="Calibri"/>
            <w:color w:val="000000"/>
            <w:lang w:eastAsia="en-IN"/>
          </w:rPr>
          <w:t>Furukawa Y</w:t>
        </w:r>
      </w:hyperlink>
      <w:r w:rsidRPr="00B00FF7">
        <w:rPr>
          <w:rFonts w:ascii="Calibri" w:eastAsia="Times New Roman" w:hAnsi="Calibri" w:cs="Calibri"/>
          <w:color w:val="000000"/>
          <w:lang w:eastAsia="en-IN"/>
        </w:rPr>
        <w:t>5, </w:t>
      </w:r>
      <w:hyperlink r:id="rId142" w:tgtFrame="_blank" w:history="1">
        <w:r w:rsidRPr="00B00FF7">
          <w:rPr>
            <w:rFonts w:ascii="Calibri" w:eastAsia="Times New Roman" w:hAnsi="Calibri" w:cs="Calibri"/>
            <w:color w:val="000000"/>
            <w:lang w:eastAsia="en-IN"/>
          </w:rPr>
          <w:t>Nakagawa Y</w:t>
        </w:r>
      </w:hyperlink>
      <w:r w:rsidRPr="00B00FF7">
        <w:rPr>
          <w:rFonts w:ascii="Calibri" w:eastAsia="Times New Roman" w:hAnsi="Calibri" w:cs="Calibri"/>
          <w:color w:val="000000"/>
          <w:lang w:eastAsia="en-IN"/>
        </w:rPr>
        <w:t>29, </w:t>
      </w:r>
      <w:hyperlink r:id="rId143" w:tgtFrame="_blank" w:history="1">
        <w:r w:rsidRPr="00B00FF7">
          <w:rPr>
            <w:rFonts w:ascii="Calibri" w:eastAsia="Times New Roman" w:hAnsi="Calibri" w:cs="Calibri"/>
            <w:color w:val="000000"/>
            <w:lang w:eastAsia="en-IN"/>
          </w:rPr>
          <w:t>Kimura T</w:t>
        </w:r>
      </w:hyperlink>
      <w:r w:rsidRPr="00B00FF7">
        <w:rPr>
          <w:rFonts w:ascii="Calibri" w:eastAsia="Times New Roman" w:hAnsi="Calibri" w:cs="Calibri"/>
          <w:color w:val="000000"/>
          <w:lang w:eastAsia="en-IN"/>
        </w:rPr>
        <w:t>1; </w:t>
      </w:r>
      <w:hyperlink r:id="rId144" w:tgtFrame="_blank" w:history="1">
        <w:r w:rsidRPr="00B00FF7">
          <w:rPr>
            <w:rFonts w:ascii="Calibri" w:eastAsia="Times New Roman" w:hAnsi="Calibri" w:cs="Calibri"/>
            <w:color w:val="000000"/>
            <w:lang w:eastAsia="en-IN"/>
          </w:rPr>
          <w:t>STOPDAPT-2 Investigators</w:t>
        </w:r>
      </w:hyperlink>
      <w:r w:rsidRPr="00B00FF7">
        <w:rPr>
          <w:rFonts w:ascii="Calibri" w:eastAsia="Times New Roman" w:hAnsi="Calibri" w:cs="Calibri"/>
          <w:color w:val="000000"/>
          <w:lang w:eastAsia="en-IN"/>
        </w:rPr>
        <w:t>. Effect of 1-Month Dual Antiplatelet Therapy Followed by Clopidogrel vs 12-Month Dual Antiplatelet Therapy on Cardiovascular and Bleeding Events in Patients Receiving PCI: The STOPDAPT-2 Randomized Clinical Trial. </w:t>
      </w:r>
      <w:hyperlink r:id="rId145" w:tgtFrame="_blank" w:history="1">
        <w:r w:rsidRPr="00B00FF7">
          <w:rPr>
            <w:rFonts w:ascii="Calibri" w:eastAsia="Times New Roman" w:hAnsi="Calibri" w:cs="Calibri"/>
            <w:color w:val="000000"/>
            <w:lang w:eastAsia="en-IN"/>
          </w:rPr>
          <w:t>JAMA.</w:t>
        </w:r>
      </w:hyperlink>
      <w:r w:rsidRPr="00B00FF7">
        <w:rPr>
          <w:rFonts w:ascii="Calibri" w:eastAsia="Times New Roman" w:hAnsi="Calibri" w:cs="Calibri"/>
          <w:color w:val="000000"/>
          <w:lang w:eastAsia="en-IN"/>
        </w:rPr>
        <w:t> 2019 Jun 25;321(24):2414-2427.</w:t>
      </w:r>
      <w:r w:rsidRPr="00B00FF7">
        <w:rPr>
          <w:rFonts w:ascii="Calibri" w:eastAsia="Times New Roman" w:hAnsi="Calibri" w:cs="Calibri"/>
          <w:lang w:val="en-IN" w:eastAsia="en-IN"/>
        </w:rPr>
        <w:t> </w:t>
      </w:r>
    </w:p>
    <w:p w14:paraId="2CC355F1" w14:textId="65193083" w:rsidR="00B00FF7" w:rsidRPr="00B04815" w:rsidRDefault="00B00FF7" w:rsidP="00B04815">
      <w:pPr>
        <w:pStyle w:val="ListParagraph"/>
        <w:numPr>
          <w:ilvl w:val="0"/>
          <w:numId w:val="2"/>
        </w:numPr>
        <w:spacing w:after="0" w:line="240" w:lineRule="auto"/>
        <w:textAlignment w:val="baseline"/>
        <w:rPr>
          <w:rFonts w:ascii="Segoe UI" w:eastAsia="Times New Roman" w:hAnsi="Segoe UI" w:cs="Segoe UI"/>
          <w:sz w:val="18"/>
          <w:szCs w:val="18"/>
          <w:lang w:val="en-IN" w:eastAsia="en-IN"/>
        </w:rPr>
      </w:pPr>
      <w:r>
        <w:rPr>
          <w:rFonts w:ascii="Segoe UI" w:eastAsia="Times New Roman" w:hAnsi="Segoe UI" w:cs="Segoe UI"/>
          <w:sz w:val="18"/>
          <w:szCs w:val="18"/>
          <w:lang w:val="en-IN" w:eastAsia="en-IN"/>
        </w:rPr>
        <w:t>TCT: TWILIGHT STUDY.</w:t>
      </w:r>
      <w:bookmarkStart w:id="0" w:name="_GoBack"/>
      <w:bookmarkEnd w:id="0"/>
    </w:p>
    <w:p w14:paraId="2423526C" w14:textId="77777777" w:rsidR="00B04815" w:rsidRPr="00F969D4" w:rsidRDefault="00B04815" w:rsidP="00B04815">
      <w:pPr>
        <w:spacing w:after="0" w:line="240" w:lineRule="auto"/>
        <w:textAlignment w:val="baseline"/>
        <w:rPr>
          <w:rFonts w:ascii="Segoe UI" w:eastAsia="Times New Roman" w:hAnsi="Segoe UI" w:cs="Segoe UI"/>
          <w:sz w:val="18"/>
          <w:szCs w:val="18"/>
          <w:lang w:val="en-IN" w:eastAsia="en-IN"/>
        </w:rPr>
      </w:pPr>
      <w:r w:rsidRPr="00F969D4">
        <w:rPr>
          <w:rFonts w:ascii="Calibri" w:eastAsia="Times New Roman" w:hAnsi="Calibri" w:cs="Calibri"/>
          <w:lang w:val="en-IN" w:eastAsia="en-IN"/>
        </w:rPr>
        <w:t> </w:t>
      </w:r>
    </w:p>
    <w:p w14:paraId="62CA6D82" w14:textId="77777777" w:rsidR="00B04815" w:rsidRDefault="00B04815" w:rsidP="00B04815">
      <w:pPr>
        <w:spacing w:after="0" w:line="240" w:lineRule="auto"/>
        <w:textAlignment w:val="baseline"/>
        <w:rPr>
          <w:rFonts w:ascii="Segoe UI" w:eastAsia="Times New Roman" w:hAnsi="Segoe UI" w:cs="Segoe UI"/>
          <w:sz w:val="18"/>
          <w:szCs w:val="18"/>
          <w:lang w:val="en-IN" w:eastAsia="en-IN"/>
        </w:rPr>
      </w:pPr>
    </w:p>
    <w:p w14:paraId="73BD801C" w14:textId="77777777" w:rsidR="00B04815" w:rsidRPr="00F969D4" w:rsidRDefault="00B04815" w:rsidP="00B04815">
      <w:pPr>
        <w:spacing w:after="0" w:line="240" w:lineRule="auto"/>
        <w:textAlignment w:val="baseline"/>
        <w:rPr>
          <w:rFonts w:ascii="Segoe UI" w:eastAsia="Times New Roman" w:hAnsi="Segoe UI" w:cs="Segoe UI"/>
          <w:sz w:val="18"/>
          <w:szCs w:val="18"/>
          <w:lang w:val="en-IN" w:eastAsia="en-IN"/>
        </w:rPr>
      </w:pPr>
      <w:r w:rsidRPr="00F969D4">
        <w:rPr>
          <w:rFonts w:ascii="Calibri" w:eastAsia="Times New Roman" w:hAnsi="Calibri" w:cs="Calibri"/>
          <w:lang w:val="en-IN" w:eastAsia="en-IN"/>
        </w:rPr>
        <w:t> </w:t>
      </w:r>
    </w:p>
    <w:p w14:paraId="469528C4" w14:textId="77777777" w:rsidR="00436AA0" w:rsidRDefault="00436AA0"/>
    <w:sectPr w:rsidR="00436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9454E"/>
    <w:multiLevelType w:val="hybridMultilevel"/>
    <w:tmpl w:val="8DBC01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4E02DA"/>
    <w:multiLevelType w:val="hybridMultilevel"/>
    <w:tmpl w:val="226C0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028"/>
    <w:rsid w:val="00436AA0"/>
    <w:rsid w:val="00482028"/>
    <w:rsid w:val="00B00FF7"/>
    <w:rsid w:val="00B04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145D"/>
  <w15:chartTrackingRefBased/>
  <w15:docId w15:val="{A04769C0-3840-471D-B8C7-90B9D216E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0481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815"/>
    <w:pPr>
      <w:ind w:left="720"/>
      <w:contextualSpacing/>
    </w:pPr>
  </w:style>
  <w:style w:type="paragraph" w:customStyle="1" w:styleId="paragraph">
    <w:name w:val="paragraph"/>
    <w:basedOn w:val="Normal"/>
    <w:rsid w:val="00B0481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B04815"/>
  </w:style>
  <w:style w:type="character" w:customStyle="1" w:styleId="spellingerror">
    <w:name w:val="spellingerror"/>
    <w:basedOn w:val="DefaultParagraphFont"/>
    <w:rsid w:val="00B04815"/>
  </w:style>
  <w:style w:type="character" w:customStyle="1" w:styleId="eop">
    <w:name w:val="eop"/>
    <w:basedOn w:val="DefaultParagraphFont"/>
    <w:rsid w:val="00B04815"/>
  </w:style>
  <w:style w:type="character" w:customStyle="1" w:styleId="contextualspellingandgrammarerror">
    <w:name w:val="contextualspellingandgrammarerror"/>
    <w:basedOn w:val="DefaultParagraphFont"/>
    <w:rsid w:val="00B04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673354">
      <w:bodyDiv w:val="1"/>
      <w:marLeft w:val="0"/>
      <w:marRight w:val="0"/>
      <w:marTop w:val="0"/>
      <w:marBottom w:val="0"/>
      <w:divBdr>
        <w:top w:val="none" w:sz="0" w:space="0" w:color="auto"/>
        <w:left w:val="none" w:sz="0" w:space="0" w:color="auto"/>
        <w:bottom w:val="none" w:sz="0" w:space="0" w:color="auto"/>
        <w:right w:val="none" w:sz="0" w:space="0" w:color="auto"/>
      </w:divBdr>
      <w:divsChild>
        <w:div w:id="1031690068">
          <w:marLeft w:val="0"/>
          <w:marRight w:val="0"/>
          <w:marTop w:val="0"/>
          <w:marBottom w:val="0"/>
          <w:divBdr>
            <w:top w:val="none" w:sz="0" w:space="0" w:color="auto"/>
            <w:left w:val="none" w:sz="0" w:space="0" w:color="auto"/>
            <w:bottom w:val="none" w:sz="0" w:space="0" w:color="auto"/>
            <w:right w:val="none" w:sz="0" w:space="0" w:color="auto"/>
          </w:divBdr>
        </w:div>
        <w:div w:id="1219242772">
          <w:marLeft w:val="0"/>
          <w:marRight w:val="0"/>
          <w:marTop w:val="0"/>
          <w:marBottom w:val="0"/>
          <w:divBdr>
            <w:top w:val="none" w:sz="0" w:space="0" w:color="auto"/>
            <w:left w:val="none" w:sz="0" w:space="0" w:color="auto"/>
            <w:bottom w:val="none" w:sz="0" w:space="0" w:color="auto"/>
            <w:right w:val="none" w:sz="0" w:space="0" w:color="auto"/>
          </w:divBdr>
        </w:div>
        <w:div w:id="749959863">
          <w:marLeft w:val="0"/>
          <w:marRight w:val="0"/>
          <w:marTop w:val="0"/>
          <w:marBottom w:val="0"/>
          <w:divBdr>
            <w:top w:val="none" w:sz="0" w:space="0" w:color="auto"/>
            <w:left w:val="none" w:sz="0" w:space="0" w:color="auto"/>
            <w:bottom w:val="none" w:sz="0" w:space="0" w:color="auto"/>
            <w:right w:val="none" w:sz="0" w:space="0" w:color="auto"/>
          </w:divBdr>
        </w:div>
        <w:div w:id="1713918954">
          <w:marLeft w:val="0"/>
          <w:marRight w:val="0"/>
          <w:marTop w:val="0"/>
          <w:marBottom w:val="0"/>
          <w:divBdr>
            <w:top w:val="none" w:sz="0" w:space="0" w:color="auto"/>
            <w:left w:val="none" w:sz="0" w:space="0" w:color="auto"/>
            <w:bottom w:val="none" w:sz="0" w:space="0" w:color="auto"/>
            <w:right w:val="none" w:sz="0" w:space="0" w:color="auto"/>
          </w:divBdr>
        </w:div>
        <w:div w:id="1684164373">
          <w:marLeft w:val="0"/>
          <w:marRight w:val="0"/>
          <w:marTop w:val="0"/>
          <w:marBottom w:val="0"/>
          <w:divBdr>
            <w:top w:val="none" w:sz="0" w:space="0" w:color="auto"/>
            <w:left w:val="none" w:sz="0" w:space="0" w:color="auto"/>
            <w:bottom w:val="none" w:sz="0" w:space="0" w:color="auto"/>
            <w:right w:val="none" w:sz="0" w:space="0" w:color="auto"/>
          </w:divBdr>
        </w:div>
        <w:div w:id="1953435388">
          <w:marLeft w:val="0"/>
          <w:marRight w:val="0"/>
          <w:marTop w:val="0"/>
          <w:marBottom w:val="0"/>
          <w:divBdr>
            <w:top w:val="none" w:sz="0" w:space="0" w:color="auto"/>
            <w:left w:val="none" w:sz="0" w:space="0" w:color="auto"/>
            <w:bottom w:val="none" w:sz="0" w:space="0" w:color="auto"/>
            <w:right w:val="none" w:sz="0" w:space="0" w:color="auto"/>
          </w:divBdr>
        </w:div>
        <w:div w:id="1678649889">
          <w:marLeft w:val="0"/>
          <w:marRight w:val="0"/>
          <w:marTop w:val="0"/>
          <w:marBottom w:val="0"/>
          <w:divBdr>
            <w:top w:val="none" w:sz="0" w:space="0" w:color="auto"/>
            <w:left w:val="none" w:sz="0" w:space="0" w:color="auto"/>
            <w:bottom w:val="none" w:sz="0" w:space="0" w:color="auto"/>
            <w:right w:val="none" w:sz="0" w:space="0" w:color="auto"/>
          </w:divBdr>
        </w:div>
        <w:div w:id="955142685">
          <w:marLeft w:val="0"/>
          <w:marRight w:val="0"/>
          <w:marTop w:val="0"/>
          <w:marBottom w:val="0"/>
          <w:divBdr>
            <w:top w:val="none" w:sz="0" w:space="0" w:color="auto"/>
            <w:left w:val="none" w:sz="0" w:space="0" w:color="auto"/>
            <w:bottom w:val="none" w:sz="0" w:space="0" w:color="auto"/>
            <w:right w:val="none" w:sz="0" w:space="0" w:color="auto"/>
          </w:divBdr>
        </w:div>
        <w:div w:id="955866642">
          <w:marLeft w:val="0"/>
          <w:marRight w:val="0"/>
          <w:marTop w:val="0"/>
          <w:marBottom w:val="0"/>
          <w:divBdr>
            <w:top w:val="none" w:sz="0" w:space="0" w:color="auto"/>
            <w:left w:val="none" w:sz="0" w:space="0" w:color="auto"/>
            <w:bottom w:val="none" w:sz="0" w:space="0" w:color="auto"/>
            <w:right w:val="none" w:sz="0" w:space="0" w:color="auto"/>
          </w:divBdr>
        </w:div>
        <w:div w:id="1983119718">
          <w:marLeft w:val="0"/>
          <w:marRight w:val="0"/>
          <w:marTop w:val="0"/>
          <w:marBottom w:val="0"/>
          <w:divBdr>
            <w:top w:val="none" w:sz="0" w:space="0" w:color="auto"/>
            <w:left w:val="none" w:sz="0" w:space="0" w:color="auto"/>
            <w:bottom w:val="none" w:sz="0" w:space="0" w:color="auto"/>
            <w:right w:val="none" w:sz="0" w:space="0" w:color="auto"/>
          </w:divBdr>
        </w:div>
        <w:div w:id="549804026">
          <w:marLeft w:val="0"/>
          <w:marRight w:val="0"/>
          <w:marTop w:val="0"/>
          <w:marBottom w:val="0"/>
          <w:divBdr>
            <w:top w:val="none" w:sz="0" w:space="0" w:color="auto"/>
            <w:left w:val="none" w:sz="0" w:space="0" w:color="auto"/>
            <w:bottom w:val="none" w:sz="0" w:space="0" w:color="auto"/>
            <w:right w:val="none" w:sz="0" w:space="0" w:color="auto"/>
          </w:divBdr>
        </w:div>
        <w:div w:id="656998782">
          <w:marLeft w:val="0"/>
          <w:marRight w:val="0"/>
          <w:marTop w:val="0"/>
          <w:marBottom w:val="0"/>
          <w:divBdr>
            <w:top w:val="none" w:sz="0" w:space="0" w:color="auto"/>
            <w:left w:val="none" w:sz="0" w:space="0" w:color="auto"/>
            <w:bottom w:val="none" w:sz="0" w:space="0" w:color="auto"/>
            <w:right w:val="none" w:sz="0" w:space="0" w:color="auto"/>
          </w:divBdr>
        </w:div>
        <w:div w:id="1227840682">
          <w:marLeft w:val="0"/>
          <w:marRight w:val="0"/>
          <w:marTop w:val="0"/>
          <w:marBottom w:val="0"/>
          <w:divBdr>
            <w:top w:val="none" w:sz="0" w:space="0" w:color="auto"/>
            <w:left w:val="none" w:sz="0" w:space="0" w:color="auto"/>
            <w:bottom w:val="none" w:sz="0" w:space="0" w:color="auto"/>
            <w:right w:val="none" w:sz="0" w:space="0" w:color="auto"/>
          </w:divBdr>
        </w:div>
        <w:div w:id="415173305">
          <w:marLeft w:val="0"/>
          <w:marRight w:val="0"/>
          <w:marTop w:val="0"/>
          <w:marBottom w:val="0"/>
          <w:divBdr>
            <w:top w:val="none" w:sz="0" w:space="0" w:color="auto"/>
            <w:left w:val="none" w:sz="0" w:space="0" w:color="auto"/>
            <w:bottom w:val="none" w:sz="0" w:space="0" w:color="auto"/>
            <w:right w:val="none" w:sz="0" w:space="0" w:color="auto"/>
          </w:divBdr>
        </w:div>
        <w:div w:id="1820464867">
          <w:marLeft w:val="0"/>
          <w:marRight w:val="0"/>
          <w:marTop w:val="0"/>
          <w:marBottom w:val="0"/>
          <w:divBdr>
            <w:top w:val="none" w:sz="0" w:space="0" w:color="auto"/>
            <w:left w:val="none" w:sz="0" w:space="0" w:color="auto"/>
            <w:bottom w:val="none" w:sz="0" w:space="0" w:color="auto"/>
            <w:right w:val="none" w:sz="0" w:space="0" w:color="auto"/>
          </w:divBdr>
        </w:div>
        <w:div w:id="164050669">
          <w:marLeft w:val="0"/>
          <w:marRight w:val="0"/>
          <w:marTop w:val="0"/>
          <w:marBottom w:val="0"/>
          <w:divBdr>
            <w:top w:val="none" w:sz="0" w:space="0" w:color="auto"/>
            <w:left w:val="none" w:sz="0" w:space="0" w:color="auto"/>
            <w:bottom w:val="none" w:sz="0" w:space="0" w:color="auto"/>
            <w:right w:val="none" w:sz="0" w:space="0" w:color="auto"/>
          </w:divBdr>
        </w:div>
        <w:div w:id="1258178489">
          <w:marLeft w:val="0"/>
          <w:marRight w:val="0"/>
          <w:marTop w:val="0"/>
          <w:marBottom w:val="0"/>
          <w:divBdr>
            <w:top w:val="none" w:sz="0" w:space="0" w:color="auto"/>
            <w:left w:val="none" w:sz="0" w:space="0" w:color="auto"/>
            <w:bottom w:val="none" w:sz="0" w:space="0" w:color="auto"/>
            <w:right w:val="none" w:sz="0" w:space="0" w:color="auto"/>
          </w:divBdr>
        </w:div>
        <w:div w:id="722607992">
          <w:marLeft w:val="0"/>
          <w:marRight w:val="0"/>
          <w:marTop w:val="0"/>
          <w:marBottom w:val="0"/>
          <w:divBdr>
            <w:top w:val="none" w:sz="0" w:space="0" w:color="auto"/>
            <w:left w:val="none" w:sz="0" w:space="0" w:color="auto"/>
            <w:bottom w:val="none" w:sz="0" w:space="0" w:color="auto"/>
            <w:right w:val="none" w:sz="0" w:space="0" w:color="auto"/>
          </w:divBdr>
        </w:div>
        <w:div w:id="1448547438">
          <w:marLeft w:val="0"/>
          <w:marRight w:val="0"/>
          <w:marTop w:val="0"/>
          <w:marBottom w:val="0"/>
          <w:divBdr>
            <w:top w:val="none" w:sz="0" w:space="0" w:color="auto"/>
            <w:left w:val="none" w:sz="0" w:space="0" w:color="auto"/>
            <w:bottom w:val="none" w:sz="0" w:space="0" w:color="auto"/>
            <w:right w:val="none" w:sz="0" w:space="0" w:color="auto"/>
          </w:divBdr>
        </w:div>
        <w:div w:id="1086456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cbi.nlm.nih.gov/pubmed/?term=Leadbeater%20PD%5BAuthor%5D&amp;cauthor=true&amp;cauthor_uid=21143373" TargetMode="External"/><Relationship Id="rId117" Type="http://schemas.openxmlformats.org/officeDocument/2006/relationships/hyperlink" Target="https://www.ncbi.nlm.nih.gov/pubmed/?term=Takagi%20K%5BAuthor%5D&amp;cauthor=true&amp;cauthor_uid=31237644" TargetMode="External"/><Relationship Id="rId21" Type="http://schemas.openxmlformats.org/officeDocument/2006/relationships/hyperlink" Target="https://www.ncbi.nlm.nih.gov/pubmed/?term=Bhatt%20DL%5BAuthor%5D&amp;cauthor=true&amp;cauthor_uid=29973709" TargetMode="External"/><Relationship Id="rId42" Type="http://schemas.openxmlformats.org/officeDocument/2006/relationships/hyperlink" Target="https://www.ncbi.nlm.nih.gov/pubmed/?term=Park%20TK%5BAuthor%5D&amp;cauthor=true&amp;cauthor_uid=26755571" TargetMode="External"/><Relationship Id="rId47" Type="http://schemas.openxmlformats.org/officeDocument/2006/relationships/hyperlink" Target="https://www.ncbi.nlm.nih.gov/pubmed/?term=Yang%20JH%5BAuthor%5D&amp;cauthor=true&amp;cauthor_uid=26755571" TargetMode="External"/><Relationship Id="rId63" Type="http://schemas.openxmlformats.org/officeDocument/2006/relationships/hyperlink" Target="https://www.ncbi.nlm.nih.gov/pubmed/?term=Chichareon%20P%5BAuthor%5D&amp;cauthor=true&amp;cauthor_uid=30166073" TargetMode="External"/><Relationship Id="rId68" Type="http://schemas.openxmlformats.org/officeDocument/2006/relationships/hyperlink" Target="https://www.ncbi.nlm.nih.gov/pubmed/?term=Moschovitis%20A%5BAuthor%5D&amp;cauthor=true&amp;cauthor_uid=30166073" TargetMode="External"/><Relationship Id="rId84" Type="http://schemas.openxmlformats.org/officeDocument/2006/relationships/hyperlink" Target="https://www.ncbi.nlm.nih.gov/pubmed/?term=Im%20ES%5BAuthor%5D&amp;cauthor=true&amp;cauthor_uid=31237645" TargetMode="External"/><Relationship Id="rId89" Type="http://schemas.openxmlformats.org/officeDocument/2006/relationships/hyperlink" Target="https://www.ncbi.nlm.nih.gov/pubmed/?term=Cho%20DK%5BAuthor%5D&amp;cauthor=true&amp;cauthor_uid=31237645" TargetMode="External"/><Relationship Id="rId112" Type="http://schemas.openxmlformats.org/officeDocument/2006/relationships/hyperlink" Target="https://www.ncbi.nlm.nih.gov/pubmed/?term=Natsuaki%20M%5BAuthor%5D&amp;cauthor=true&amp;cauthor_uid=31237644" TargetMode="External"/><Relationship Id="rId133" Type="http://schemas.openxmlformats.org/officeDocument/2006/relationships/hyperlink" Target="https://www.ncbi.nlm.nih.gov/pubmed/?term=Nakao%20K%5BAuthor%5D&amp;cauthor=true&amp;cauthor_uid=31237644" TargetMode="External"/><Relationship Id="rId138" Type="http://schemas.openxmlformats.org/officeDocument/2006/relationships/hyperlink" Target="https://www.ncbi.nlm.nih.gov/pubmed/?term=Morino%20Y%5BAuthor%5D&amp;cauthor=true&amp;cauthor_uid=31237644" TargetMode="External"/><Relationship Id="rId16" Type="http://schemas.openxmlformats.org/officeDocument/2006/relationships/hyperlink" Target="https://www.ncbi.nlm.nih.gov/pubmed/?term=Steg%20PG%5BAuthor%5D&amp;cauthor=true&amp;cauthor_uid=29973709" TargetMode="External"/><Relationship Id="rId107" Type="http://schemas.openxmlformats.org/officeDocument/2006/relationships/hyperlink" Target="https://www.ncbi.nlm.nih.gov/pubmed/?term=SMART-CHOICE%20Investigators%5BCorporate%20Author%5D" TargetMode="External"/><Relationship Id="rId11" Type="http://schemas.openxmlformats.org/officeDocument/2006/relationships/hyperlink" Target="https://www.ncbi.nlm.nih.gov/pubmed/?term=Dangas%20G%5BAuthor%5D&amp;cauthor=true&amp;cauthor_uid=29973709" TargetMode="External"/><Relationship Id="rId32" Type="http://schemas.openxmlformats.org/officeDocument/2006/relationships/hyperlink" Target="https://www.ncbi.nlm.nih.gov/entrez/eutils/elink.fcgi?dbfrom=pubmed&amp;retmode=ref&amp;cmd=prlinks&amp;id=21143373" TargetMode="External"/><Relationship Id="rId37" Type="http://schemas.openxmlformats.org/officeDocument/2006/relationships/hyperlink" Target="https://www.ncbi.nlm.nih.gov/pubmed/?term=Wolzt%20M%5BAuthor%5D&amp;cauthor=true&amp;cauthor_uid=26663880" TargetMode="External"/><Relationship Id="rId53" Type="http://schemas.openxmlformats.org/officeDocument/2006/relationships/hyperlink" Target="https://www.ncbi.nlm.nih.gov/pubmed/?term=Vranckx%20P%5BAuthor%5D&amp;cauthor=true&amp;cauthor_uid=30166073" TargetMode="External"/><Relationship Id="rId58" Type="http://schemas.openxmlformats.org/officeDocument/2006/relationships/hyperlink" Target="https://www.ncbi.nlm.nih.gov/pubmed/?term=Heg%20D%5BAuthor%5D&amp;cauthor=true&amp;cauthor_uid=30166073" TargetMode="External"/><Relationship Id="rId74" Type="http://schemas.openxmlformats.org/officeDocument/2006/relationships/hyperlink" Target="https://www.ncbi.nlm.nih.gov/pubmed/?term=Serruys%20PW%5BAuthor%5D&amp;cauthor=true&amp;cauthor_uid=30166073" TargetMode="External"/><Relationship Id="rId79" Type="http://schemas.openxmlformats.org/officeDocument/2006/relationships/hyperlink" Target="https://www.ncbi.nlm.nih.gov/pubmed/?term=Song%20YB%5BAuthor%5D&amp;cauthor=true&amp;cauthor_uid=31237645" TargetMode="External"/><Relationship Id="rId102" Type="http://schemas.openxmlformats.org/officeDocument/2006/relationships/hyperlink" Target="https://www.ncbi.nlm.nih.gov/pubmed/?term=Yang%20JH%5BAuthor%5D&amp;cauthor=true&amp;cauthor_uid=31237645" TargetMode="External"/><Relationship Id="rId123" Type="http://schemas.openxmlformats.org/officeDocument/2006/relationships/hyperlink" Target="https://www.ncbi.nlm.nih.gov/pubmed/?term=Takamisawa%20I%5BAuthor%5D&amp;cauthor=true&amp;cauthor_uid=31237644" TargetMode="External"/><Relationship Id="rId128" Type="http://schemas.openxmlformats.org/officeDocument/2006/relationships/hyperlink" Target="https://www.ncbi.nlm.nih.gov/pubmed/?term=Tada%20T%5BAuthor%5D&amp;cauthor=true&amp;cauthor_uid=31237644" TargetMode="External"/><Relationship Id="rId144" Type="http://schemas.openxmlformats.org/officeDocument/2006/relationships/hyperlink" Target="https://www.ncbi.nlm.nih.gov/pubmed/?term=STOPDAPT-2%20Investigators%5BCorporate%20Author%5D" TargetMode="External"/><Relationship Id="rId5" Type="http://schemas.openxmlformats.org/officeDocument/2006/relationships/hyperlink" Target="https://www.ncbi.nlm.nih.gov/pubmed/?term=Capodanno%20D%5BAuthor%5D&amp;cauthor=true&amp;cauthor_uid=29973709" TargetMode="External"/><Relationship Id="rId90" Type="http://schemas.openxmlformats.org/officeDocument/2006/relationships/hyperlink" Target="https://www.ncbi.nlm.nih.gov/pubmed/?term=Lee%20JY%5BAuthor%5D&amp;cauthor=true&amp;cauthor_uid=31237645" TargetMode="External"/><Relationship Id="rId95" Type="http://schemas.openxmlformats.org/officeDocument/2006/relationships/hyperlink" Target="https://www.ncbi.nlm.nih.gov/pubmed/?term=Yoon%20HJ%5BAuthor%5D&amp;cauthor=true&amp;cauthor_uid=31237645" TargetMode="External"/><Relationship Id="rId22" Type="http://schemas.openxmlformats.org/officeDocument/2006/relationships/hyperlink" Target="https://www.ncbi.nlm.nih.gov/pubmed/?term=Serruys%20PW%5BAuthor%5D&amp;cauthor=true&amp;cauthor_uid=29973709" TargetMode="External"/><Relationship Id="rId27" Type="http://schemas.openxmlformats.org/officeDocument/2006/relationships/hyperlink" Target="https://www.ncbi.nlm.nih.gov/pubmed/?term=Chan%20MV%5BAuthor%5D&amp;cauthor=true&amp;cauthor_uid=21143373" TargetMode="External"/><Relationship Id="rId43" Type="http://schemas.openxmlformats.org/officeDocument/2006/relationships/hyperlink" Target="https://www.ncbi.nlm.nih.gov/pubmed/?term=Song%20YB%5BAuthor%5D&amp;cauthor=true&amp;cauthor_uid=26755571" TargetMode="External"/><Relationship Id="rId48" Type="http://schemas.openxmlformats.org/officeDocument/2006/relationships/hyperlink" Target="https://www.ncbi.nlm.nih.gov/pubmed/?term=Choi%20SH%5BAuthor%5D&amp;cauthor=true&amp;cauthor_uid=26755571" TargetMode="External"/><Relationship Id="rId64" Type="http://schemas.openxmlformats.org/officeDocument/2006/relationships/hyperlink" Target="https://www.ncbi.nlm.nih.gov/pubmed/?term=Benit%20E%5BAuthor%5D&amp;cauthor=true&amp;cauthor_uid=30166073" TargetMode="External"/><Relationship Id="rId69" Type="http://schemas.openxmlformats.org/officeDocument/2006/relationships/hyperlink" Target="https://www.ncbi.nlm.nih.gov/pubmed/?term=Zurakowski%20A%5BAuthor%5D&amp;cauthor=true&amp;cauthor_uid=30166073" TargetMode="External"/><Relationship Id="rId113" Type="http://schemas.openxmlformats.org/officeDocument/2006/relationships/hyperlink" Target="https://www.ncbi.nlm.nih.gov/pubmed/?term=Shiomi%20H%5BAuthor%5D&amp;cauthor=true&amp;cauthor_uid=31237644" TargetMode="External"/><Relationship Id="rId118" Type="http://schemas.openxmlformats.org/officeDocument/2006/relationships/hyperlink" Target="https://www.ncbi.nlm.nih.gov/pubmed/?term=Nanasato%20M%5BAuthor%5D&amp;cauthor=true&amp;cauthor_uid=31237644" TargetMode="External"/><Relationship Id="rId134" Type="http://schemas.openxmlformats.org/officeDocument/2006/relationships/hyperlink" Target="https://www.ncbi.nlm.nih.gov/pubmed/?term=Ando%20K%5BAuthor%5D&amp;cauthor=true&amp;cauthor_uid=31237644" TargetMode="External"/><Relationship Id="rId139" Type="http://schemas.openxmlformats.org/officeDocument/2006/relationships/hyperlink" Target="https://www.ncbi.nlm.nih.gov/pubmed/?term=Kozuma%20K%5BAuthor%5D&amp;cauthor=true&amp;cauthor_uid=31237644" TargetMode="External"/><Relationship Id="rId80" Type="http://schemas.openxmlformats.org/officeDocument/2006/relationships/hyperlink" Target="https://www.ncbi.nlm.nih.gov/pubmed/?term=Oh%20JH%5BAuthor%5D&amp;cauthor=true&amp;cauthor_uid=31237645" TargetMode="External"/><Relationship Id="rId85" Type="http://schemas.openxmlformats.org/officeDocument/2006/relationships/hyperlink" Target="https://www.ncbi.nlm.nih.gov/pubmed/?term=Jeong%20JO%5BAuthor%5D&amp;cauthor=true&amp;cauthor_uid=31237645" TargetMode="External"/><Relationship Id="rId3" Type="http://schemas.openxmlformats.org/officeDocument/2006/relationships/settings" Target="settings.xml"/><Relationship Id="rId12" Type="http://schemas.openxmlformats.org/officeDocument/2006/relationships/hyperlink" Target="https://www.ncbi.nlm.nih.gov/pubmed/?term=Rollini%20F%5BAuthor%5D&amp;cauthor=true&amp;cauthor_uid=29973709" TargetMode="External"/><Relationship Id="rId17" Type="http://schemas.openxmlformats.org/officeDocument/2006/relationships/hyperlink" Target="https://www.ncbi.nlm.nih.gov/pubmed/?term=Lopes%20RD%5BAuthor%5D&amp;cauthor=true&amp;cauthor_uid=29973709" TargetMode="External"/><Relationship Id="rId25" Type="http://schemas.openxmlformats.org/officeDocument/2006/relationships/hyperlink" Target="https://www.ncbi.nlm.nih.gov/pubmed/?term=Armstrong%20PC%5BAuthor%5D&amp;cauthor=true&amp;cauthor_uid=21143373" TargetMode="External"/><Relationship Id="rId33" Type="http://schemas.openxmlformats.org/officeDocument/2006/relationships/hyperlink" Target="https://www.ncbi.nlm.nih.gov/pubmed/?term=Traby%20L%5BAuthor%5D&amp;cauthor=true&amp;cauthor_uid=26663880" TargetMode="External"/><Relationship Id="rId38" Type="http://schemas.openxmlformats.org/officeDocument/2006/relationships/hyperlink" Target="https://www.ncbi.nlm.nih.gov/pubmed/?term=Kyrle%20PA%5BAuthor%5D&amp;cauthor=true&amp;cauthor_uid=26663880" TargetMode="External"/><Relationship Id="rId46" Type="http://schemas.openxmlformats.org/officeDocument/2006/relationships/hyperlink" Target="https://www.ncbi.nlm.nih.gov/pubmed/?term=Hahn%20JY%5BAuthor%5D&amp;cauthor=true&amp;cauthor_uid=26755571" TargetMode="External"/><Relationship Id="rId59" Type="http://schemas.openxmlformats.org/officeDocument/2006/relationships/hyperlink" Target="https://www.ncbi.nlm.nih.gov/pubmed/?term=van%20Es%20GA%5BAuthor%5D&amp;cauthor=true&amp;cauthor_uid=30166073" TargetMode="External"/><Relationship Id="rId67" Type="http://schemas.openxmlformats.org/officeDocument/2006/relationships/hyperlink" Target="https://www.ncbi.nlm.nih.gov/pubmed/?term=Ferrario%20M%5BAuthor%5D&amp;cauthor=true&amp;cauthor_uid=30166073" TargetMode="External"/><Relationship Id="rId103" Type="http://schemas.openxmlformats.org/officeDocument/2006/relationships/hyperlink" Target="https://www.ncbi.nlm.nih.gov/pubmed/?term=Choi%20JH%5BAuthor%5D&amp;cauthor=true&amp;cauthor_uid=31237645" TargetMode="External"/><Relationship Id="rId108" Type="http://schemas.openxmlformats.org/officeDocument/2006/relationships/hyperlink" Target="https://www.ncbi.nlm.nih.gov/pubmed/31237645" TargetMode="External"/><Relationship Id="rId116" Type="http://schemas.openxmlformats.org/officeDocument/2006/relationships/hyperlink" Target="https://www.ncbi.nlm.nih.gov/pubmed/?term=Suwa%20S%5BAuthor%5D&amp;cauthor=true&amp;cauthor_uid=31237644" TargetMode="External"/><Relationship Id="rId124" Type="http://schemas.openxmlformats.org/officeDocument/2006/relationships/hyperlink" Target="https://www.ncbi.nlm.nih.gov/pubmed/?term=Doi%20M%5BAuthor%5D&amp;cauthor=true&amp;cauthor_uid=31237644" TargetMode="External"/><Relationship Id="rId129" Type="http://schemas.openxmlformats.org/officeDocument/2006/relationships/hyperlink" Target="https://www.ncbi.nlm.nih.gov/pubmed/?term=Sakamoto%20H%5BAuthor%5D&amp;cauthor=true&amp;cauthor_uid=31237644" TargetMode="External"/><Relationship Id="rId137" Type="http://schemas.openxmlformats.org/officeDocument/2006/relationships/hyperlink" Target="https://www.ncbi.nlm.nih.gov/pubmed/?term=Hanaoka%20KI%5BAuthor%5D&amp;cauthor=true&amp;cauthor_uid=31237644" TargetMode="External"/><Relationship Id="rId20" Type="http://schemas.openxmlformats.org/officeDocument/2006/relationships/hyperlink" Target="https://www.ncbi.nlm.nih.gov/pubmed/?term=Franchi%20F%5BAuthor%5D&amp;cauthor=true&amp;cauthor_uid=29973709" TargetMode="External"/><Relationship Id="rId41" Type="http://schemas.openxmlformats.org/officeDocument/2006/relationships/hyperlink" Target="https://www.ncbi.nlm.nih.gov/pubmed/?term=A+randomised%2C+blinded%2C+trial+of+clopidogrel+versus+aspirin+in+patients+at+risk+of+ischaemic+events+(CAPRIE)" TargetMode="External"/><Relationship Id="rId54" Type="http://schemas.openxmlformats.org/officeDocument/2006/relationships/hyperlink" Target="https://www.ncbi.nlm.nih.gov/pubmed/?term=Valgimigli%20M%5BAuthor%5D&amp;cauthor=true&amp;cauthor_uid=30166073" TargetMode="External"/><Relationship Id="rId62" Type="http://schemas.openxmlformats.org/officeDocument/2006/relationships/hyperlink" Target="https://www.ncbi.nlm.nih.gov/pubmed/?term=van%20Meijeren%20C%5BAuthor%5D&amp;cauthor=true&amp;cauthor_uid=30166073" TargetMode="External"/><Relationship Id="rId70" Type="http://schemas.openxmlformats.org/officeDocument/2006/relationships/hyperlink" Target="https://www.ncbi.nlm.nih.gov/pubmed/?term=Dominici%20M%5BAuthor%5D&amp;cauthor=true&amp;cauthor_uid=30166073" TargetMode="External"/><Relationship Id="rId75" Type="http://schemas.openxmlformats.org/officeDocument/2006/relationships/hyperlink" Target="https://www.ncbi.nlm.nih.gov/pubmed/?term=Windecker%20S%5BAuthor%5D&amp;cauthor=true&amp;cauthor_uid=30166073" TargetMode="External"/><Relationship Id="rId83" Type="http://schemas.openxmlformats.org/officeDocument/2006/relationships/hyperlink" Target="https://www.ncbi.nlm.nih.gov/pubmed/?term=Jang%20WJ%5BAuthor%5D&amp;cauthor=true&amp;cauthor_uid=31237645" TargetMode="External"/><Relationship Id="rId88" Type="http://schemas.openxmlformats.org/officeDocument/2006/relationships/hyperlink" Target="https://www.ncbi.nlm.nih.gov/pubmed/?term=Yun%20KH%5BAuthor%5D&amp;cauthor=true&amp;cauthor_uid=31237645" TargetMode="External"/><Relationship Id="rId91" Type="http://schemas.openxmlformats.org/officeDocument/2006/relationships/hyperlink" Target="https://www.ncbi.nlm.nih.gov/pubmed/?term=Koh%20YY%5BAuthor%5D&amp;cauthor=true&amp;cauthor_uid=31237645" TargetMode="External"/><Relationship Id="rId96" Type="http://schemas.openxmlformats.org/officeDocument/2006/relationships/hyperlink" Target="https://www.ncbi.nlm.nih.gov/pubmed/?term=Lee%20SU%5BAuthor%5D&amp;cauthor=true&amp;cauthor_uid=31237645" TargetMode="External"/><Relationship Id="rId111" Type="http://schemas.openxmlformats.org/officeDocument/2006/relationships/hyperlink" Target="https://www.ncbi.nlm.nih.gov/pubmed/?term=Morimoto%20T%5BAuthor%5D&amp;cauthor=true&amp;cauthor_uid=31237644" TargetMode="External"/><Relationship Id="rId132" Type="http://schemas.openxmlformats.org/officeDocument/2006/relationships/hyperlink" Target="https://www.ncbi.nlm.nih.gov/pubmed/?term=Kawai%20K%5BAuthor%5D&amp;cauthor=true&amp;cauthor_uid=31237644" TargetMode="External"/><Relationship Id="rId140" Type="http://schemas.openxmlformats.org/officeDocument/2006/relationships/hyperlink" Target="https://www.ncbi.nlm.nih.gov/pubmed/?term=Kadota%20K%5BAuthor%5D&amp;cauthor=true&amp;cauthor_uid=31237644" TargetMode="External"/><Relationship Id="rId145" Type="http://schemas.openxmlformats.org/officeDocument/2006/relationships/hyperlink" Target="https://www.ncbi.nlm.nih.gov/pubmed/31237644" TargetMode="External"/><Relationship Id="rId1" Type="http://schemas.openxmlformats.org/officeDocument/2006/relationships/numbering" Target="numbering.xml"/><Relationship Id="rId6" Type="http://schemas.openxmlformats.org/officeDocument/2006/relationships/hyperlink" Target="https://www.ncbi.nlm.nih.gov/pubmed/?term=Mehran%20R%5BAuthor%5D&amp;cauthor=true&amp;cauthor_uid=29973709" TargetMode="External"/><Relationship Id="rId15" Type="http://schemas.openxmlformats.org/officeDocument/2006/relationships/hyperlink" Target="https://www.ncbi.nlm.nih.gov/pubmed/?term=Gibson%20CM%5BAuthor%5D&amp;cauthor=true&amp;cauthor_uid=29973709" TargetMode="External"/><Relationship Id="rId23" Type="http://schemas.openxmlformats.org/officeDocument/2006/relationships/hyperlink" Target="https://www.ncbi.nlm.nih.gov/pubmed/?term=Angiolillo%20DJ%5BAuthor%5D&amp;cauthor=true&amp;cauthor_uid=29973709" TargetMode="External"/><Relationship Id="rId28" Type="http://schemas.openxmlformats.org/officeDocument/2006/relationships/hyperlink" Target="https://www.ncbi.nlm.nih.gov/pubmed/?term=Kirkby%20NS%5BAuthor%5D&amp;cauthor=true&amp;cauthor_uid=21143373" TargetMode="External"/><Relationship Id="rId36" Type="http://schemas.openxmlformats.org/officeDocument/2006/relationships/hyperlink" Target="https://www.ncbi.nlm.nih.gov/pubmed/?term=Eichinger%20S%5BAuthor%5D&amp;cauthor=true&amp;cauthor_uid=26663880" TargetMode="External"/><Relationship Id="rId49" Type="http://schemas.openxmlformats.org/officeDocument/2006/relationships/hyperlink" Target="https://www.ncbi.nlm.nih.gov/pubmed/?term=Choi%20JH%5BAuthor%5D&amp;cauthor=true&amp;cauthor_uid=26755571" TargetMode="External"/><Relationship Id="rId57" Type="http://schemas.openxmlformats.org/officeDocument/2006/relationships/hyperlink" Target="https://www.ncbi.nlm.nih.gov/pubmed/?term=Steg%20PG%5BAuthor%5D&amp;cauthor=true&amp;cauthor_uid=30166073" TargetMode="External"/><Relationship Id="rId106" Type="http://schemas.openxmlformats.org/officeDocument/2006/relationships/hyperlink" Target="https://www.ncbi.nlm.nih.gov/pubmed/?term=Gwon%20HC%5BAuthor%5D&amp;cauthor=true&amp;cauthor_uid=31237645" TargetMode="External"/><Relationship Id="rId114" Type="http://schemas.openxmlformats.org/officeDocument/2006/relationships/hyperlink" Target="https://www.ncbi.nlm.nih.gov/pubmed/?term=Toyota%20T%5BAuthor%5D&amp;cauthor=true&amp;cauthor_uid=31237644" TargetMode="External"/><Relationship Id="rId119" Type="http://schemas.openxmlformats.org/officeDocument/2006/relationships/hyperlink" Target="https://www.ncbi.nlm.nih.gov/pubmed/?term=Hata%20Y%5BAuthor%5D&amp;cauthor=true&amp;cauthor_uid=31237644" TargetMode="External"/><Relationship Id="rId127" Type="http://schemas.openxmlformats.org/officeDocument/2006/relationships/hyperlink" Target="https://www.ncbi.nlm.nih.gov/pubmed/?term=Seino%20Y%5BAuthor%5D&amp;cauthor=true&amp;cauthor_uid=31237644" TargetMode="External"/><Relationship Id="rId10" Type="http://schemas.openxmlformats.org/officeDocument/2006/relationships/hyperlink" Target="https://www.ncbi.nlm.nih.gov/pubmed/?term=Vranckx%20P%5BAuthor%5D&amp;cauthor=true&amp;cauthor_uid=29973709" TargetMode="External"/><Relationship Id="rId31" Type="http://schemas.openxmlformats.org/officeDocument/2006/relationships/hyperlink" Target="https://www.ncbi.nlm.nih.gov/pubmed/?term=Warner%20TD%5BAuthor%5D&amp;cauthor=true&amp;cauthor_uid=21143373" TargetMode="External"/><Relationship Id="rId44" Type="http://schemas.openxmlformats.org/officeDocument/2006/relationships/hyperlink" Target="https://www.ncbi.nlm.nih.gov/pubmed/?term=Ahn%20J%5BAuthor%5D&amp;cauthor=true&amp;cauthor_uid=26755571" TargetMode="External"/><Relationship Id="rId52" Type="http://schemas.openxmlformats.org/officeDocument/2006/relationships/hyperlink" Target="https://www.ncbi.nlm.nih.gov/pubmed/26755571" TargetMode="External"/><Relationship Id="rId60" Type="http://schemas.openxmlformats.org/officeDocument/2006/relationships/hyperlink" Target="https://www.ncbi.nlm.nih.gov/pubmed/?term=McFadden%20EP%5BAuthor%5D&amp;cauthor=true&amp;cauthor_uid=30166073" TargetMode="External"/><Relationship Id="rId65" Type="http://schemas.openxmlformats.org/officeDocument/2006/relationships/hyperlink" Target="https://www.ncbi.nlm.nih.gov/pubmed/?term=M%C3%B6llmann%20H%5BAuthor%5D&amp;cauthor=true&amp;cauthor_uid=30166073" TargetMode="External"/><Relationship Id="rId73" Type="http://schemas.openxmlformats.org/officeDocument/2006/relationships/hyperlink" Target="https://www.ncbi.nlm.nih.gov/pubmed/?term=Slagboom%20T%5BAuthor%5D&amp;cauthor=true&amp;cauthor_uid=30166073" TargetMode="External"/><Relationship Id="rId78" Type="http://schemas.openxmlformats.org/officeDocument/2006/relationships/hyperlink" Target="https://www.ncbi.nlm.nih.gov/pubmed/?term=Hahn%20JY%5BAuthor%5D&amp;cauthor=true&amp;cauthor_uid=31237645" TargetMode="External"/><Relationship Id="rId81" Type="http://schemas.openxmlformats.org/officeDocument/2006/relationships/hyperlink" Target="https://www.ncbi.nlm.nih.gov/pubmed/?term=Chun%20WJ%5BAuthor%5D&amp;cauthor=true&amp;cauthor_uid=31237645" TargetMode="External"/><Relationship Id="rId86" Type="http://schemas.openxmlformats.org/officeDocument/2006/relationships/hyperlink" Target="https://www.ncbi.nlm.nih.gov/pubmed/?term=Cho%20BR%5BAuthor%5D&amp;cauthor=true&amp;cauthor_uid=31237645" TargetMode="External"/><Relationship Id="rId94" Type="http://schemas.openxmlformats.org/officeDocument/2006/relationships/hyperlink" Target="https://www.ncbi.nlm.nih.gov/pubmed/?term=Lee%20WS%5BAuthor%5D&amp;cauthor=true&amp;cauthor_uid=31237645" TargetMode="External"/><Relationship Id="rId99" Type="http://schemas.openxmlformats.org/officeDocument/2006/relationships/hyperlink" Target="https://www.ncbi.nlm.nih.gov/pubmed/?term=Rha%20SW%5BAuthor%5D&amp;cauthor=true&amp;cauthor_uid=31237645" TargetMode="External"/><Relationship Id="rId101" Type="http://schemas.openxmlformats.org/officeDocument/2006/relationships/hyperlink" Target="https://www.ncbi.nlm.nih.gov/pubmed/?term=Park%20TK%5BAuthor%5D&amp;cauthor=true&amp;cauthor_uid=31237645" TargetMode="External"/><Relationship Id="rId122" Type="http://schemas.openxmlformats.org/officeDocument/2006/relationships/hyperlink" Target="https://www.ncbi.nlm.nih.gov/pubmed/?term=Yokomatsu%20T%5BAuthor%5D&amp;cauthor=true&amp;cauthor_uid=31237644" TargetMode="External"/><Relationship Id="rId130" Type="http://schemas.openxmlformats.org/officeDocument/2006/relationships/hyperlink" Target="https://www.ncbi.nlm.nih.gov/pubmed/?term=Hibi%20K%5BAuthor%5D&amp;cauthor=true&amp;cauthor_uid=31237644" TargetMode="External"/><Relationship Id="rId135" Type="http://schemas.openxmlformats.org/officeDocument/2006/relationships/hyperlink" Target="https://www.ncbi.nlm.nih.gov/pubmed/?term=Tanabe%20K%5BAuthor%5D&amp;cauthor=true&amp;cauthor_uid=31237644" TargetMode="External"/><Relationship Id="rId143" Type="http://schemas.openxmlformats.org/officeDocument/2006/relationships/hyperlink" Target="https://www.ncbi.nlm.nih.gov/pubmed/?term=Kimura%20T%5BAuthor%5D&amp;cauthor=true&amp;cauthor_uid=31237644" TargetMode="External"/><Relationship Id="rId4" Type="http://schemas.openxmlformats.org/officeDocument/2006/relationships/webSettings" Target="webSettings.xml"/><Relationship Id="rId9" Type="http://schemas.openxmlformats.org/officeDocument/2006/relationships/hyperlink" Target="https://www.ncbi.nlm.nih.gov/pubmed/?term=Windecker%20S%5BAuthor%5D&amp;cauthor=true&amp;cauthor_uid=29973709" TargetMode="External"/><Relationship Id="rId13" Type="http://schemas.openxmlformats.org/officeDocument/2006/relationships/hyperlink" Target="https://www.ncbi.nlm.nih.gov/pubmed/?term=Kimura%20T%5BAuthor%5D&amp;cauthor=true&amp;cauthor_uid=29973709" TargetMode="External"/><Relationship Id="rId18" Type="http://schemas.openxmlformats.org/officeDocument/2006/relationships/hyperlink" Target="https://www.ncbi.nlm.nih.gov/pubmed/?term=Gwon%20HC%5BAuthor%5D&amp;cauthor=true&amp;cauthor_uid=29973709" TargetMode="External"/><Relationship Id="rId39" Type="http://schemas.openxmlformats.org/officeDocument/2006/relationships/hyperlink" Target="https://www.ncbi.nlm.nih.gov/pubmed/26663880" TargetMode="External"/><Relationship Id="rId109" Type="http://schemas.openxmlformats.org/officeDocument/2006/relationships/hyperlink" Target="https://www.ncbi.nlm.nih.gov/pubmed/?term=Watanabe%20H%5BAuthor%5D&amp;cauthor=true&amp;cauthor_uid=31237644" TargetMode="External"/><Relationship Id="rId34" Type="http://schemas.openxmlformats.org/officeDocument/2006/relationships/hyperlink" Target="https://www.ncbi.nlm.nih.gov/pubmed/?term=Kollars%20M%5BAuthor%5D&amp;cauthor=true&amp;cauthor_uid=26663880" TargetMode="External"/><Relationship Id="rId50" Type="http://schemas.openxmlformats.org/officeDocument/2006/relationships/hyperlink" Target="https://www.ncbi.nlm.nih.gov/pubmed/?term=Lee%20SH%5BAuthor%5D&amp;cauthor=true&amp;cauthor_uid=26755571" TargetMode="External"/><Relationship Id="rId55" Type="http://schemas.openxmlformats.org/officeDocument/2006/relationships/hyperlink" Target="https://www.ncbi.nlm.nih.gov/pubmed/?term=J%C3%BCni%20P%5BAuthor%5D&amp;cauthor=true&amp;cauthor_uid=30166073" TargetMode="External"/><Relationship Id="rId76" Type="http://schemas.openxmlformats.org/officeDocument/2006/relationships/hyperlink" Target="https://www.ncbi.nlm.nih.gov/pubmed/?term=GLOBAL%20LEADERS%20Investigators%5BCorporate%20Author%5D" TargetMode="External"/><Relationship Id="rId97" Type="http://schemas.openxmlformats.org/officeDocument/2006/relationships/hyperlink" Target="https://www.ncbi.nlm.nih.gov/pubmed/?term=Cho%20JH%5BAuthor%5D&amp;cauthor=true&amp;cauthor_uid=31237645" TargetMode="External"/><Relationship Id="rId104" Type="http://schemas.openxmlformats.org/officeDocument/2006/relationships/hyperlink" Target="https://www.ncbi.nlm.nih.gov/pubmed/?term=Choi%20SH%5BAuthor%5D&amp;cauthor=true&amp;cauthor_uid=31237645" TargetMode="External"/><Relationship Id="rId120" Type="http://schemas.openxmlformats.org/officeDocument/2006/relationships/hyperlink" Target="https://www.ncbi.nlm.nih.gov/pubmed/?term=Yagi%20M%5BAuthor%5D&amp;cauthor=true&amp;cauthor_uid=31237644" TargetMode="External"/><Relationship Id="rId125" Type="http://schemas.openxmlformats.org/officeDocument/2006/relationships/hyperlink" Target="https://www.ncbi.nlm.nih.gov/pubmed/?term=Noda%20T%5BAuthor%5D&amp;cauthor=true&amp;cauthor_uid=31237644" TargetMode="External"/><Relationship Id="rId141" Type="http://schemas.openxmlformats.org/officeDocument/2006/relationships/hyperlink" Target="https://www.ncbi.nlm.nih.gov/pubmed/?term=Furukawa%20Y%5BAuthor%5D&amp;cauthor=true&amp;cauthor_uid=31237644" TargetMode="External"/><Relationship Id="rId146" Type="http://schemas.openxmlformats.org/officeDocument/2006/relationships/fontTable" Target="fontTable.xml"/><Relationship Id="rId7" Type="http://schemas.openxmlformats.org/officeDocument/2006/relationships/hyperlink" Target="https://www.ncbi.nlm.nih.gov/pubmed/?term=Valgimigli%20M%5BAuthor%5D&amp;cauthor=true&amp;cauthor_uid=29973709" TargetMode="External"/><Relationship Id="rId71" Type="http://schemas.openxmlformats.org/officeDocument/2006/relationships/hyperlink" Target="https://www.ncbi.nlm.nih.gov/pubmed/?term=Van%20Geuns%20RJ%5BAuthor%5D&amp;cauthor=true&amp;cauthor_uid=30166073" TargetMode="External"/><Relationship Id="rId92" Type="http://schemas.openxmlformats.org/officeDocument/2006/relationships/hyperlink" Target="https://www.ncbi.nlm.nih.gov/pubmed/?term=Bae%20JW%5BAuthor%5D&amp;cauthor=true&amp;cauthor_uid=31237645" TargetMode="External"/><Relationship Id="rId2" Type="http://schemas.openxmlformats.org/officeDocument/2006/relationships/styles" Target="styles.xml"/><Relationship Id="rId29" Type="http://schemas.openxmlformats.org/officeDocument/2006/relationships/hyperlink" Target="https://www.ncbi.nlm.nih.gov/pubmed/?term=Jakubowski%20JA%5BAuthor%5D&amp;cauthor=true&amp;cauthor_uid=21143373" TargetMode="External"/><Relationship Id="rId24" Type="http://schemas.openxmlformats.org/officeDocument/2006/relationships/hyperlink" Target="https://www.ncbi.nlm.nih.gov/pubmed/29973709" TargetMode="External"/><Relationship Id="rId40" Type="http://schemas.openxmlformats.org/officeDocument/2006/relationships/hyperlink" Target="https://www.ncbi.nlm.nih.gov/pubmed/?term=CAPRIE%20Steering%20Committee%5BCorporate%20Author%5D" TargetMode="External"/><Relationship Id="rId45" Type="http://schemas.openxmlformats.org/officeDocument/2006/relationships/hyperlink" Target="https://www.ncbi.nlm.nih.gov/pubmed/?term=Carriere%20KC%5BAuthor%5D&amp;cauthor=true&amp;cauthor_uid=26755571" TargetMode="External"/><Relationship Id="rId66" Type="http://schemas.openxmlformats.org/officeDocument/2006/relationships/hyperlink" Target="https://www.ncbi.nlm.nih.gov/pubmed/?term=Janssens%20L%5BAuthor%5D&amp;cauthor=true&amp;cauthor_uid=30166073" TargetMode="External"/><Relationship Id="rId87" Type="http://schemas.openxmlformats.org/officeDocument/2006/relationships/hyperlink" Target="https://www.ncbi.nlm.nih.gov/pubmed/?term=Oh%20SK%5BAuthor%5D&amp;cauthor=true&amp;cauthor_uid=31237645" TargetMode="External"/><Relationship Id="rId110" Type="http://schemas.openxmlformats.org/officeDocument/2006/relationships/hyperlink" Target="https://www.ncbi.nlm.nih.gov/pubmed/?term=Domei%20T%5BAuthor%5D&amp;cauthor=true&amp;cauthor_uid=31237644" TargetMode="External"/><Relationship Id="rId115" Type="http://schemas.openxmlformats.org/officeDocument/2006/relationships/hyperlink" Target="https://www.ncbi.nlm.nih.gov/pubmed/?term=Ohya%20M%5BAuthor%5D&amp;cauthor=true&amp;cauthor_uid=31237644" TargetMode="External"/><Relationship Id="rId131" Type="http://schemas.openxmlformats.org/officeDocument/2006/relationships/hyperlink" Target="https://www.ncbi.nlm.nih.gov/pubmed/?term=Abe%20M%5BAuthor%5D&amp;cauthor=true&amp;cauthor_uid=31237644" TargetMode="External"/><Relationship Id="rId136" Type="http://schemas.openxmlformats.org/officeDocument/2006/relationships/hyperlink" Target="https://www.ncbi.nlm.nih.gov/pubmed/?term=Ikari%20Y%5BAuthor%5D&amp;cauthor=true&amp;cauthor_uid=31237644" TargetMode="External"/><Relationship Id="rId61" Type="http://schemas.openxmlformats.org/officeDocument/2006/relationships/hyperlink" Target="https://www.ncbi.nlm.nih.gov/pubmed/?term=Onuma%20Y%5BAuthor%5D&amp;cauthor=true&amp;cauthor_uid=30166073" TargetMode="External"/><Relationship Id="rId82" Type="http://schemas.openxmlformats.org/officeDocument/2006/relationships/hyperlink" Target="https://www.ncbi.nlm.nih.gov/pubmed/?term=Park%20YH%5BAuthor%5D&amp;cauthor=true&amp;cauthor_uid=31237645" TargetMode="External"/><Relationship Id="rId19" Type="http://schemas.openxmlformats.org/officeDocument/2006/relationships/hyperlink" Target="https://www.ncbi.nlm.nih.gov/pubmed/?term=Storey%20RF%5BAuthor%5D&amp;cauthor=true&amp;cauthor_uid=29973709" TargetMode="External"/><Relationship Id="rId14" Type="http://schemas.openxmlformats.org/officeDocument/2006/relationships/hyperlink" Target="https://www.ncbi.nlm.nih.gov/pubmed/?term=Collet%20JP%5BAuthor%5D&amp;cauthor=true&amp;cauthor_uid=29973709" TargetMode="External"/><Relationship Id="rId30" Type="http://schemas.openxmlformats.org/officeDocument/2006/relationships/hyperlink" Target="https://www.ncbi.nlm.nih.gov/pubmed/?term=Mitchell%20JA%5BAuthor%5D&amp;cauthor=true&amp;cauthor_uid=21143373" TargetMode="External"/><Relationship Id="rId35" Type="http://schemas.openxmlformats.org/officeDocument/2006/relationships/hyperlink" Target="https://www.ncbi.nlm.nih.gov/pubmed/?term=Kaider%20A%5BAuthor%5D&amp;cauthor=true&amp;cauthor_uid=26663880" TargetMode="External"/><Relationship Id="rId56" Type="http://schemas.openxmlformats.org/officeDocument/2006/relationships/hyperlink" Target="https://www.ncbi.nlm.nih.gov/pubmed/?term=Hamm%20C%5BAuthor%5D&amp;cauthor=true&amp;cauthor_uid=30166073" TargetMode="External"/><Relationship Id="rId77" Type="http://schemas.openxmlformats.org/officeDocument/2006/relationships/hyperlink" Target="https://www.ncbi.nlm.nih.gov/pubmed/30166073" TargetMode="External"/><Relationship Id="rId100" Type="http://schemas.openxmlformats.org/officeDocument/2006/relationships/hyperlink" Target="https://www.ncbi.nlm.nih.gov/pubmed/?term=Lee%20JM%5BAuthor%5D&amp;cauthor=true&amp;cauthor_uid=31237645" TargetMode="External"/><Relationship Id="rId105" Type="http://schemas.openxmlformats.org/officeDocument/2006/relationships/hyperlink" Target="https://www.ncbi.nlm.nih.gov/pubmed/?term=Lee%20SH%5BAuthor%5D&amp;cauthor=true&amp;cauthor_uid=31237645" TargetMode="External"/><Relationship Id="rId126" Type="http://schemas.openxmlformats.org/officeDocument/2006/relationships/hyperlink" Target="https://www.ncbi.nlm.nih.gov/pubmed/?term=Okayama%20H%5BAuthor%5D&amp;cauthor=true&amp;cauthor_uid=31237644" TargetMode="External"/><Relationship Id="rId147" Type="http://schemas.openxmlformats.org/officeDocument/2006/relationships/theme" Target="theme/theme1.xml"/><Relationship Id="rId8" Type="http://schemas.openxmlformats.org/officeDocument/2006/relationships/hyperlink" Target="https://www.ncbi.nlm.nih.gov/pubmed/?term=Baber%20U%5BAuthor%5D&amp;cauthor=true&amp;cauthor_uid=29973709" TargetMode="External"/><Relationship Id="rId51" Type="http://schemas.openxmlformats.org/officeDocument/2006/relationships/hyperlink" Target="https://www.ncbi.nlm.nih.gov/pubmed/?term=Gwon%20HC%5BAuthor%5D&amp;cauthor=true&amp;cauthor_uid=26755571" TargetMode="External"/><Relationship Id="rId72" Type="http://schemas.openxmlformats.org/officeDocument/2006/relationships/hyperlink" Target="https://www.ncbi.nlm.nih.gov/pubmed/?term=Huber%20K%5BAuthor%5D&amp;cauthor=true&amp;cauthor_uid=30166073" TargetMode="External"/><Relationship Id="rId93" Type="http://schemas.openxmlformats.org/officeDocument/2006/relationships/hyperlink" Target="https://www.ncbi.nlm.nih.gov/pubmed/?term=Choi%20JW%5BAuthor%5D&amp;cauthor=true&amp;cauthor_uid=31237645" TargetMode="External"/><Relationship Id="rId98" Type="http://schemas.openxmlformats.org/officeDocument/2006/relationships/hyperlink" Target="https://www.ncbi.nlm.nih.gov/pubmed/?term=Choi%20WG%5BAuthor%5D&amp;cauthor=true&amp;cauthor_uid=31237645" TargetMode="External"/><Relationship Id="rId121" Type="http://schemas.openxmlformats.org/officeDocument/2006/relationships/hyperlink" Target="https://www.ncbi.nlm.nih.gov/pubmed/?term=Suematsu%20N%5BAuthor%5D&amp;cauthor=true&amp;cauthor_uid=31237644" TargetMode="External"/><Relationship Id="rId142" Type="http://schemas.openxmlformats.org/officeDocument/2006/relationships/hyperlink" Target="https://www.ncbi.nlm.nih.gov/pubmed/?term=Nakagawa%20Y%5BAuthor%5D&amp;cauthor=true&amp;cauthor_uid=312376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5117</Words>
  <Characters>29168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AFW 1990</dc:creator>
  <cp:keywords/>
  <dc:description/>
  <cp:lastModifiedBy>AFW 1990</cp:lastModifiedBy>
  <cp:revision>2</cp:revision>
  <dcterms:created xsi:type="dcterms:W3CDTF">2019-09-24T23:42:00Z</dcterms:created>
  <dcterms:modified xsi:type="dcterms:W3CDTF">2019-09-24T23:55:00Z</dcterms:modified>
</cp:coreProperties>
</file>