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9B98C" w14:textId="77777777" w:rsidR="000F215C" w:rsidRPr="005C6496" w:rsidRDefault="00200E9F" w:rsidP="001B14CC">
      <w:pPr>
        <w:spacing w:after="0"/>
        <w:jc w:val="center"/>
        <w:rPr>
          <w:b/>
          <w:sz w:val="28"/>
          <w:szCs w:val="28"/>
        </w:rPr>
      </w:pPr>
      <w:r w:rsidRPr="005C6496">
        <w:rPr>
          <w:b/>
          <w:sz w:val="28"/>
          <w:szCs w:val="28"/>
        </w:rPr>
        <w:t>Preliminary</w:t>
      </w:r>
      <w:r w:rsidR="001B14CC" w:rsidRPr="005C6496">
        <w:rPr>
          <w:b/>
          <w:sz w:val="28"/>
          <w:szCs w:val="28"/>
        </w:rPr>
        <w:t xml:space="preserve"> late-fall Chinook salmon </w:t>
      </w:r>
      <w:proofErr w:type="spellStart"/>
      <w:r w:rsidR="001B14CC" w:rsidRPr="005C6496">
        <w:rPr>
          <w:b/>
          <w:sz w:val="28"/>
          <w:szCs w:val="28"/>
        </w:rPr>
        <w:t>smolt</w:t>
      </w:r>
      <w:proofErr w:type="spellEnd"/>
      <w:r w:rsidR="001B14CC" w:rsidRPr="005C6496">
        <w:rPr>
          <w:b/>
          <w:sz w:val="28"/>
          <w:szCs w:val="28"/>
        </w:rPr>
        <w:t xml:space="preserve"> outmigration</w:t>
      </w:r>
      <w:r w:rsidRPr="005C6496">
        <w:rPr>
          <w:b/>
          <w:sz w:val="28"/>
          <w:szCs w:val="28"/>
        </w:rPr>
        <w:t xml:space="preserve"> analysis for SIT team</w:t>
      </w:r>
      <w:r w:rsidR="001B14CC" w:rsidRPr="005C6496">
        <w:rPr>
          <w:b/>
          <w:sz w:val="28"/>
          <w:szCs w:val="28"/>
        </w:rPr>
        <w:t>,</w:t>
      </w:r>
      <w:r w:rsidRPr="005C6496">
        <w:rPr>
          <w:b/>
          <w:sz w:val="28"/>
          <w:szCs w:val="28"/>
        </w:rPr>
        <w:t xml:space="preserve"> June 2016 meeting</w:t>
      </w:r>
    </w:p>
    <w:p w14:paraId="531FEF9F" w14:textId="77777777" w:rsidR="001B14CC" w:rsidRPr="005C6496" w:rsidRDefault="001B14CC" w:rsidP="001B14CC">
      <w:pPr>
        <w:spacing w:after="0"/>
        <w:jc w:val="center"/>
        <w:rPr>
          <w:b/>
          <w:sz w:val="28"/>
          <w:szCs w:val="28"/>
        </w:rPr>
      </w:pPr>
    </w:p>
    <w:p w14:paraId="0B3896B5" w14:textId="77777777" w:rsidR="001B14CC" w:rsidRPr="005C6496" w:rsidRDefault="001B14CC" w:rsidP="001B14CC">
      <w:pPr>
        <w:spacing w:after="0"/>
        <w:jc w:val="center"/>
        <w:rPr>
          <w:sz w:val="28"/>
          <w:szCs w:val="28"/>
        </w:rPr>
      </w:pPr>
      <w:r w:rsidRPr="005C6496">
        <w:rPr>
          <w:sz w:val="28"/>
          <w:szCs w:val="28"/>
        </w:rPr>
        <w:t>Prepared by Cyril Michel, UCSC/NMFS-SWFSC Santa Cruz Lab</w:t>
      </w:r>
    </w:p>
    <w:p w14:paraId="14FA5F78" w14:textId="77777777" w:rsidR="001B14CC" w:rsidRDefault="001B14CC" w:rsidP="001B14CC">
      <w:pPr>
        <w:spacing w:after="0"/>
        <w:jc w:val="center"/>
      </w:pPr>
    </w:p>
    <w:p w14:paraId="642D3D88" w14:textId="77777777" w:rsidR="00911366" w:rsidRPr="00911366" w:rsidRDefault="00911366" w:rsidP="00911366">
      <w:pPr>
        <w:spacing w:after="0"/>
        <w:rPr>
          <w:b/>
        </w:rPr>
      </w:pPr>
      <w:r>
        <w:rPr>
          <w:b/>
        </w:rPr>
        <w:t>Introduction</w:t>
      </w:r>
    </w:p>
    <w:p w14:paraId="369E7A6D" w14:textId="77777777" w:rsidR="00F079B1" w:rsidRDefault="00DE24F4" w:rsidP="00161CEC">
      <w:pPr>
        <w:spacing w:after="0"/>
      </w:pPr>
      <w:r>
        <w:t>At the request of the SIT team, I have attempted</w:t>
      </w:r>
      <w:r w:rsidR="008539FB">
        <w:t xml:space="preserve"> to revisit </w:t>
      </w:r>
      <w:r w:rsidR="00200E9F">
        <w:t>late-fall Chinook salmon acoustic taggin</w:t>
      </w:r>
      <w:r w:rsidR="008539FB">
        <w:t xml:space="preserve">g data from winter 2007 to 2011. The intention of this new analysis is to elaborate on results published in </w:t>
      </w:r>
      <w:r w:rsidR="00D67306">
        <w:t>Michel et al., 2015 (</w:t>
      </w:r>
      <w:proofErr w:type="spellStart"/>
      <w:r w:rsidR="00D67306">
        <w:t>Chinoook</w:t>
      </w:r>
      <w:proofErr w:type="spellEnd"/>
      <w:r w:rsidR="00D67306">
        <w:t xml:space="preserve"> salmon outmigration survival in wet and dry years in California's Central Valley. CJAFS. 72:1-11). </w:t>
      </w:r>
      <w:r w:rsidR="00F079B1">
        <w:t xml:space="preserve">These fish were tagged as part of CALFED funded grant to study survival dynamics of both late-fall Chinook and steelhead </w:t>
      </w:r>
      <w:proofErr w:type="spellStart"/>
      <w:r w:rsidR="00F079B1">
        <w:t>smolts</w:t>
      </w:r>
      <w:proofErr w:type="spellEnd"/>
      <w:r w:rsidR="00F079B1">
        <w:t xml:space="preserve"> in the Sacramento River. </w:t>
      </w:r>
    </w:p>
    <w:p w14:paraId="78CB7046" w14:textId="77777777" w:rsidR="00F079B1" w:rsidRDefault="00F079B1" w:rsidP="00161CEC">
      <w:pPr>
        <w:spacing w:after="0"/>
      </w:pPr>
    </w:p>
    <w:p w14:paraId="2F9F34FA" w14:textId="77777777" w:rsidR="00200E9F" w:rsidRDefault="00D67306" w:rsidP="00161CEC">
      <w:pPr>
        <w:spacing w:after="0"/>
      </w:pPr>
      <w:r>
        <w:t xml:space="preserve">Specifically, we would like to use mark-recapture modeling to investigate the potential influence </w:t>
      </w:r>
      <w:proofErr w:type="gramStart"/>
      <w:r>
        <w:t xml:space="preserve">of </w:t>
      </w:r>
      <w:r w:rsidR="008539FB">
        <w:t xml:space="preserve"> </w:t>
      </w:r>
      <w:r w:rsidR="00200E9F">
        <w:t>different</w:t>
      </w:r>
      <w:proofErr w:type="gramEnd"/>
      <w:r w:rsidR="00200E9F">
        <w:t xml:space="preserve"> environmental variables </w:t>
      </w:r>
      <w:r>
        <w:t xml:space="preserve">on Sacramento River region-specific survival of the </w:t>
      </w:r>
      <w:proofErr w:type="spellStart"/>
      <w:r>
        <w:t>smolts</w:t>
      </w:r>
      <w:proofErr w:type="spellEnd"/>
      <w:r w:rsidR="00200E9F">
        <w:t xml:space="preserve">. I have done this through the </w:t>
      </w:r>
      <w:proofErr w:type="spellStart"/>
      <w:r w:rsidR="00200E9F">
        <w:t>RMark</w:t>
      </w:r>
      <w:proofErr w:type="spellEnd"/>
      <w:r w:rsidR="00200E9F">
        <w:t xml:space="preserve"> package in the R software program, which allows users to use Program Mark but through the interface of R. The following diagram shows the </w:t>
      </w:r>
      <w:r>
        <w:t>proposed</w:t>
      </w:r>
      <w:r w:rsidR="00200E9F">
        <w:t xml:space="preserve"> environmental variables </w:t>
      </w:r>
      <w:r>
        <w:t>and their potential influence on different regions of the Sacramento River (fig.1).</w:t>
      </w:r>
    </w:p>
    <w:p w14:paraId="09C024EE" w14:textId="77777777" w:rsidR="00D67306" w:rsidRDefault="00D67306" w:rsidP="00161CEC">
      <w:pPr>
        <w:spacing w:after="0"/>
      </w:pPr>
    </w:p>
    <w:p w14:paraId="2B55643A" w14:textId="77777777" w:rsidR="00D67306" w:rsidRDefault="00D67306" w:rsidP="00161CEC">
      <w:pPr>
        <w:spacing w:after="0"/>
      </w:pPr>
      <w:r w:rsidRPr="005C6496">
        <w:rPr>
          <w:b/>
        </w:rPr>
        <w:t>These analyses are preliminary in nature, and have not been peer-reviewed. As such, they should be used with caution, and should only be used for discussion purposes and guiding future analyses/investigations</w:t>
      </w:r>
      <w:r>
        <w:t xml:space="preserve">. Furthermore, I am in the process of obtaining additional </w:t>
      </w:r>
      <w:r w:rsidR="005C6496">
        <w:t>late-fall Chinook salmon acoustic tagging data from USFWS-Red Bluff. These additional data will likely improve our ability to detect relationships between environmental covariates and survival, and therefore final results are subject to change.</w:t>
      </w:r>
    </w:p>
    <w:p w14:paraId="05F2CD88" w14:textId="77777777" w:rsidR="00D67306" w:rsidRDefault="00D67306" w:rsidP="00161CEC">
      <w:pPr>
        <w:spacing w:after="0"/>
      </w:pPr>
    </w:p>
    <w:p w14:paraId="4EC38052" w14:textId="77777777" w:rsidR="00F079B1" w:rsidRDefault="00F079B1" w:rsidP="00161CEC">
      <w:pPr>
        <w:spacing w:after="0"/>
        <w:rPr>
          <w:sz w:val="20"/>
          <w:szCs w:val="20"/>
          <w:u w:val="single"/>
        </w:rPr>
      </w:pPr>
    </w:p>
    <w:p w14:paraId="3D1EA02F" w14:textId="77777777" w:rsidR="00F079B1" w:rsidRDefault="00F079B1" w:rsidP="00161CEC">
      <w:pPr>
        <w:spacing w:after="0"/>
        <w:rPr>
          <w:sz w:val="20"/>
          <w:szCs w:val="20"/>
          <w:u w:val="single"/>
        </w:rPr>
      </w:pPr>
    </w:p>
    <w:p w14:paraId="5AF3EF1C" w14:textId="77777777" w:rsidR="00F079B1" w:rsidRDefault="00F079B1" w:rsidP="00161CEC">
      <w:pPr>
        <w:spacing w:after="0"/>
        <w:rPr>
          <w:sz w:val="20"/>
          <w:szCs w:val="20"/>
          <w:u w:val="single"/>
        </w:rPr>
      </w:pPr>
    </w:p>
    <w:p w14:paraId="5B28DC50" w14:textId="77777777" w:rsidR="00F079B1" w:rsidRDefault="00F079B1" w:rsidP="00161CEC">
      <w:pPr>
        <w:spacing w:after="0"/>
        <w:rPr>
          <w:sz w:val="20"/>
          <w:szCs w:val="20"/>
          <w:u w:val="single"/>
        </w:rPr>
      </w:pPr>
    </w:p>
    <w:p w14:paraId="4998CC6B" w14:textId="77777777" w:rsidR="00F079B1" w:rsidRDefault="00F079B1" w:rsidP="00161CEC">
      <w:pPr>
        <w:spacing w:after="0"/>
        <w:rPr>
          <w:sz w:val="20"/>
          <w:szCs w:val="20"/>
          <w:u w:val="single"/>
        </w:rPr>
      </w:pPr>
    </w:p>
    <w:p w14:paraId="05E6F92B" w14:textId="77777777" w:rsidR="00F079B1" w:rsidRDefault="00F079B1" w:rsidP="00161CEC">
      <w:pPr>
        <w:spacing w:after="0"/>
        <w:rPr>
          <w:sz w:val="20"/>
          <w:szCs w:val="20"/>
          <w:u w:val="single"/>
        </w:rPr>
      </w:pPr>
    </w:p>
    <w:p w14:paraId="08F1A75D" w14:textId="77777777" w:rsidR="00F079B1" w:rsidRDefault="00F079B1" w:rsidP="00161CEC">
      <w:pPr>
        <w:spacing w:after="0"/>
        <w:rPr>
          <w:sz w:val="20"/>
          <w:szCs w:val="20"/>
          <w:u w:val="single"/>
        </w:rPr>
      </w:pPr>
    </w:p>
    <w:p w14:paraId="39AE4BDD" w14:textId="77777777" w:rsidR="00F079B1" w:rsidRDefault="00F079B1" w:rsidP="00161CEC">
      <w:pPr>
        <w:spacing w:after="0"/>
        <w:rPr>
          <w:sz w:val="20"/>
          <w:szCs w:val="20"/>
          <w:u w:val="single"/>
        </w:rPr>
      </w:pPr>
    </w:p>
    <w:p w14:paraId="6EA13626" w14:textId="77777777" w:rsidR="00F079B1" w:rsidRDefault="00F079B1" w:rsidP="00161CEC">
      <w:pPr>
        <w:spacing w:after="0"/>
        <w:rPr>
          <w:sz w:val="20"/>
          <w:szCs w:val="20"/>
          <w:u w:val="single"/>
        </w:rPr>
      </w:pPr>
    </w:p>
    <w:p w14:paraId="39A739FB" w14:textId="77777777" w:rsidR="00F079B1" w:rsidRDefault="00F079B1" w:rsidP="00161CEC">
      <w:pPr>
        <w:spacing w:after="0"/>
        <w:rPr>
          <w:sz w:val="20"/>
          <w:szCs w:val="20"/>
          <w:u w:val="single"/>
        </w:rPr>
      </w:pPr>
    </w:p>
    <w:p w14:paraId="5F68147E" w14:textId="77777777" w:rsidR="00F079B1" w:rsidRDefault="00F079B1" w:rsidP="00161CEC">
      <w:pPr>
        <w:spacing w:after="0"/>
        <w:rPr>
          <w:sz w:val="20"/>
          <w:szCs w:val="20"/>
          <w:u w:val="single"/>
        </w:rPr>
      </w:pPr>
    </w:p>
    <w:p w14:paraId="36E71C76" w14:textId="77777777" w:rsidR="00F079B1" w:rsidRDefault="00F079B1" w:rsidP="00161CEC">
      <w:pPr>
        <w:spacing w:after="0"/>
        <w:rPr>
          <w:sz w:val="20"/>
          <w:szCs w:val="20"/>
          <w:u w:val="single"/>
        </w:rPr>
      </w:pPr>
    </w:p>
    <w:p w14:paraId="5B3BA9EA" w14:textId="77777777" w:rsidR="00F079B1" w:rsidRDefault="00F079B1" w:rsidP="00161CEC">
      <w:pPr>
        <w:spacing w:after="0"/>
        <w:rPr>
          <w:sz w:val="20"/>
          <w:szCs w:val="20"/>
          <w:u w:val="single"/>
        </w:rPr>
      </w:pPr>
    </w:p>
    <w:p w14:paraId="1AF2680D" w14:textId="77777777" w:rsidR="00F079B1" w:rsidRDefault="00F079B1" w:rsidP="00161CEC">
      <w:pPr>
        <w:spacing w:after="0"/>
        <w:rPr>
          <w:sz w:val="20"/>
          <w:szCs w:val="20"/>
          <w:u w:val="single"/>
        </w:rPr>
      </w:pPr>
    </w:p>
    <w:p w14:paraId="608E7FBB" w14:textId="77777777" w:rsidR="00F079B1" w:rsidRDefault="00F079B1" w:rsidP="00161CEC">
      <w:pPr>
        <w:spacing w:after="0"/>
        <w:rPr>
          <w:sz w:val="20"/>
          <w:szCs w:val="20"/>
          <w:u w:val="single"/>
        </w:rPr>
      </w:pPr>
    </w:p>
    <w:p w14:paraId="55C70DF0" w14:textId="77777777" w:rsidR="00F079B1" w:rsidRDefault="00F079B1" w:rsidP="00161CEC">
      <w:pPr>
        <w:spacing w:after="0"/>
        <w:rPr>
          <w:sz w:val="20"/>
          <w:szCs w:val="20"/>
          <w:u w:val="single"/>
        </w:rPr>
      </w:pPr>
    </w:p>
    <w:p w14:paraId="506E8455" w14:textId="77777777" w:rsidR="00F079B1" w:rsidRDefault="00F079B1" w:rsidP="00161CEC">
      <w:pPr>
        <w:spacing w:after="0"/>
        <w:rPr>
          <w:sz w:val="20"/>
          <w:szCs w:val="20"/>
          <w:u w:val="single"/>
        </w:rPr>
      </w:pPr>
    </w:p>
    <w:p w14:paraId="3AD78A0B" w14:textId="77777777" w:rsidR="00F079B1" w:rsidRDefault="00F079B1" w:rsidP="00161CEC">
      <w:pPr>
        <w:spacing w:after="0"/>
        <w:rPr>
          <w:sz w:val="20"/>
          <w:szCs w:val="20"/>
          <w:u w:val="single"/>
        </w:rPr>
      </w:pPr>
    </w:p>
    <w:p w14:paraId="79D7A7AD" w14:textId="77777777" w:rsidR="00D67306" w:rsidRPr="00D67306" w:rsidRDefault="00D67306" w:rsidP="00161CEC">
      <w:pPr>
        <w:spacing w:after="0"/>
        <w:rPr>
          <w:sz w:val="20"/>
          <w:szCs w:val="20"/>
          <w:u w:val="single"/>
        </w:rPr>
      </w:pPr>
      <w:r w:rsidRPr="00D67306">
        <w:rPr>
          <w:sz w:val="20"/>
          <w:szCs w:val="20"/>
          <w:u w:val="single"/>
        </w:rPr>
        <w:t>Figure 1.</w:t>
      </w:r>
    </w:p>
    <w:p w14:paraId="61489653" w14:textId="77777777" w:rsidR="00200E9F" w:rsidRDefault="00200E9F" w:rsidP="00D67306">
      <w:pPr>
        <w:spacing w:after="0"/>
      </w:pPr>
      <w:r>
        <w:rPr>
          <w:noProof/>
        </w:rPr>
        <w:drawing>
          <wp:inline distT="0" distB="0" distL="0" distR="0" wp14:anchorId="32969426" wp14:editId="55BE327F">
            <wp:extent cx="469582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352800"/>
                    </a:xfrm>
                    <a:prstGeom prst="rect">
                      <a:avLst/>
                    </a:prstGeom>
                    <a:noFill/>
                    <a:ln>
                      <a:noFill/>
                    </a:ln>
                  </pic:spPr>
                </pic:pic>
              </a:graphicData>
            </a:graphic>
          </wp:inline>
        </w:drawing>
      </w:r>
    </w:p>
    <w:p w14:paraId="38BBDF5F" w14:textId="77777777" w:rsidR="00200E9F" w:rsidRDefault="00200E9F" w:rsidP="00161CEC">
      <w:pPr>
        <w:spacing w:after="0"/>
        <w:jc w:val="center"/>
        <w:rPr>
          <w:noProof/>
        </w:rPr>
      </w:pPr>
    </w:p>
    <w:p w14:paraId="1A750499" w14:textId="77777777" w:rsidR="00200E9F" w:rsidRDefault="00200E9F" w:rsidP="00161CEC">
      <w:pPr>
        <w:spacing w:after="0"/>
        <w:jc w:val="center"/>
        <w:rPr>
          <w:noProof/>
        </w:rPr>
      </w:pPr>
    </w:p>
    <w:p w14:paraId="163E2731" w14:textId="77777777" w:rsidR="00200E9F" w:rsidRDefault="00200E9F" w:rsidP="00161CEC">
      <w:pPr>
        <w:spacing w:after="0"/>
        <w:jc w:val="center"/>
      </w:pPr>
      <w:r>
        <w:rPr>
          <w:noProof/>
        </w:rPr>
        <w:drawing>
          <wp:inline distT="0" distB="0" distL="0" distR="0" wp14:anchorId="7CA410EB" wp14:editId="3D29FEF5">
            <wp:extent cx="48863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752725"/>
                    </a:xfrm>
                    <a:prstGeom prst="rect">
                      <a:avLst/>
                    </a:prstGeom>
                    <a:noFill/>
                    <a:ln>
                      <a:noFill/>
                    </a:ln>
                  </pic:spPr>
                </pic:pic>
              </a:graphicData>
            </a:graphic>
          </wp:inline>
        </w:drawing>
      </w:r>
    </w:p>
    <w:p w14:paraId="697252D2" w14:textId="77777777" w:rsidR="00200E9F" w:rsidRDefault="00200E9F" w:rsidP="00161CEC">
      <w:pPr>
        <w:spacing w:after="0"/>
        <w:jc w:val="center"/>
      </w:pPr>
    </w:p>
    <w:p w14:paraId="61E04231" w14:textId="77777777" w:rsidR="00F079B1" w:rsidRDefault="00F079B1" w:rsidP="00161CEC">
      <w:pPr>
        <w:spacing w:after="0"/>
        <w:jc w:val="center"/>
      </w:pPr>
    </w:p>
    <w:p w14:paraId="73582DF6" w14:textId="77777777" w:rsidR="00911366" w:rsidRPr="00911366" w:rsidRDefault="00911366" w:rsidP="00911366">
      <w:pPr>
        <w:spacing w:after="0"/>
        <w:rPr>
          <w:b/>
        </w:rPr>
      </w:pPr>
      <w:r>
        <w:rPr>
          <w:b/>
        </w:rPr>
        <w:t>First steps/data massaging</w:t>
      </w:r>
    </w:p>
    <w:p w14:paraId="18E8203E" w14:textId="77777777" w:rsidR="00200E9F" w:rsidRDefault="009C2B65" w:rsidP="00161CEC">
      <w:pPr>
        <w:spacing w:after="0"/>
      </w:pPr>
      <w:r>
        <w:t xml:space="preserve">For the analysis, I had to first collect all environmental variables, then bring them into R, then organize them in such a way to merge all the environmental variables into one large </w:t>
      </w:r>
      <w:proofErr w:type="spellStart"/>
      <w:r>
        <w:t>dataframe</w:t>
      </w:r>
      <w:proofErr w:type="spellEnd"/>
      <w:r>
        <w:t>. This was done fairly easily, but took a fair bit of data massaging once everything was loaded into R.</w:t>
      </w:r>
    </w:p>
    <w:p w14:paraId="1C29B754" w14:textId="77777777" w:rsidR="00161CEC" w:rsidRDefault="00161CEC" w:rsidP="00161CEC">
      <w:pPr>
        <w:spacing w:after="0"/>
      </w:pPr>
    </w:p>
    <w:p w14:paraId="076ACBF7" w14:textId="77777777" w:rsidR="00911366" w:rsidRDefault="00014929" w:rsidP="00161CEC">
      <w:pPr>
        <w:spacing w:after="0"/>
      </w:pPr>
      <w:r>
        <w:t>I also loaded all detections and tagging metadata</w:t>
      </w:r>
      <w:r w:rsidR="00F079B1">
        <w:t xml:space="preserve"> into R</w:t>
      </w:r>
      <w:r>
        <w:t xml:space="preserve">. The original detections loaded are for all years, and </w:t>
      </w:r>
      <w:r w:rsidR="00B42B1A">
        <w:t xml:space="preserve">monitor sites, </w:t>
      </w:r>
      <w:r>
        <w:t>and for all releases. However, for this analysis, I decided to not include fish that were released mid-river, and only kept fish released at Jelly'</w:t>
      </w:r>
      <w:r w:rsidR="00E4629B">
        <w:t>s ferry or upstream, near the source of all these fish (Coleman Hatchery). This comprised</w:t>
      </w:r>
      <w:r w:rsidR="00911366">
        <w:t xml:space="preserve"> removing</w:t>
      </w:r>
      <w:r w:rsidR="00E4629B">
        <w:t xml:space="preserve"> </w:t>
      </w:r>
      <w:r w:rsidR="00911366">
        <w:t>approximately</w:t>
      </w:r>
      <w:r w:rsidR="00E4629B">
        <w:t xml:space="preserve"> </w:t>
      </w:r>
      <w:r w:rsidR="00911366">
        <w:t xml:space="preserve">half </w:t>
      </w:r>
      <w:r w:rsidR="00E4629B">
        <w:t>of all tagged late fall, but I believe that including these fish would not be appropriate since we are trying to look at correlations between environmental variables and survival on a river-wide basis.</w:t>
      </w:r>
    </w:p>
    <w:p w14:paraId="271F69EB" w14:textId="77777777" w:rsidR="00911366" w:rsidRDefault="00911366" w:rsidP="00161CEC">
      <w:pPr>
        <w:spacing w:after="0"/>
      </w:pPr>
    </w:p>
    <w:p w14:paraId="7B2F3622" w14:textId="77777777" w:rsidR="00014929" w:rsidRDefault="00C41F0A" w:rsidP="00161CEC">
      <w:pPr>
        <w:spacing w:after="0"/>
      </w:pPr>
      <w:r>
        <w:t xml:space="preserve">I also removed all detections from receivers that are not needed for this analysis. This will make all data summarizing steps quicker, since there are ~2million detections to begin with. I only kept detections at Jelly’s Ferry, Freeport, </w:t>
      </w:r>
      <w:proofErr w:type="spellStart"/>
      <w:r>
        <w:t>Chipps</w:t>
      </w:r>
      <w:proofErr w:type="spellEnd"/>
      <w:r>
        <w:t xml:space="preserve"> Island, Benicia, and the two lines at the Golden Gate Bridge. This effectively delineates the river, delta, Suisun bay, and SF bay, and the purpose of second Golden Gate line allows us to estimate survival to the first line, but the survival between the two lines is not meaningful.</w:t>
      </w:r>
    </w:p>
    <w:p w14:paraId="5D3CA76B" w14:textId="77777777" w:rsidR="00161CEC" w:rsidRDefault="00161CEC" w:rsidP="00161CEC">
      <w:pPr>
        <w:spacing w:after="0"/>
      </w:pPr>
    </w:p>
    <w:p w14:paraId="7AEF9174" w14:textId="77777777" w:rsidR="005F4F86" w:rsidRDefault="00002D16" w:rsidP="00161CEC">
      <w:pPr>
        <w:spacing w:after="0"/>
      </w:pPr>
      <w:r>
        <w:t>In terms of study years, release strategies changed every year. In the first year, all fish were released in January of 2007, using a “trickle-out” method where ~13 fish were released per weekday for 4 consecutive weeks</w:t>
      </w:r>
      <w:r w:rsidR="005F4F86">
        <w:t xml:space="preserve"> into Battle Creek</w:t>
      </w:r>
      <w:r>
        <w:t>. In the following 3 years, we</w:t>
      </w:r>
      <w:r w:rsidR="005F4F86">
        <w:t xml:space="preserve"> released fish simultaneously from 3 different release sites (</w:t>
      </w:r>
      <w:proofErr w:type="spellStart"/>
      <w:r w:rsidR="005F4F86">
        <w:t>Jellys</w:t>
      </w:r>
      <w:proofErr w:type="spellEnd"/>
      <w:r w:rsidR="005F4F86">
        <w:t xml:space="preserve"> Ferry, Irvine Finch, Butte City) on one day in Dec and one day in Jan. Then in 2011, the last year, we released all fish from Jelly’s, one release day in Dec and one day in Jan. In the latter two years, USFWS service also tagged and released late-fall into Battle Creek along with production late-fall releases for one day in Dec and one day in Jan for both years. Those fish are </w:t>
      </w:r>
      <w:r w:rsidR="00CC1060">
        <w:t>not currently</w:t>
      </w:r>
      <w:r w:rsidR="005F4F86">
        <w:t xml:space="preserve"> included in this analysis, </w:t>
      </w:r>
      <w:r w:rsidR="00CC1060">
        <w:t>but I have asked for permission to use them and should be able to for a future analysis</w:t>
      </w:r>
      <w:r w:rsidR="005F4F86">
        <w:t>.</w:t>
      </w:r>
      <w:r w:rsidR="00B42B1A">
        <w:t xml:space="preserve"> Finally, for all fish that were released at Battle Creek, I removed all detections of fish that were never detected at Jelly’s or further downstream since these fish likely died before passing Jelly’s Ferry, and therefore shouldn’t be included in the analysis.</w:t>
      </w:r>
    </w:p>
    <w:p w14:paraId="53AC0A52" w14:textId="77777777" w:rsidR="00161CEC" w:rsidRDefault="00161CEC" w:rsidP="00161CEC">
      <w:pPr>
        <w:spacing w:after="0"/>
      </w:pPr>
    </w:p>
    <w:p w14:paraId="0A14DD4F" w14:textId="77777777" w:rsidR="00002D16" w:rsidRDefault="00B42B1A" w:rsidP="00161CEC">
      <w:pPr>
        <w:spacing w:after="0"/>
      </w:pPr>
      <w:r>
        <w:t xml:space="preserve">Once all relevant detections had been </w:t>
      </w:r>
      <w:proofErr w:type="spellStart"/>
      <w:r>
        <w:t>subsetted</w:t>
      </w:r>
      <w:proofErr w:type="spellEnd"/>
      <w:r>
        <w:t>, I used a crosstab analysis to summarize detections per location to a binary format, as used by program MARK. I then needed to find the environmental covariates experienced per fish per region (river and delta). The original analysis plan was find the means of the different river covariates over a 14 day period after release for the river section, and find the means of</w:t>
      </w:r>
      <w:r w:rsidR="002C635D">
        <w:t xml:space="preserve"> the different D</w:t>
      </w:r>
      <w:r>
        <w:t xml:space="preserve">elta covariates over a time window starting </w:t>
      </w:r>
      <w:r w:rsidR="002C635D">
        <w:t xml:space="preserve">at (Release Date + Yearly median river transit time) and ending at [(Release Date + Yearly median river transit time) + Yearly median Delta transit time] for the Delta section. The 14 day window for the river was based off the median river transit time for all the tagged fish. However, river transit times did vary </w:t>
      </w:r>
      <w:r w:rsidR="00911366">
        <w:t>substantially</w:t>
      </w:r>
      <w:r w:rsidR="002C635D">
        <w:t xml:space="preserve"> per year, and therefore I decided it would make more sense to do the river covariate summarizing similarly to the Delta technique. In other words, I found the median river transit time per year, and then summarized the different covariates for the window starting at a fish’s release date, and ending at the fish’s (release date + Yearly median river transit time).</w:t>
      </w:r>
    </w:p>
    <w:p w14:paraId="5D7ADA4B" w14:textId="77777777" w:rsidR="00161CEC" w:rsidRDefault="00161CEC" w:rsidP="00161CEC">
      <w:pPr>
        <w:spacing w:after="0"/>
      </w:pPr>
    </w:p>
    <w:p w14:paraId="4D154ABC" w14:textId="77777777" w:rsidR="002C635D" w:rsidRDefault="002C635D" w:rsidP="00161CEC">
      <w:pPr>
        <w:spacing w:after="0"/>
      </w:pPr>
      <w:r>
        <w:lastRenderedPageBreak/>
        <w:t>For this step, I first needed to estimate median transit time for the river and Delta. For the river, this consisted of finding the median value of all travel times of all the fish that were detected at Freeport, the “end” of the river region in this analysis, per year</w:t>
      </w:r>
      <w:r w:rsidR="00161CEC">
        <w:t xml:space="preserve"> (T</w:t>
      </w:r>
      <w:r>
        <w:t>able 1).</w:t>
      </w:r>
    </w:p>
    <w:p w14:paraId="44E0DFD2" w14:textId="77777777" w:rsidR="00161CEC" w:rsidRDefault="00161CEC" w:rsidP="00161CEC">
      <w:pPr>
        <w:spacing w:after="0"/>
      </w:pPr>
    </w:p>
    <w:p w14:paraId="01F746BF" w14:textId="77777777" w:rsidR="00161CEC" w:rsidRPr="00D87E53" w:rsidRDefault="00161CEC" w:rsidP="00161CEC">
      <w:pPr>
        <w:spacing w:after="0"/>
        <w:rPr>
          <w:sz w:val="20"/>
          <w:szCs w:val="20"/>
          <w:u w:val="single"/>
        </w:rPr>
      </w:pPr>
      <w:r w:rsidRPr="00D87E53">
        <w:rPr>
          <w:sz w:val="20"/>
          <w:szCs w:val="20"/>
          <w:u w:val="single"/>
        </w:rPr>
        <w:t>Table 1</w:t>
      </w:r>
    </w:p>
    <w:tbl>
      <w:tblPr>
        <w:tblW w:w="3580" w:type="dxa"/>
        <w:tblInd w:w="93" w:type="dxa"/>
        <w:tblLook w:val="04A0" w:firstRow="1" w:lastRow="0" w:firstColumn="1" w:lastColumn="0" w:noHBand="0" w:noVBand="1"/>
      </w:tblPr>
      <w:tblGrid>
        <w:gridCol w:w="960"/>
        <w:gridCol w:w="2677"/>
      </w:tblGrid>
      <w:tr w:rsidR="002C635D" w:rsidRPr="002C635D" w14:paraId="577A9D4E" w14:textId="77777777" w:rsidTr="002C635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1BD7F" w14:textId="77777777" w:rsidR="002C635D" w:rsidRPr="002C635D" w:rsidRDefault="002C635D" w:rsidP="00161CEC">
            <w:pPr>
              <w:spacing w:after="0" w:line="240" w:lineRule="auto"/>
              <w:jc w:val="center"/>
              <w:rPr>
                <w:rFonts w:ascii="Calibri" w:eastAsia="Times New Roman" w:hAnsi="Calibri" w:cs="Times New Roman"/>
                <w:b/>
                <w:bCs/>
                <w:color w:val="000000"/>
              </w:rPr>
            </w:pPr>
            <w:r w:rsidRPr="002C635D">
              <w:rPr>
                <w:rFonts w:ascii="Calibri" w:eastAsia="Times New Roman" w:hAnsi="Calibri" w:cs="Times New Roman"/>
                <w:b/>
                <w:bCs/>
                <w:color w:val="000000"/>
              </w:rPr>
              <w:t>year</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6EAF55C7" w14:textId="77777777" w:rsidR="002C635D" w:rsidRPr="002C635D" w:rsidRDefault="002C635D" w:rsidP="00161CEC">
            <w:pPr>
              <w:spacing w:after="0" w:line="240" w:lineRule="auto"/>
              <w:jc w:val="center"/>
              <w:rPr>
                <w:rFonts w:ascii="Calibri" w:eastAsia="Times New Roman" w:hAnsi="Calibri" w:cs="Times New Roman"/>
                <w:b/>
                <w:bCs/>
                <w:color w:val="000000"/>
              </w:rPr>
            </w:pPr>
            <w:proofErr w:type="spellStart"/>
            <w:r w:rsidRPr="002C635D">
              <w:rPr>
                <w:rFonts w:ascii="Calibri" w:eastAsia="Times New Roman" w:hAnsi="Calibri" w:cs="Times New Roman"/>
                <w:b/>
                <w:bCs/>
                <w:color w:val="000000"/>
              </w:rPr>
              <w:t>median_river_transit_days</w:t>
            </w:r>
            <w:proofErr w:type="spellEnd"/>
          </w:p>
        </w:tc>
      </w:tr>
      <w:tr w:rsidR="002C635D" w:rsidRPr="002C635D" w14:paraId="71C0B137" w14:textId="77777777" w:rsidTr="002C6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F1AB28"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2007</w:t>
            </w:r>
          </w:p>
        </w:tc>
        <w:tc>
          <w:tcPr>
            <w:tcW w:w="2620" w:type="dxa"/>
            <w:tcBorders>
              <w:top w:val="nil"/>
              <w:left w:val="nil"/>
              <w:bottom w:val="single" w:sz="4" w:space="0" w:color="auto"/>
              <w:right w:val="single" w:sz="4" w:space="0" w:color="auto"/>
            </w:tcBorders>
            <w:shd w:val="clear" w:color="auto" w:fill="auto"/>
            <w:noWrap/>
            <w:vAlign w:val="bottom"/>
            <w:hideMark/>
          </w:tcPr>
          <w:p w14:paraId="733FCDA2"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11.34</w:t>
            </w:r>
          </w:p>
        </w:tc>
      </w:tr>
      <w:tr w:rsidR="002C635D" w:rsidRPr="002C635D" w14:paraId="79C92D7C" w14:textId="77777777" w:rsidTr="002C6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B8471"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2008</w:t>
            </w:r>
          </w:p>
        </w:tc>
        <w:tc>
          <w:tcPr>
            <w:tcW w:w="2620" w:type="dxa"/>
            <w:tcBorders>
              <w:top w:val="nil"/>
              <w:left w:val="nil"/>
              <w:bottom w:val="single" w:sz="4" w:space="0" w:color="auto"/>
              <w:right w:val="single" w:sz="4" w:space="0" w:color="auto"/>
            </w:tcBorders>
            <w:shd w:val="clear" w:color="auto" w:fill="auto"/>
            <w:noWrap/>
            <w:vAlign w:val="bottom"/>
            <w:hideMark/>
          </w:tcPr>
          <w:p w14:paraId="39F4A776"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14.95</w:t>
            </w:r>
          </w:p>
        </w:tc>
      </w:tr>
      <w:tr w:rsidR="002C635D" w:rsidRPr="002C635D" w14:paraId="6FF4852C" w14:textId="77777777" w:rsidTr="002C6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E2E329"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2009</w:t>
            </w:r>
          </w:p>
        </w:tc>
        <w:tc>
          <w:tcPr>
            <w:tcW w:w="2620" w:type="dxa"/>
            <w:tcBorders>
              <w:top w:val="nil"/>
              <w:left w:val="nil"/>
              <w:bottom w:val="single" w:sz="4" w:space="0" w:color="auto"/>
              <w:right w:val="single" w:sz="4" w:space="0" w:color="auto"/>
            </w:tcBorders>
            <w:shd w:val="clear" w:color="auto" w:fill="auto"/>
            <w:noWrap/>
            <w:vAlign w:val="bottom"/>
            <w:hideMark/>
          </w:tcPr>
          <w:p w14:paraId="5C317223"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14.91</w:t>
            </w:r>
          </w:p>
        </w:tc>
      </w:tr>
      <w:tr w:rsidR="002C635D" w:rsidRPr="002C635D" w14:paraId="426E8F57" w14:textId="77777777" w:rsidTr="002C6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5EEBC"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2010</w:t>
            </w:r>
          </w:p>
        </w:tc>
        <w:tc>
          <w:tcPr>
            <w:tcW w:w="2620" w:type="dxa"/>
            <w:tcBorders>
              <w:top w:val="nil"/>
              <w:left w:val="nil"/>
              <w:bottom w:val="single" w:sz="4" w:space="0" w:color="auto"/>
              <w:right w:val="single" w:sz="4" w:space="0" w:color="auto"/>
            </w:tcBorders>
            <w:shd w:val="clear" w:color="auto" w:fill="auto"/>
            <w:noWrap/>
            <w:vAlign w:val="bottom"/>
            <w:hideMark/>
          </w:tcPr>
          <w:p w14:paraId="02C45E9E" w14:textId="77777777" w:rsidR="002C635D" w:rsidRPr="002C635D" w:rsidRDefault="00CC1060" w:rsidP="00161CE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10.54</w:t>
            </w:r>
          </w:p>
        </w:tc>
      </w:tr>
      <w:tr w:rsidR="002C635D" w:rsidRPr="002C635D" w14:paraId="1E76BD30" w14:textId="77777777" w:rsidTr="002C6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7DE270" w14:textId="77777777" w:rsidR="002C635D" w:rsidRPr="002C635D" w:rsidRDefault="002C635D" w:rsidP="00161CEC">
            <w:pPr>
              <w:spacing w:after="0" w:line="240" w:lineRule="auto"/>
              <w:jc w:val="right"/>
              <w:rPr>
                <w:rFonts w:ascii="Calibri" w:eastAsia="Times New Roman" w:hAnsi="Calibri" w:cs="Times New Roman"/>
                <w:color w:val="000000"/>
              </w:rPr>
            </w:pPr>
            <w:r w:rsidRPr="002C635D">
              <w:rPr>
                <w:rFonts w:ascii="Calibri" w:eastAsia="Times New Roman" w:hAnsi="Calibri" w:cs="Times New Roman"/>
                <w:color w:val="000000"/>
              </w:rPr>
              <w:t>2011</w:t>
            </w:r>
          </w:p>
        </w:tc>
        <w:tc>
          <w:tcPr>
            <w:tcW w:w="2620" w:type="dxa"/>
            <w:tcBorders>
              <w:top w:val="nil"/>
              <w:left w:val="nil"/>
              <w:bottom w:val="single" w:sz="4" w:space="0" w:color="auto"/>
              <w:right w:val="single" w:sz="4" w:space="0" w:color="auto"/>
            </w:tcBorders>
            <w:shd w:val="clear" w:color="auto" w:fill="auto"/>
            <w:noWrap/>
            <w:vAlign w:val="bottom"/>
            <w:hideMark/>
          </w:tcPr>
          <w:p w14:paraId="4664A766" w14:textId="77777777" w:rsidR="002C635D" w:rsidRPr="002C635D" w:rsidRDefault="00CC1060" w:rsidP="00161CE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12.98</w:t>
            </w:r>
          </w:p>
        </w:tc>
      </w:tr>
    </w:tbl>
    <w:p w14:paraId="4C4498B4" w14:textId="77777777" w:rsidR="002C635D" w:rsidRDefault="002C635D" w:rsidP="00161CEC">
      <w:pPr>
        <w:spacing w:after="0"/>
      </w:pPr>
    </w:p>
    <w:p w14:paraId="7EA3090E" w14:textId="77777777" w:rsidR="002C635D" w:rsidRDefault="002C635D" w:rsidP="00161CEC">
      <w:pPr>
        <w:spacing w:after="0"/>
      </w:pPr>
      <w:r>
        <w:t>For the Delta transit time, I found the median</w:t>
      </w:r>
      <w:r w:rsidR="00161CEC">
        <w:t xml:space="preserve"> travel time of all fish that were detected both at Freeport (the “beginning” of the Delta region) to </w:t>
      </w:r>
      <w:proofErr w:type="spellStart"/>
      <w:r w:rsidR="00161CEC">
        <w:t>Chipps</w:t>
      </w:r>
      <w:proofErr w:type="spellEnd"/>
      <w:r w:rsidR="00161CEC">
        <w:t xml:space="preserve"> Island (the “end” of the Delta region</w:t>
      </w:r>
      <w:r w:rsidR="008F3B5C">
        <w:t>)</w:t>
      </w:r>
      <w:r w:rsidR="00161CEC">
        <w:t xml:space="preserve"> (Table 2).</w:t>
      </w:r>
    </w:p>
    <w:p w14:paraId="4F9F4BDB" w14:textId="77777777" w:rsidR="00161CEC" w:rsidRDefault="00161CEC" w:rsidP="00161CEC">
      <w:pPr>
        <w:spacing w:after="0"/>
      </w:pPr>
    </w:p>
    <w:p w14:paraId="2D2DEE72" w14:textId="77777777" w:rsidR="00161CEC" w:rsidRPr="00D87E53" w:rsidRDefault="00161CEC" w:rsidP="00161CEC">
      <w:pPr>
        <w:spacing w:after="0"/>
        <w:rPr>
          <w:sz w:val="20"/>
          <w:szCs w:val="20"/>
          <w:u w:val="single"/>
        </w:rPr>
      </w:pPr>
      <w:r w:rsidRPr="00D87E53">
        <w:rPr>
          <w:sz w:val="20"/>
          <w:szCs w:val="20"/>
          <w:u w:val="single"/>
        </w:rPr>
        <w:t>Table 2</w:t>
      </w:r>
    </w:p>
    <w:tbl>
      <w:tblPr>
        <w:tblW w:w="3640" w:type="dxa"/>
        <w:tblInd w:w="93" w:type="dxa"/>
        <w:tblLook w:val="04A0" w:firstRow="1" w:lastRow="0" w:firstColumn="1" w:lastColumn="0" w:noHBand="0" w:noVBand="1"/>
      </w:tblPr>
      <w:tblGrid>
        <w:gridCol w:w="960"/>
        <w:gridCol w:w="2740"/>
      </w:tblGrid>
      <w:tr w:rsidR="00161CEC" w:rsidRPr="00161CEC" w14:paraId="435D6A8B" w14:textId="77777777" w:rsidTr="00161C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155BE" w14:textId="77777777" w:rsidR="00161CEC" w:rsidRPr="00161CEC" w:rsidRDefault="00161CEC" w:rsidP="00161CEC">
            <w:pPr>
              <w:spacing w:after="0" w:line="240" w:lineRule="auto"/>
              <w:jc w:val="center"/>
              <w:rPr>
                <w:rFonts w:ascii="Calibri" w:eastAsia="Times New Roman" w:hAnsi="Calibri" w:cs="Times New Roman"/>
                <w:b/>
                <w:bCs/>
                <w:color w:val="000000"/>
              </w:rPr>
            </w:pPr>
            <w:r w:rsidRPr="00161CEC">
              <w:rPr>
                <w:rFonts w:ascii="Calibri" w:eastAsia="Times New Roman" w:hAnsi="Calibri" w:cs="Times New Roman"/>
                <w:b/>
                <w:bCs/>
                <w:color w:val="000000"/>
              </w:rPr>
              <w:t>year</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57E33B0E" w14:textId="77777777" w:rsidR="00161CEC" w:rsidRPr="00161CEC" w:rsidRDefault="00161CEC" w:rsidP="00161CEC">
            <w:pPr>
              <w:spacing w:after="0" w:line="240" w:lineRule="auto"/>
              <w:jc w:val="center"/>
              <w:rPr>
                <w:rFonts w:ascii="Calibri" w:eastAsia="Times New Roman" w:hAnsi="Calibri" w:cs="Times New Roman"/>
                <w:b/>
                <w:bCs/>
                <w:color w:val="000000"/>
              </w:rPr>
            </w:pPr>
            <w:proofErr w:type="spellStart"/>
            <w:r w:rsidRPr="00161CEC">
              <w:rPr>
                <w:rFonts w:ascii="Calibri" w:eastAsia="Times New Roman" w:hAnsi="Calibri" w:cs="Times New Roman"/>
                <w:b/>
                <w:bCs/>
                <w:color w:val="000000"/>
              </w:rPr>
              <w:t>median_Delta_transit_days</w:t>
            </w:r>
            <w:proofErr w:type="spellEnd"/>
          </w:p>
        </w:tc>
      </w:tr>
      <w:tr w:rsidR="00161CEC" w:rsidRPr="00161CEC" w14:paraId="6920548C" w14:textId="77777777" w:rsidTr="00161C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CD23E5"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2007</w:t>
            </w:r>
          </w:p>
        </w:tc>
        <w:tc>
          <w:tcPr>
            <w:tcW w:w="2680" w:type="dxa"/>
            <w:tcBorders>
              <w:top w:val="nil"/>
              <w:left w:val="nil"/>
              <w:bottom w:val="single" w:sz="4" w:space="0" w:color="auto"/>
              <w:right w:val="single" w:sz="4" w:space="0" w:color="auto"/>
            </w:tcBorders>
            <w:shd w:val="clear" w:color="auto" w:fill="auto"/>
            <w:noWrap/>
            <w:vAlign w:val="bottom"/>
            <w:hideMark/>
          </w:tcPr>
          <w:p w14:paraId="65E6FA61"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6.68</w:t>
            </w:r>
          </w:p>
        </w:tc>
      </w:tr>
      <w:tr w:rsidR="00161CEC" w:rsidRPr="00161CEC" w14:paraId="25F57A28" w14:textId="77777777" w:rsidTr="00161C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85BA0"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2008</w:t>
            </w:r>
          </w:p>
        </w:tc>
        <w:tc>
          <w:tcPr>
            <w:tcW w:w="2680" w:type="dxa"/>
            <w:tcBorders>
              <w:top w:val="nil"/>
              <w:left w:val="nil"/>
              <w:bottom w:val="single" w:sz="4" w:space="0" w:color="auto"/>
              <w:right w:val="single" w:sz="4" w:space="0" w:color="auto"/>
            </w:tcBorders>
            <w:shd w:val="clear" w:color="auto" w:fill="auto"/>
            <w:noWrap/>
            <w:vAlign w:val="bottom"/>
            <w:hideMark/>
          </w:tcPr>
          <w:p w14:paraId="10BFB7A9"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9.3</w:t>
            </w:r>
          </w:p>
        </w:tc>
      </w:tr>
      <w:tr w:rsidR="00161CEC" w:rsidRPr="00161CEC" w14:paraId="0C87B813" w14:textId="77777777" w:rsidTr="00161C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C0701"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2009</w:t>
            </w:r>
          </w:p>
        </w:tc>
        <w:tc>
          <w:tcPr>
            <w:tcW w:w="2680" w:type="dxa"/>
            <w:tcBorders>
              <w:top w:val="nil"/>
              <w:left w:val="nil"/>
              <w:bottom w:val="single" w:sz="4" w:space="0" w:color="auto"/>
              <w:right w:val="single" w:sz="4" w:space="0" w:color="auto"/>
            </w:tcBorders>
            <w:shd w:val="clear" w:color="auto" w:fill="auto"/>
            <w:noWrap/>
            <w:vAlign w:val="bottom"/>
            <w:hideMark/>
          </w:tcPr>
          <w:p w14:paraId="46858D3A"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7.41</w:t>
            </w:r>
          </w:p>
        </w:tc>
      </w:tr>
      <w:tr w:rsidR="00161CEC" w:rsidRPr="00161CEC" w14:paraId="01D3971E" w14:textId="77777777" w:rsidTr="00161C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D67C0"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2010</w:t>
            </w:r>
          </w:p>
        </w:tc>
        <w:tc>
          <w:tcPr>
            <w:tcW w:w="2680" w:type="dxa"/>
            <w:tcBorders>
              <w:top w:val="nil"/>
              <w:left w:val="nil"/>
              <w:bottom w:val="single" w:sz="4" w:space="0" w:color="auto"/>
              <w:right w:val="single" w:sz="4" w:space="0" w:color="auto"/>
            </w:tcBorders>
            <w:shd w:val="clear" w:color="auto" w:fill="auto"/>
            <w:noWrap/>
            <w:vAlign w:val="bottom"/>
            <w:hideMark/>
          </w:tcPr>
          <w:p w14:paraId="10720918" w14:textId="77777777" w:rsidR="00161CEC" w:rsidRPr="00161CEC" w:rsidRDefault="00CC1060" w:rsidP="00161CE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5.38</w:t>
            </w:r>
          </w:p>
        </w:tc>
      </w:tr>
      <w:tr w:rsidR="00161CEC" w:rsidRPr="00161CEC" w14:paraId="3180F899" w14:textId="77777777" w:rsidTr="00161C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59129F" w14:textId="77777777" w:rsidR="00161CEC" w:rsidRPr="00161CEC" w:rsidRDefault="00161CEC" w:rsidP="00161CEC">
            <w:pPr>
              <w:spacing w:after="0" w:line="240" w:lineRule="auto"/>
              <w:jc w:val="right"/>
              <w:rPr>
                <w:rFonts w:ascii="Calibri" w:eastAsia="Times New Roman" w:hAnsi="Calibri" w:cs="Times New Roman"/>
                <w:color w:val="000000"/>
              </w:rPr>
            </w:pPr>
            <w:r w:rsidRPr="00161CEC">
              <w:rPr>
                <w:rFonts w:ascii="Calibri" w:eastAsia="Times New Roman" w:hAnsi="Calibri" w:cs="Times New Roman"/>
                <w:color w:val="000000"/>
              </w:rPr>
              <w:t>2011</w:t>
            </w:r>
          </w:p>
        </w:tc>
        <w:tc>
          <w:tcPr>
            <w:tcW w:w="2680" w:type="dxa"/>
            <w:tcBorders>
              <w:top w:val="nil"/>
              <w:left w:val="nil"/>
              <w:bottom w:val="single" w:sz="4" w:space="0" w:color="auto"/>
              <w:right w:val="single" w:sz="4" w:space="0" w:color="auto"/>
            </w:tcBorders>
            <w:shd w:val="clear" w:color="auto" w:fill="auto"/>
            <w:noWrap/>
            <w:vAlign w:val="bottom"/>
            <w:hideMark/>
          </w:tcPr>
          <w:p w14:paraId="4D2C247F" w14:textId="77777777" w:rsidR="00161CEC" w:rsidRPr="00161CEC" w:rsidRDefault="00CC1060" w:rsidP="00161CE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5.5</w:t>
            </w:r>
          </w:p>
        </w:tc>
      </w:tr>
    </w:tbl>
    <w:p w14:paraId="3BCDE4F7" w14:textId="77777777" w:rsidR="00161CEC" w:rsidRDefault="00161CEC" w:rsidP="00161CEC">
      <w:pPr>
        <w:spacing w:after="0"/>
      </w:pPr>
    </w:p>
    <w:p w14:paraId="64D5BA56" w14:textId="77777777" w:rsidR="00161CEC" w:rsidRDefault="00FB17E4" w:rsidP="00161CEC">
      <w:pPr>
        <w:spacing w:after="0"/>
      </w:pPr>
      <w:r>
        <w:t>A quick summary on each environmental variable:</w:t>
      </w:r>
    </w:p>
    <w:p w14:paraId="765A5094" w14:textId="77777777" w:rsidR="00FB17E4" w:rsidRDefault="00D87E53" w:rsidP="00161CEC">
      <w:pPr>
        <w:spacing w:after="0"/>
      </w:pPr>
      <w:r>
        <w:t>-</w:t>
      </w:r>
      <w:proofErr w:type="spellStart"/>
      <w:r>
        <w:t>River_</w:t>
      </w:r>
      <w:r w:rsidR="00FB17E4">
        <w:t>flow</w:t>
      </w:r>
      <w:proofErr w:type="spellEnd"/>
      <w:r w:rsidR="00FB17E4">
        <w:t xml:space="preserve">: </w:t>
      </w:r>
      <w:r>
        <w:t xml:space="preserve">flow (CFS) </w:t>
      </w:r>
      <w:r w:rsidR="00FB17E4">
        <w:t>collected from Bend Bridge gauge, summarized as daily median</w:t>
      </w:r>
    </w:p>
    <w:p w14:paraId="01D227B8" w14:textId="77777777" w:rsidR="00FB17E4" w:rsidRDefault="00D87E53" w:rsidP="00161CEC">
      <w:pPr>
        <w:spacing w:after="0"/>
      </w:pPr>
      <w:r>
        <w:t>-</w:t>
      </w:r>
      <w:proofErr w:type="spellStart"/>
      <w:r>
        <w:t>River_</w:t>
      </w:r>
      <w:r w:rsidR="00FB17E4">
        <w:t>temp</w:t>
      </w:r>
      <w:proofErr w:type="spellEnd"/>
      <w:r w:rsidR="00FB17E4">
        <w:t>:</w:t>
      </w:r>
      <w:r>
        <w:t xml:space="preserve"> temperature (C)</w:t>
      </w:r>
      <w:r w:rsidR="00FB17E4">
        <w:t xml:space="preserve"> collected from Bend Bridge gauge, summarized as daily median</w:t>
      </w:r>
    </w:p>
    <w:p w14:paraId="764A6B52" w14:textId="77777777" w:rsidR="00FB17E4" w:rsidRDefault="00D87E53" w:rsidP="00161CEC">
      <w:pPr>
        <w:spacing w:after="0"/>
      </w:pPr>
      <w:r>
        <w:t>-</w:t>
      </w:r>
      <w:proofErr w:type="spellStart"/>
      <w:r>
        <w:t>River_</w:t>
      </w:r>
      <w:r w:rsidR="00FB17E4">
        <w:t>turb</w:t>
      </w:r>
      <w:proofErr w:type="spellEnd"/>
      <w:r w:rsidR="00FB17E4">
        <w:t>:</w:t>
      </w:r>
      <w:r>
        <w:t xml:space="preserve"> turbidity (NTU)</w:t>
      </w:r>
      <w:r w:rsidR="00FB17E4">
        <w:t xml:space="preserve"> collected from Jelly’s Ferry gauge, summarized as daily median</w:t>
      </w:r>
    </w:p>
    <w:p w14:paraId="200432D0" w14:textId="77777777" w:rsidR="00830194" w:rsidRDefault="00D87E53" w:rsidP="00161CEC">
      <w:pPr>
        <w:spacing w:after="0"/>
      </w:pPr>
      <w:r>
        <w:t>-</w:t>
      </w:r>
      <w:proofErr w:type="spellStart"/>
      <w:r>
        <w:t>Delta_</w:t>
      </w:r>
      <w:r w:rsidR="00830194">
        <w:t>flow</w:t>
      </w:r>
      <w:proofErr w:type="spellEnd"/>
      <w:r w:rsidR="00830194">
        <w:t xml:space="preserve">: </w:t>
      </w:r>
      <w:r w:rsidR="00F31AFF">
        <w:t>NDOI</w:t>
      </w:r>
      <w:r>
        <w:t xml:space="preserve"> flow (CFS)</w:t>
      </w:r>
      <w:r w:rsidR="00F31AFF">
        <w:t xml:space="preserve"> </w:t>
      </w:r>
      <w:r w:rsidR="00830194">
        <w:t xml:space="preserve">collected from </w:t>
      </w:r>
      <w:proofErr w:type="spellStart"/>
      <w:r w:rsidR="00830194">
        <w:t>dayflow</w:t>
      </w:r>
      <w:proofErr w:type="spellEnd"/>
      <w:r w:rsidR="00830194">
        <w:t xml:space="preserve"> estimates, the OUT variable, daily estimate</w:t>
      </w:r>
    </w:p>
    <w:p w14:paraId="5C1E1015" w14:textId="77777777" w:rsidR="00830194" w:rsidRDefault="00D87E53" w:rsidP="00161CEC">
      <w:pPr>
        <w:spacing w:after="0"/>
      </w:pPr>
      <w:r>
        <w:t>-</w:t>
      </w:r>
      <w:proofErr w:type="spellStart"/>
      <w:r>
        <w:t>Delta_</w:t>
      </w:r>
      <w:r w:rsidR="00036E78">
        <w:t>temp</w:t>
      </w:r>
      <w:proofErr w:type="spellEnd"/>
      <w:r w:rsidR="00036E78">
        <w:t>:</w:t>
      </w:r>
      <w:r>
        <w:t xml:space="preserve"> temperature (C)</w:t>
      </w:r>
      <w:r w:rsidR="00036E78">
        <w:t xml:space="preserve"> collected from the Rio Vista gauge, summarized as daily median</w:t>
      </w:r>
    </w:p>
    <w:p w14:paraId="085BCA27" w14:textId="77777777" w:rsidR="00036E78" w:rsidRDefault="00D87E53" w:rsidP="00161CEC">
      <w:pPr>
        <w:spacing w:after="0"/>
      </w:pPr>
      <w:r>
        <w:t>-</w:t>
      </w:r>
      <w:proofErr w:type="spellStart"/>
      <w:r>
        <w:t>Delta_</w:t>
      </w:r>
      <w:r w:rsidR="00036E78">
        <w:t>turb</w:t>
      </w:r>
      <w:proofErr w:type="spellEnd"/>
      <w:r w:rsidR="00036E78">
        <w:t xml:space="preserve">: an index created by multiplying suspended sediment to </w:t>
      </w:r>
      <w:r w:rsidR="00F31AFF">
        <w:t>flow from the Freeport gauge, daily estimates</w:t>
      </w:r>
    </w:p>
    <w:p w14:paraId="4466E973" w14:textId="77777777" w:rsidR="00F31AFF" w:rsidRDefault="00D87E53" w:rsidP="00161CEC">
      <w:pPr>
        <w:spacing w:after="0"/>
      </w:pPr>
      <w:r>
        <w:t>-</w:t>
      </w:r>
      <w:proofErr w:type="spellStart"/>
      <w:r>
        <w:t>Delta_</w:t>
      </w:r>
      <w:r w:rsidR="00F31AFF">
        <w:t>pred</w:t>
      </w:r>
      <w:proofErr w:type="spellEnd"/>
      <w:r>
        <w:t>: predator</w:t>
      </w:r>
      <w:r w:rsidR="009025A2">
        <w:t xml:space="preserve"> prevalence (CPUE) from the</w:t>
      </w:r>
      <w:r w:rsidR="00F31AFF">
        <w:t xml:space="preserve"> IEP Mast report, yearly cumulative CPUE. This is the one variable that is summarized per year, rather than per day like all the others. I have included it at the request of the SIT team, but I don’t believe it’s entirely appropriate in this analysis.</w:t>
      </w:r>
    </w:p>
    <w:p w14:paraId="3B16ABDB" w14:textId="77777777" w:rsidR="00F31AFF" w:rsidRDefault="006521FC" w:rsidP="00161CEC">
      <w:pPr>
        <w:spacing w:after="0"/>
      </w:pPr>
      <w:r>
        <w:t>Once mean environmental conditions experienced was calculated per fish, for the river and delta region separately, these were related to each fish’s encounter history, and the individual covariate of length was also appended to this dataset.</w:t>
      </w:r>
    </w:p>
    <w:p w14:paraId="6FCBCA8B" w14:textId="77777777" w:rsidR="00A741A3" w:rsidRDefault="00A741A3" w:rsidP="00161CEC">
      <w:pPr>
        <w:spacing w:after="0"/>
      </w:pPr>
    </w:p>
    <w:p w14:paraId="78263C77" w14:textId="77777777" w:rsidR="00911366" w:rsidRPr="00911366" w:rsidRDefault="00911366" w:rsidP="00161CEC">
      <w:pPr>
        <w:spacing w:after="0"/>
        <w:rPr>
          <w:b/>
        </w:rPr>
      </w:pPr>
      <w:r>
        <w:rPr>
          <w:b/>
        </w:rPr>
        <w:t>CJS Modeling</w:t>
      </w:r>
    </w:p>
    <w:p w14:paraId="6DEA98BD" w14:textId="77777777" w:rsidR="00A741A3" w:rsidRDefault="00A741A3" w:rsidP="00161CEC">
      <w:pPr>
        <w:spacing w:after="0"/>
      </w:pPr>
      <w:r>
        <w:t>For the model</w:t>
      </w:r>
      <w:r w:rsidR="00CC2545">
        <w:t>ing portion of this analysis, I</w:t>
      </w:r>
      <w:r>
        <w:t xml:space="preserve"> used the Cormack-Jolly-</w:t>
      </w:r>
      <w:proofErr w:type="spellStart"/>
      <w:r>
        <w:t>Seber</w:t>
      </w:r>
      <w:proofErr w:type="spellEnd"/>
      <w:r>
        <w:t xml:space="preserve"> model for live recaptures, using Program Mark through the interface of </w:t>
      </w:r>
      <w:proofErr w:type="spellStart"/>
      <w:r>
        <w:t>RMark</w:t>
      </w:r>
      <w:proofErr w:type="spellEnd"/>
      <w:r>
        <w:t xml:space="preserve"> package in program R. CJS models estimate both survival and detection probability.</w:t>
      </w:r>
    </w:p>
    <w:p w14:paraId="5BF28012" w14:textId="77777777" w:rsidR="00A741A3" w:rsidRDefault="00A741A3" w:rsidP="00161CEC">
      <w:pPr>
        <w:spacing w:after="0"/>
      </w:pPr>
    </w:p>
    <w:p w14:paraId="012824A9" w14:textId="77777777" w:rsidR="00A741A3" w:rsidRDefault="00911366" w:rsidP="00161CEC">
      <w:pPr>
        <w:spacing w:after="0"/>
      </w:pPr>
      <w:r>
        <w:t>The f</w:t>
      </w:r>
      <w:r w:rsidR="00A741A3">
        <w:t>irst modeling exercise is to better understand how the survival and detection probabilities c</w:t>
      </w:r>
      <w:r w:rsidR="00CC2545">
        <w:t>hange through time and space. I</w:t>
      </w:r>
      <w:r w:rsidR="00A741A3">
        <w:t xml:space="preserve"> created all possible combinations of space and time effects for survival and detection probability (Table 3).</w:t>
      </w:r>
    </w:p>
    <w:p w14:paraId="7C130D01" w14:textId="77777777" w:rsidR="00A741A3" w:rsidRDefault="00A741A3" w:rsidP="00161CEC">
      <w:pPr>
        <w:spacing w:after="0"/>
      </w:pPr>
    </w:p>
    <w:p w14:paraId="01E6E69D" w14:textId="77777777" w:rsidR="00FD2385" w:rsidRPr="00D87E53" w:rsidRDefault="00FD2385" w:rsidP="00161CEC">
      <w:pPr>
        <w:spacing w:after="0"/>
        <w:rPr>
          <w:sz w:val="20"/>
          <w:szCs w:val="20"/>
        </w:rPr>
      </w:pPr>
      <w:r w:rsidRPr="00D87E53">
        <w:rPr>
          <w:sz w:val="20"/>
          <w:szCs w:val="20"/>
          <w:u w:val="single"/>
        </w:rPr>
        <w:t>Table 3</w:t>
      </w:r>
      <w:r w:rsidR="002C49CE" w:rsidRPr="00D87E53">
        <w:rPr>
          <w:sz w:val="20"/>
          <w:szCs w:val="20"/>
          <w:u w:val="single"/>
        </w:rPr>
        <w:t>.</w:t>
      </w:r>
      <w:r w:rsidR="002C49CE" w:rsidRPr="00D87E53">
        <w:rPr>
          <w:sz w:val="20"/>
          <w:szCs w:val="20"/>
        </w:rPr>
        <w:t xml:space="preserve"> Each row of this table represents one model, with the parameter structure for survival in column 1, and for detection probability in column 2. “~1” means the model has just one parameter, i.e. survival of detection probability is not allowed to vary over time</w:t>
      </w:r>
      <w:r w:rsidR="00BA5205">
        <w:rPr>
          <w:sz w:val="20"/>
          <w:szCs w:val="20"/>
        </w:rPr>
        <w:t xml:space="preserve"> </w:t>
      </w:r>
      <w:proofErr w:type="gramStart"/>
      <w:r w:rsidR="002C49CE" w:rsidRPr="00D87E53">
        <w:rPr>
          <w:sz w:val="20"/>
          <w:szCs w:val="20"/>
        </w:rPr>
        <w:t>( year</w:t>
      </w:r>
      <w:proofErr w:type="gramEnd"/>
      <w:r w:rsidR="002C49CE" w:rsidRPr="00D87E53">
        <w:rPr>
          <w:sz w:val="20"/>
          <w:szCs w:val="20"/>
        </w:rPr>
        <w:t>) or space (time).  In other words, the ~1 ~1 model at the bottom of the table represents the null hypothesis that survival and detection probability are not a function of time or space. These models are ranked by AIC support, with the best model on top.</w:t>
      </w:r>
    </w:p>
    <w:tbl>
      <w:tblPr>
        <w:tblW w:w="7778" w:type="dxa"/>
        <w:tblInd w:w="93" w:type="dxa"/>
        <w:tblLook w:val="04A0" w:firstRow="1" w:lastRow="0" w:firstColumn="1" w:lastColumn="0" w:noHBand="0" w:noVBand="1"/>
      </w:tblPr>
      <w:tblGrid>
        <w:gridCol w:w="1477"/>
        <w:gridCol w:w="2272"/>
        <w:gridCol w:w="1890"/>
        <w:gridCol w:w="1260"/>
        <w:gridCol w:w="879"/>
      </w:tblGrid>
      <w:tr w:rsidR="00CC2545" w:rsidRPr="00CC2545" w14:paraId="1F66ECAD" w14:textId="77777777" w:rsidTr="00CC2545">
        <w:trPr>
          <w:trHeight w:val="300"/>
        </w:trPr>
        <w:tc>
          <w:tcPr>
            <w:tcW w:w="1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CECF" w14:textId="77777777" w:rsidR="00CC2545" w:rsidRPr="00CC2545" w:rsidRDefault="00CC2545" w:rsidP="00CC2545">
            <w:pPr>
              <w:spacing w:after="0" w:line="240" w:lineRule="auto"/>
              <w:rPr>
                <w:rFonts w:ascii="Calibri" w:eastAsia="Times New Roman" w:hAnsi="Calibri" w:cs="Times New Roman"/>
                <w:b/>
                <w:bCs/>
                <w:color w:val="000000"/>
              </w:rPr>
            </w:pPr>
            <w:r w:rsidRPr="00CC2545">
              <w:rPr>
                <w:rFonts w:ascii="Calibri" w:eastAsia="Times New Roman" w:hAnsi="Calibri" w:cs="Times New Roman"/>
                <w:b/>
                <w:bCs/>
                <w:color w:val="000000"/>
              </w:rPr>
              <w:t>Survival</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68EF9066" w14:textId="77777777" w:rsidR="00CC2545" w:rsidRPr="00CC2545" w:rsidRDefault="00CC2545" w:rsidP="00CC2545">
            <w:pPr>
              <w:spacing w:after="0" w:line="240" w:lineRule="auto"/>
              <w:rPr>
                <w:rFonts w:ascii="Calibri" w:eastAsia="Times New Roman" w:hAnsi="Calibri" w:cs="Times New Roman"/>
                <w:b/>
                <w:bCs/>
                <w:color w:val="000000"/>
              </w:rPr>
            </w:pPr>
            <w:r w:rsidRPr="00CC2545">
              <w:rPr>
                <w:rFonts w:ascii="Calibri" w:eastAsia="Times New Roman" w:hAnsi="Calibri" w:cs="Times New Roman"/>
                <w:b/>
                <w:bCs/>
                <w:color w:val="000000"/>
              </w:rPr>
              <w:t>Detection Probability</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4983888C" w14:textId="77777777" w:rsidR="00CC2545" w:rsidRPr="00CC2545" w:rsidRDefault="00CC2545" w:rsidP="00CC2545">
            <w:pPr>
              <w:spacing w:after="0" w:line="240" w:lineRule="auto"/>
              <w:rPr>
                <w:rFonts w:ascii="Calibri" w:eastAsia="Times New Roman" w:hAnsi="Calibri" w:cs="Times New Roman"/>
                <w:b/>
                <w:bCs/>
                <w:color w:val="000000"/>
              </w:rPr>
            </w:pPr>
            <w:r w:rsidRPr="00CC2545">
              <w:rPr>
                <w:rFonts w:ascii="Calibri" w:eastAsia="Times New Roman" w:hAnsi="Calibri" w:cs="Times New Roman"/>
                <w:b/>
                <w:bCs/>
                <w:color w:val="000000"/>
              </w:rPr>
              <w:t>Parameter Count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1A477D" w14:textId="77777777" w:rsidR="00CC2545" w:rsidRPr="00CC2545" w:rsidRDefault="00CC2545" w:rsidP="00CC2545">
            <w:pPr>
              <w:spacing w:after="0" w:line="240" w:lineRule="auto"/>
              <w:rPr>
                <w:rFonts w:ascii="Calibri" w:eastAsia="Times New Roman" w:hAnsi="Calibri" w:cs="Times New Roman"/>
                <w:b/>
                <w:bCs/>
                <w:color w:val="000000"/>
              </w:rPr>
            </w:pPr>
            <w:proofErr w:type="spellStart"/>
            <w:r w:rsidRPr="00CC2545">
              <w:rPr>
                <w:rFonts w:ascii="Calibri" w:eastAsia="Times New Roman" w:hAnsi="Calibri" w:cs="Times New Roman"/>
                <w:b/>
                <w:bCs/>
                <w:color w:val="000000"/>
              </w:rPr>
              <w:t>DeltaAICc</w:t>
            </w:r>
            <w:proofErr w:type="spellEnd"/>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14:paraId="49355E13" w14:textId="77777777" w:rsidR="00CC2545" w:rsidRPr="00CC2545" w:rsidRDefault="00CC2545" w:rsidP="00CC2545">
            <w:pPr>
              <w:spacing w:after="0" w:line="240" w:lineRule="auto"/>
              <w:rPr>
                <w:rFonts w:ascii="Calibri" w:eastAsia="Times New Roman" w:hAnsi="Calibri" w:cs="Times New Roman"/>
                <w:b/>
                <w:bCs/>
                <w:color w:val="000000"/>
              </w:rPr>
            </w:pPr>
            <w:r w:rsidRPr="00CC2545">
              <w:rPr>
                <w:rFonts w:ascii="Calibri" w:eastAsia="Times New Roman" w:hAnsi="Calibri" w:cs="Times New Roman"/>
                <w:b/>
                <w:bCs/>
                <w:color w:val="000000"/>
              </w:rPr>
              <w:t>Weight</w:t>
            </w:r>
          </w:p>
        </w:tc>
      </w:tr>
      <w:tr w:rsidR="00CC2545" w:rsidRPr="00CC2545" w14:paraId="0FCB0FAC"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4A92604B" w14:textId="77777777" w:rsidR="00CC2545" w:rsidRPr="00CC2545" w:rsidRDefault="00D87E53" w:rsidP="00CC2545">
            <w:pPr>
              <w:spacing w:after="0" w:line="240" w:lineRule="auto"/>
              <w:rPr>
                <w:rFonts w:ascii="Calibri" w:eastAsia="Times New Roman" w:hAnsi="Calibri" w:cs="Times New Roman"/>
                <w:color w:val="000000"/>
              </w:rPr>
            </w:pPr>
            <w:commentRangeStart w:id="0"/>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p>
        </w:tc>
        <w:tc>
          <w:tcPr>
            <w:tcW w:w="2272" w:type="dxa"/>
            <w:tcBorders>
              <w:top w:val="nil"/>
              <w:left w:val="nil"/>
              <w:bottom w:val="single" w:sz="4" w:space="0" w:color="auto"/>
              <w:right w:val="single" w:sz="4" w:space="0" w:color="auto"/>
            </w:tcBorders>
            <w:shd w:val="clear" w:color="auto" w:fill="auto"/>
            <w:noWrap/>
            <w:vAlign w:val="bottom"/>
            <w:hideMark/>
          </w:tcPr>
          <w:p w14:paraId="6C8506F8"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commentRangeEnd w:id="0"/>
            <w:r w:rsidR="00BA5205">
              <w:rPr>
                <w:rStyle w:val="CommentReference"/>
              </w:rPr>
              <w:commentReference w:id="0"/>
            </w:r>
          </w:p>
        </w:tc>
        <w:tc>
          <w:tcPr>
            <w:tcW w:w="1890" w:type="dxa"/>
            <w:tcBorders>
              <w:top w:val="nil"/>
              <w:left w:val="nil"/>
              <w:bottom w:val="single" w:sz="4" w:space="0" w:color="auto"/>
              <w:right w:val="single" w:sz="4" w:space="0" w:color="auto"/>
            </w:tcBorders>
            <w:shd w:val="clear" w:color="auto" w:fill="auto"/>
            <w:noWrap/>
            <w:vAlign w:val="bottom"/>
            <w:hideMark/>
          </w:tcPr>
          <w:p w14:paraId="46693D3F"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50</w:t>
            </w:r>
          </w:p>
        </w:tc>
        <w:tc>
          <w:tcPr>
            <w:tcW w:w="1260" w:type="dxa"/>
            <w:tcBorders>
              <w:top w:val="nil"/>
              <w:left w:val="nil"/>
              <w:bottom w:val="single" w:sz="4" w:space="0" w:color="auto"/>
              <w:right w:val="single" w:sz="4" w:space="0" w:color="auto"/>
            </w:tcBorders>
            <w:shd w:val="clear" w:color="auto" w:fill="auto"/>
            <w:noWrap/>
            <w:vAlign w:val="bottom"/>
            <w:hideMark/>
          </w:tcPr>
          <w:p w14:paraId="4E5F7C1E"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c>
          <w:tcPr>
            <w:tcW w:w="879" w:type="dxa"/>
            <w:tcBorders>
              <w:top w:val="nil"/>
              <w:left w:val="nil"/>
              <w:bottom w:val="single" w:sz="4" w:space="0" w:color="auto"/>
              <w:right w:val="single" w:sz="4" w:space="0" w:color="auto"/>
            </w:tcBorders>
            <w:shd w:val="clear" w:color="auto" w:fill="auto"/>
            <w:noWrap/>
            <w:vAlign w:val="bottom"/>
            <w:hideMark/>
          </w:tcPr>
          <w:p w14:paraId="402969C2"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1.0</w:t>
            </w:r>
          </w:p>
        </w:tc>
      </w:tr>
      <w:tr w:rsidR="00CC2545" w:rsidRPr="00CC2545" w14:paraId="2F5255F6"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7C24E4F0"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2272" w:type="dxa"/>
            <w:tcBorders>
              <w:top w:val="nil"/>
              <w:left w:val="nil"/>
              <w:bottom w:val="single" w:sz="4" w:space="0" w:color="auto"/>
              <w:right w:val="single" w:sz="4" w:space="0" w:color="auto"/>
            </w:tcBorders>
            <w:shd w:val="clear" w:color="auto" w:fill="auto"/>
            <w:noWrap/>
            <w:vAlign w:val="bottom"/>
            <w:hideMark/>
          </w:tcPr>
          <w:p w14:paraId="2E6FD8E1"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p>
        </w:tc>
        <w:tc>
          <w:tcPr>
            <w:tcW w:w="1890" w:type="dxa"/>
            <w:tcBorders>
              <w:top w:val="nil"/>
              <w:left w:val="nil"/>
              <w:bottom w:val="single" w:sz="4" w:space="0" w:color="auto"/>
              <w:right w:val="single" w:sz="4" w:space="0" w:color="auto"/>
            </w:tcBorders>
            <w:shd w:val="clear" w:color="auto" w:fill="auto"/>
            <w:noWrap/>
            <w:vAlign w:val="bottom"/>
            <w:hideMark/>
          </w:tcPr>
          <w:p w14:paraId="13DFF5CD"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14:paraId="11E56695"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34.7</w:t>
            </w:r>
          </w:p>
        </w:tc>
        <w:tc>
          <w:tcPr>
            <w:tcW w:w="879" w:type="dxa"/>
            <w:tcBorders>
              <w:top w:val="nil"/>
              <w:left w:val="nil"/>
              <w:bottom w:val="single" w:sz="4" w:space="0" w:color="auto"/>
              <w:right w:val="single" w:sz="4" w:space="0" w:color="auto"/>
            </w:tcBorders>
            <w:shd w:val="clear" w:color="auto" w:fill="auto"/>
            <w:noWrap/>
            <w:vAlign w:val="bottom"/>
            <w:hideMark/>
          </w:tcPr>
          <w:p w14:paraId="289D22F2"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79E4046E"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04B8931D"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p>
        </w:tc>
        <w:tc>
          <w:tcPr>
            <w:tcW w:w="2272" w:type="dxa"/>
            <w:tcBorders>
              <w:top w:val="nil"/>
              <w:left w:val="nil"/>
              <w:bottom w:val="single" w:sz="4" w:space="0" w:color="auto"/>
              <w:right w:val="single" w:sz="4" w:space="0" w:color="auto"/>
            </w:tcBorders>
            <w:shd w:val="clear" w:color="auto" w:fill="auto"/>
            <w:noWrap/>
            <w:vAlign w:val="bottom"/>
            <w:hideMark/>
          </w:tcPr>
          <w:p w14:paraId="37F083B9"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1890" w:type="dxa"/>
            <w:tcBorders>
              <w:top w:val="nil"/>
              <w:left w:val="nil"/>
              <w:bottom w:val="single" w:sz="4" w:space="0" w:color="auto"/>
              <w:right w:val="single" w:sz="4" w:space="0" w:color="auto"/>
            </w:tcBorders>
            <w:shd w:val="clear" w:color="auto" w:fill="auto"/>
            <w:noWrap/>
            <w:vAlign w:val="bottom"/>
            <w:hideMark/>
          </w:tcPr>
          <w:p w14:paraId="20FA0EED"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14:paraId="341B4ED9"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47.7</w:t>
            </w:r>
          </w:p>
        </w:tc>
        <w:tc>
          <w:tcPr>
            <w:tcW w:w="879" w:type="dxa"/>
            <w:tcBorders>
              <w:top w:val="nil"/>
              <w:left w:val="nil"/>
              <w:bottom w:val="single" w:sz="4" w:space="0" w:color="auto"/>
              <w:right w:val="single" w:sz="4" w:space="0" w:color="auto"/>
            </w:tcBorders>
            <w:shd w:val="clear" w:color="auto" w:fill="auto"/>
            <w:noWrap/>
            <w:vAlign w:val="bottom"/>
            <w:hideMark/>
          </w:tcPr>
          <w:p w14:paraId="16ACAFE1"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2691C6E3"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3B8AEAEB"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5B63160E"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p>
        </w:tc>
        <w:tc>
          <w:tcPr>
            <w:tcW w:w="1890" w:type="dxa"/>
            <w:tcBorders>
              <w:top w:val="nil"/>
              <w:left w:val="nil"/>
              <w:bottom w:val="single" w:sz="4" w:space="0" w:color="auto"/>
              <w:right w:val="single" w:sz="4" w:space="0" w:color="auto"/>
            </w:tcBorders>
            <w:shd w:val="clear" w:color="auto" w:fill="auto"/>
            <w:noWrap/>
            <w:vAlign w:val="bottom"/>
            <w:hideMark/>
          </w:tcPr>
          <w:p w14:paraId="03520B61"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26</w:t>
            </w:r>
          </w:p>
        </w:tc>
        <w:tc>
          <w:tcPr>
            <w:tcW w:w="1260" w:type="dxa"/>
            <w:tcBorders>
              <w:top w:val="nil"/>
              <w:left w:val="nil"/>
              <w:bottom w:val="single" w:sz="4" w:space="0" w:color="auto"/>
              <w:right w:val="single" w:sz="4" w:space="0" w:color="auto"/>
            </w:tcBorders>
            <w:shd w:val="clear" w:color="auto" w:fill="auto"/>
            <w:noWrap/>
            <w:vAlign w:val="bottom"/>
            <w:hideMark/>
          </w:tcPr>
          <w:p w14:paraId="7D8B381D"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93.2</w:t>
            </w:r>
          </w:p>
        </w:tc>
        <w:tc>
          <w:tcPr>
            <w:tcW w:w="879" w:type="dxa"/>
            <w:tcBorders>
              <w:top w:val="nil"/>
              <w:left w:val="nil"/>
              <w:bottom w:val="single" w:sz="4" w:space="0" w:color="auto"/>
              <w:right w:val="single" w:sz="4" w:space="0" w:color="auto"/>
            </w:tcBorders>
            <w:shd w:val="clear" w:color="auto" w:fill="auto"/>
            <w:noWrap/>
            <w:vAlign w:val="bottom"/>
            <w:hideMark/>
          </w:tcPr>
          <w:p w14:paraId="60F4B35C"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4C28D3CA"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4187AC9C"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2272" w:type="dxa"/>
            <w:tcBorders>
              <w:top w:val="nil"/>
              <w:left w:val="nil"/>
              <w:bottom w:val="single" w:sz="4" w:space="0" w:color="auto"/>
              <w:right w:val="single" w:sz="4" w:space="0" w:color="auto"/>
            </w:tcBorders>
            <w:shd w:val="clear" w:color="auto" w:fill="auto"/>
            <w:noWrap/>
            <w:vAlign w:val="bottom"/>
            <w:hideMark/>
          </w:tcPr>
          <w:p w14:paraId="0CF5B4B7"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1890" w:type="dxa"/>
            <w:tcBorders>
              <w:top w:val="nil"/>
              <w:left w:val="nil"/>
              <w:bottom w:val="single" w:sz="4" w:space="0" w:color="auto"/>
              <w:right w:val="single" w:sz="4" w:space="0" w:color="auto"/>
            </w:tcBorders>
            <w:shd w:val="clear" w:color="auto" w:fill="auto"/>
            <w:noWrap/>
            <w:vAlign w:val="bottom"/>
            <w:hideMark/>
          </w:tcPr>
          <w:p w14:paraId="4922945E"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EA2A35A"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129.0</w:t>
            </w:r>
          </w:p>
        </w:tc>
        <w:tc>
          <w:tcPr>
            <w:tcW w:w="879" w:type="dxa"/>
            <w:tcBorders>
              <w:top w:val="nil"/>
              <w:left w:val="nil"/>
              <w:bottom w:val="single" w:sz="4" w:space="0" w:color="auto"/>
              <w:right w:val="single" w:sz="4" w:space="0" w:color="auto"/>
            </w:tcBorders>
            <w:shd w:val="clear" w:color="auto" w:fill="auto"/>
            <w:noWrap/>
            <w:vAlign w:val="bottom"/>
            <w:hideMark/>
          </w:tcPr>
          <w:p w14:paraId="50619F4B"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3FA4075E"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551DA87"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CC2545" w:rsidRPr="00CC2545">
              <w:rPr>
                <w:rFonts w:ascii="Calibri" w:eastAsia="Times New Roman" w:hAnsi="Calibri" w:cs="Times New Roman"/>
                <w:color w:val="000000"/>
              </w:rPr>
              <w:t xml:space="preserve"> * Year</w:t>
            </w:r>
          </w:p>
        </w:tc>
        <w:tc>
          <w:tcPr>
            <w:tcW w:w="2272" w:type="dxa"/>
            <w:tcBorders>
              <w:top w:val="nil"/>
              <w:left w:val="nil"/>
              <w:bottom w:val="single" w:sz="4" w:space="0" w:color="auto"/>
              <w:right w:val="single" w:sz="4" w:space="0" w:color="auto"/>
            </w:tcBorders>
            <w:shd w:val="clear" w:color="auto" w:fill="auto"/>
            <w:noWrap/>
            <w:vAlign w:val="bottom"/>
            <w:hideMark/>
          </w:tcPr>
          <w:p w14:paraId="40394755"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14:paraId="70725CFF"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26</w:t>
            </w:r>
          </w:p>
        </w:tc>
        <w:tc>
          <w:tcPr>
            <w:tcW w:w="1260" w:type="dxa"/>
            <w:tcBorders>
              <w:top w:val="nil"/>
              <w:left w:val="nil"/>
              <w:bottom w:val="single" w:sz="4" w:space="0" w:color="auto"/>
              <w:right w:val="single" w:sz="4" w:space="0" w:color="auto"/>
            </w:tcBorders>
            <w:shd w:val="clear" w:color="auto" w:fill="auto"/>
            <w:noWrap/>
            <w:vAlign w:val="bottom"/>
            <w:hideMark/>
          </w:tcPr>
          <w:p w14:paraId="6E6689A9"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140.6</w:t>
            </w:r>
          </w:p>
        </w:tc>
        <w:tc>
          <w:tcPr>
            <w:tcW w:w="879" w:type="dxa"/>
            <w:tcBorders>
              <w:top w:val="nil"/>
              <w:left w:val="nil"/>
              <w:bottom w:val="single" w:sz="4" w:space="0" w:color="auto"/>
              <w:right w:val="single" w:sz="4" w:space="0" w:color="auto"/>
            </w:tcBorders>
            <w:shd w:val="clear" w:color="auto" w:fill="auto"/>
            <w:noWrap/>
            <w:vAlign w:val="bottom"/>
            <w:hideMark/>
          </w:tcPr>
          <w:p w14:paraId="6EBC0F4E"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3058A98E"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12BB6782"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3A7EAF35"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1890" w:type="dxa"/>
            <w:tcBorders>
              <w:top w:val="nil"/>
              <w:left w:val="nil"/>
              <w:bottom w:val="single" w:sz="4" w:space="0" w:color="auto"/>
              <w:right w:val="single" w:sz="4" w:space="0" w:color="auto"/>
            </w:tcBorders>
            <w:shd w:val="clear" w:color="auto" w:fill="auto"/>
            <w:noWrap/>
            <w:vAlign w:val="bottom"/>
            <w:hideMark/>
          </w:tcPr>
          <w:p w14:paraId="29145AF3"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14:paraId="0CF1D5D3"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163.4</w:t>
            </w:r>
          </w:p>
        </w:tc>
        <w:tc>
          <w:tcPr>
            <w:tcW w:w="879" w:type="dxa"/>
            <w:tcBorders>
              <w:top w:val="nil"/>
              <w:left w:val="nil"/>
              <w:bottom w:val="single" w:sz="4" w:space="0" w:color="auto"/>
              <w:right w:val="single" w:sz="4" w:space="0" w:color="auto"/>
            </w:tcBorders>
            <w:shd w:val="clear" w:color="auto" w:fill="auto"/>
            <w:noWrap/>
            <w:vAlign w:val="bottom"/>
            <w:hideMark/>
          </w:tcPr>
          <w:p w14:paraId="34A4C650"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67E6FA6D"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46D72CB" w14:textId="77777777" w:rsidR="00CC2545" w:rsidRPr="00CC2545" w:rsidRDefault="00D87E53" w:rsidP="00CC2545">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2272" w:type="dxa"/>
            <w:tcBorders>
              <w:top w:val="nil"/>
              <w:left w:val="nil"/>
              <w:bottom w:val="single" w:sz="4" w:space="0" w:color="auto"/>
              <w:right w:val="single" w:sz="4" w:space="0" w:color="auto"/>
            </w:tcBorders>
            <w:shd w:val="clear" w:color="auto" w:fill="auto"/>
            <w:noWrap/>
            <w:vAlign w:val="bottom"/>
            <w:hideMark/>
          </w:tcPr>
          <w:p w14:paraId="05D9B728"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14:paraId="0C54321B"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14:paraId="1512EE9B"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214.0</w:t>
            </w:r>
          </w:p>
        </w:tc>
        <w:tc>
          <w:tcPr>
            <w:tcW w:w="879" w:type="dxa"/>
            <w:tcBorders>
              <w:top w:val="nil"/>
              <w:left w:val="nil"/>
              <w:bottom w:val="single" w:sz="4" w:space="0" w:color="auto"/>
              <w:right w:val="single" w:sz="4" w:space="0" w:color="auto"/>
            </w:tcBorders>
            <w:shd w:val="clear" w:color="auto" w:fill="auto"/>
            <w:noWrap/>
            <w:vAlign w:val="bottom"/>
            <w:hideMark/>
          </w:tcPr>
          <w:p w14:paraId="12587E03"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r w:rsidR="00CC2545" w:rsidRPr="00CC2545" w14:paraId="453318BE" w14:textId="77777777" w:rsidTr="00CC2545">
        <w:trPr>
          <w:trHeight w:val="30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2322106D"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2272" w:type="dxa"/>
            <w:tcBorders>
              <w:top w:val="nil"/>
              <w:left w:val="nil"/>
              <w:bottom w:val="single" w:sz="4" w:space="0" w:color="auto"/>
              <w:right w:val="single" w:sz="4" w:space="0" w:color="auto"/>
            </w:tcBorders>
            <w:shd w:val="clear" w:color="auto" w:fill="auto"/>
            <w:noWrap/>
            <w:vAlign w:val="bottom"/>
            <w:hideMark/>
          </w:tcPr>
          <w:p w14:paraId="6CDCDD7E" w14:textId="77777777" w:rsidR="00CC2545" w:rsidRPr="00CC2545" w:rsidRDefault="00CC2545" w:rsidP="00CC2545">
            <w:pPr>
              <w:spacing w:after="0" w:line="240" w:lineRule="auto"/>
              <w:rPr>
                <w:rFonts w:ascii="Calibri" w:eastAsia="Times New Roman" w:hAnsi="Calibri" w:cs="Times New Roman"/>
                <w:color w:val="000000"/>
              </w:rPr>
            </w:pPr>
            <w:r w:rsidRPr="00CC2545">
              <w:rPr>
                <w:rFonts w:ascii="Calibri" w:eastAsia="Times New Roman" w:hAnsi="Calibri" w:cs="Times New Roman"/>
                <w:color w:val="000000"/>
              </w:rPr>
              <w:t>~1</w:t>
            </w:r>
          </w:p>
        </w:tc>
        <w:tc>
          <w:tcPr>
            <w:tcW w:w="1890" w:type="dxa"/>
            <w:tcBorders>
              <w:top w:val="nil"/>
              <w:left w:val="nil"/>
              <w:bottom w:val="single" w:sz="4" w:space="0" w:color="auto"/>
              <w:right w:val="single" w:sz="4" w:space="0" w:color="auto"/>
            </w:tcBorders>
            <w:shd w:val="clear" w:color="auto" w:fill="auto"/>
            <w:noWrap/>
            <w:vAlign w:val="bottom"/>
            <w:hideMark/>
          </w:tcPr>
          <w:p w14:paraId="702A17F1"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14:paraId="19E56B6B"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337.1</w:t>
            </w:r>
          </w:p>
        </w:tc>
        <w:tc>
          <w:tcPr>
            <w:tcW w:w="879" w:type="dxa"/>
            <w:tcBorders>
              <w:top w:val="nil"/>
              <w:left w:val="nil"/>
              <w:bottom w:val="single" w:sz="4" w:space="0" w:color="auto"/>
              <w:right w:val="single" w:sz="4" w:space="0" w:color="auto"/>
            </w:tcBorders>
            <w:shd w:val="clear" w:color="auto" w:fill="auto"/>
            <w:noWrap/>
            <w:vAlign w:val="bottom"/>
            <w:hideMark/>
          </w:tcPr>
          <w:p w14:paraId="1156ACE2" w14:textId="77777777" w:rsidR="00CC2545" w:rsidRPr="00CC2545" w:rsidRDefault="00CC2545" w:rsidP="00CC2545">
            <w:pPr>
              <w:spacing w:after="0" w:line="240" w:lineRule="auto"/>
              <w:jc w:val="right"/>
              <w:rPr>
                <w:rFonts w:ascii="Calibri" w:eastAsia="Times New Roman" w:hAnsi="Calibri" w:cs="Times New Roman"/>
                <w:color w:val="000000"/>
              </w:rPr>
            </w:pPr>
            <w:r w:rsidRPr="00CC2545">
              <w:rPr>
                <w:rFonts w:ascii="Calibri" w:eastAsia="Times New Roman" w:hAnsi="Calibri" w:cs="Times New Roman"/>
                <w:color w:val="000000"/>
              </w:rPr>
              <w:t>0.0</w:t>
            </w:r>
          </w:p>
        </w:tc>
      </w:tr>
    </w:tbl>
    <w:p w14:paraId="5449052B" w14:textId="77777777" w:rsidR="00A741A3" w:rsidRDefault="002C49CE" w:rsidP="00161CEC">
      <w:pPr>
        <w:spacing w:after="0"/>
      </w:pPr>
      <w:r>
        <w:t xml:space="preserve"> </w:t>
      </w:r>
    </w:p>
    <w:p w14:paraId="10581BCA" w14:textId="77777777" w:rsidR="002C49CE" w:rsidRDefault="002C49CE" w:rsidP="00161CEC">
      <w:pPr>
        <w:spacing w:after="0"/>
      </w:pPr>
      <w:r>
        <w:t xml:space="preserve">Table 3 indicates that there is strong support for </w:t>
      </w:r>
      <w:r w:rsidR="00D87E53">
        <w:t>region</w:t>
      </w:r>
      <w:r>
        <w:t xml:space="preserve"> and year specific variation in both survival </w:t>
      </w:r>
      <w:r w:rsidR="007851FF">
        <w:t>and detection probability.</w:t>
      </w:r>
      <w:r w:rsidR="00B12068">
        <w:t xml:space="preserve"> </w:t>
      </w:r>
      <w:r w:rsidR="00575C14">
        <w:t xml:space="preserve">As a rule of thumb, a delta AIC of more than ~7 indicates substantially stronger support for the better model. Here, the (Region*Year) model for both survival and detection probability is substantially better supported than any other model. </w:t>
      </w:r>
      <w:r w:rsidR="0061670A">
        <w:t>S</w:t>
      </w:r>
      <w:r w:rsidR="00B12068">
        <w:t>ince we are only interested in modeling the effect of environmental variables on survival, I will set the parameter structure of detection probability of all upcoming models to “</w:t>
      </w:r>
      <w:r w:rsidR="00D87E53">
        <w:t>Region</w:t>
      </w:r>
      <w:r w:rsidR="00B12068">
        <w:t xml:space="preserve"> * Year”.</w:t>
      </w:r>
      <w:r w:rsidR="00645D20">
        <w:t xml:space="preserve"> Additionally, the “~1” models has so little support that I will not include it in upcoming analyses.</w:t>
      </w:r>
      <w:r w:rsidR="0042377C">
        <w:t xml:space="preserve"> The survival estimates for the best model (Region * Year) are provided in Table 4 below. The</w:t>
      </w:r>
      <w:r w:rsidR="00F77327">
        <w:t>y</w:t>
      </w:r>
      <w:r w:rsidR="0042377C">
        <w:t xml:space="preserve"> indicate similar patterns as seen in Michel et al, 2015: relatively </w:t>
      </w:r>
      <w:proofErr w:type="gramStart"/>
      <w:r w:rsidR="0042377C">
        <w:t>low river</w:t>
      </w:r>
      <w:proofErr w:type="gramEnd"/>
      <w:r w:rsidR="0042377C">
        <w:t xml:space="preserve"> and San Francisco Bay survival compared to other regions, with the exception of 2011 when a 2+ fold increase in survival was seen in the river region compared to previous years which results in the highest total outmigration survival rates of the five year study.</w:t>
      </w:r>
    </w:p>
    <w:p w14:paraId="1F2ECDB5" w14:textId="77777777" w:rsidR="00460D8D" w:rsidRDefault="00460D8D" w:rsidP="00161CEC">
      <w:pPr>
        <w:spacing w:after="0"/>
        <w:rPr>
          <w:sz w:val="20"/>
          <w:szCs w:val="20"/>
        </w:rPr>
      </w:pPr>
    </w:p>
    <w:p w14:paraId="61964A81" w14:textId="77777777" w:rsidR="00F77327" w:rsidRDefault="00F77327" w:rsidP="00161CEC">
      <w:pPr>
        <w:spacing w:after="0"/>
        <w:rPr>
          <w:sz w:val="20"/>
          <w:szCs w:val="20"/>
        </w:rPr>
      </w:pPr>
    </w:p>
    <w:p w14:paraId="5DB52814" w14:textId="77777777" w:rsidR="00F77327" w:rsidRDefault="00F77327" w:rsidP="00161CEC">
      <w:pPr>
        <w:spacing w:after="0"/>
        <w:rPr>
          <w:sz w:val="20"/>
          <w:szCs w:val="20"/>
        </w:rPr>
      </w:pPr>
    </w:p>
    <w:p w14:paraId="09CF72B7" w14:textId="77777777" w:rsidR="00F77327" w:rsidRDefault="00F77327" w:rsidP="00161CEC">
      <w:pPr>
        <w:spacing w:after="0"/>
        <w:rPr>
          <w:sz w:val="20"/>
          <w:szCs w:val="20"/>
        </w:rPr>
      </w:pPr>
    </w:p>
    <w:p w14:paraId="76709C16" w14:textId="77777777" w:rsidR="00F77327" w:rsidRDefault="00F77327" w:rsidP="00161CEC">
      <w:pPr>
        <w:spacing w:after="0"/>
        <w:rPr>
          <w:sz w:val="20"/>
          <w:szCs w:val="20"/>
        </w:rPr>
      </w:pPr>
    </w:p>
    <w:p w14:paraId="5920EE61" w14:textId="77777777" w:rsidR="00F77327" w:rsidRDefault="00F77327" w:rsidP="00161CEC">
      <w:pPr>
        <w:spacing w:after="0"/>
        <w:rPr>
          <w:sz w:val="20"/>
          <w:szCs w:val="20"/>
        </w:rPr>
      </w:pPr>
    </w:p>
    <w:p w14:paraId="5F65D8C7" w14:textId="77777777" w:rsidR="00F77327" w:rsidRDefault="00F77327" w:rsidP="00161CEC">
      <w:pPr>
        <w:spacing w:after="0"/>
        <w:rPr>
          <w:sz w:val="20"/>
          <w:szCs w:val="20"/>
        </w:rPr>
      </w:pPr>
    </w:p>
    <w:p w14:paraId="613A2674" w14:textId="77777777" w:rsidR="00F77327" w:rsidRDefault="00F77327" w:rsidP="00161CEC">
      <w:pPr>
        <w:spacing w:after="0"/>
        <w:rPr>
          <w:sz w:val="20"/>
          <w:szCs w:val="20"/>
        </w:rPr>
      </w:pPr>
    </w:p>
    <w:p w14:paraId="0EE21A05" w14:textId="77777777" w:rsidR="00F77327" w:rsidRDefault="00F77327" w:rsidP="00161CEC">
      <w:pPr>
        <w:spacing w:after="0"/>
        <w:rPr>
          <w:sz w:val="20"/>
          <w:szCs w:val="20"/>
        </w:rPr>
      </w:pPr>
    </w:p>
    <w:p w14:paraId="130CD82F" w14:textId="77777777" w:rsidR="00F77327" w:rsidRPr="00C43907" w:rsidRDefault="00F77327" w:rsidP="00161CEC">
      <w:pPr>
        <w:spacing w:after="0"/>
        <w:rPr>
          <w:sz w:val="20"/>
          <w:szCs w:val="20"/>
        </w:rPr>
      </w:pPr>
    </w:p>
    <w:p w14:paraId="6ECE368C" w14:textId="77777777" w:rsidR="0042377C" w:rsidRPr="00C43907" w:rsidRDefault="0042377C" w:rsidP="00161CEC">
      <w:pPr>
        <w:spacing w:after="0"/>
        <w:rPr>
          <w:sz w:val="20"/>
          <w:szCs w:val="20"/>
        </w:rPr>
      </w:pPr>
      <w:r w:rsidRPr="00C43907">
        <w:rPr>
          <w:sz w:val="20"/>
          <w:szCs w:val="20"/>
          <w:u w:val="single"/>
        </w:rPr>
        <w:lastRenderedPageBreak/>
        <w:t>Table 4</w:t>
      </w:r>
      <w:r w:rsidRPr="00C43907">
        <w:rPr>
          <w:sz w:val="20"/>
          <w:szCs w:val="20"/>
        </w:rPr>
        <w:t>. Survival, standard error, lower and upper confidence interval estimates for the Survival (Region * Year) Detection (Region * Year) model.</w:t>
      </w:r>
    </w:p>
    <w:tbl>
      <w:tblPr>
        <w:tblW w:w="8540" w:type="dxa"/>
        <w:tblInd w:w="93" w:type="dxa"/>
        <w:tblLook w:val="04A0" w:firstRow="1" w:lastRow="0" w:firstColumn="1" w:lastColumn="0" w:noHBand="0" w:noVBand="1"/>
      </w:tblPr>
      <w:tblGrid>
        <w:gridCol w:w="663"/>
        <w:gridCol w:w="800"/>
        <w:gridCol w:w="942"/>
        <w:gridCol w:w="1020"/>
        <w:gridCol w:w="2720"/>
        <w:gridCol w:w="2740"/>
      </w:tblGrid>
      <w:tr w:rsidR="0042377C" w:rsidRPr="0042377C" w14:paraId="069D8728" w14:textId="77777777" w:rsidTr="0042377C">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F90E4"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year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8367ABC"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region</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2D0F342C"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Survival</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B514677"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SE</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38090BD6"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95% lower confidence level</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4E17EAF5" w14:textId="77777777" w:rsidR="0042377C" w:rsidRPr="0042377C" w:rsidRDefault="0042377C" w:rsidP="0042377C">
            <w:pPr>
              <w:spacing w:after="0" w:line="240" w:lineRule="auto"/>
              <w:rPr>
                <w:rFonts w:ascii="Calibri" w:eastAsia="Times New Roman" w:hAnsi="Calibri" w:cs="Times New Roman"/>
                <w:b/>
                <w:bCs/>
                <w:color w:val="000000"/>
              </w:rPr>
            </w:pPr>
            <w:r w:rsidRPr="0042377C">
              <w:rPr>
                <w:rFonts w:ascii="Calibri" w:eastAsia="Times New Roman" w:hAnsi="Calibri" w:cs="Times New Roman"/>
                <w:b/>
                <w:bCs/>
                <w:color w:val="000000"/>
              </w:rPr>
              <w:t>95% upper confidence level</w:t>
            </w:r>
          </w:p>
        </w:tc>
      </w:tr>
      <w:tr w:rsidR="0042377C" w:rsidRPr="0042377C" w14:paraId="4BA0811F"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456CE50"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2007</w:t>
            </w:r>
          </w:p>
        </w:tc>
        <w:tc>
          <w:tcPr>
            <w:tcW w:w="700" w:type="dxa"/>
            <w:tcBorders>
              <w:top w:val="nil"/>
              <w:left w:val="nil"/>
              <w:bottom w:val="single" w:sz="4" w:space="0" w:color="auto"/>
              <w:right w:val="single" w:sz="4" w:space="0" w:color="auto"/>
            </w:tcBorders>
            <w:shd w:val="clear" w:color="auto" w:fill="auto"/>
            <w:noWrap/>
            <w:vAlign w:val="bottom"/>
            <w:hideMark/>
          </w:tcPr>
          <w:p w14:paraId="7135C985"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river</w:t>
            </w:r>
          </w:p>
        </w:tc>
        <w:tc>
          <w:tcPr>
            <w:tcW w:w="840" w:type="dxa"/>
            <w:tcBorders>
              <w:top w:val="nil"/>
              <w:left w:val="nil"/>
              <w:bottom w:val="single" w:sz="4" w:space="0" w:color="auto"/>
              <w:right w:val="single" w:sz="4" w:space="0" w:color="auto"/>
            </w:tcBorders>
            <w:shd w:val="clear" w:color="auto" w:fill="auto"/>
            <w:noWrap/>
            <w:vAlign w:val="bottom"/>
            <w:hideMark/>
          </w:tcPr>
          <w:p w14:paraId="3780FA30"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0.17</w:t>
            </w:r>
          </w:p>
        </w:tc>
        <w:tc>
          <w:tcPr>
            <w:tcW w:w="1020" w:type="dxa"/>
            <w:tcBorders>
              <w:top w:val="nil"/>
              <w:left w:val="nil"/>
              <w:bottom w:val="single" w:sz="4" w:space="0" w:color="auto"/>
              <w:right w:val="single" w:sz="4" w:space="0" w:color="auto"/>
            </w:tcBorders>
            <w:shd w:val="clear" w:color="auto" w:fill="auto"/>
            <w:noWrap/>
            <w:vAlign w:val="bottom"/>
            <w:hideMark/>
          </w:tcPr>
          <w:p w14:paraId="6A0ADB7A"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0.06</w:t>
            </w:r>
          </w:p>
        </w:tc>
        <w:tc>
          <w:tcPr>
            <w:tcW w:w="2720" w:type="dxa"/>
            <w:tcBorders>
              <w:top w:val="nil"/>
              <w:left w:val="nil"/>
              <w:bottom w:val="single" w:sz="4" w:space="0" w:color="auto"/>
              <w:right w:val="single" w:sz="4" w:space="0" w:color="auto"/>
            </w:tcBorders>
            <w:shd w:val="clear" w:color="auto" w:fill="auto"/>
            <w:noWrap/>
            <w:vAlign w:val="bottom"/>
            <w:hideMark/>
          </w:tcPr>
          <w:p w14:paraId="3D92C19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0.09</w:t>
            </w:r>
          </w:p>
        </w:tc>
        <w:tc>
          <w:tcPr>
            <w:tcW w:w="2740" w:type="dxa"/>
            <w:tcBorders>
              <w:top w:val="nil"/>
              <w:left w:val="nil"/>
              <w:bottom w:val="single" w:sz="4" w:space="0" w:color="auto"/>
              <w:right w:val="single" w:sz="4" w:space="0" w:color="auto"/>
            </w:tcBorders>
            <w:shd w:val="clear" w:color="auto" w:fill="auto"/>
            <w:noWrap/>
            <w:vAlign w:val="bottom"/>
            <w:hideMark/>
          </w:tcPr>
          <w:p w14:paraId="4218C73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0.32</w:t>
            </w:r>
          </w:p>
        </w:tc>
      </w:tr>
      <w:tr w:rsidR="0042377C" w:rsidRPr="0042377C" w14:paraId="217A19D0"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78655CE"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2007</w:t>
            </w:r>
          </w:p>
        </w:tc>
        <w:tc>
          <w:tcPr>
            <w:tcW w:w="700" w:type="dxa"/>
            <w:tcBorders>
              <w:top w:val="nil"/>
              <w:left w:val="nil"/>
              <w:bottom w:val="single" w:sz="4" w:space="0" w:color="auto"/>
              <w:right w:val="single" w:sz="4" w:space="0" w:color="auto"/>
            </w:tcBorders>
            <w:shd w:val="clear" w:color="auto" w:fill="auto"/>
            <w:noWrap/>
            <w:vAlign w:val="bottom"/>
            <w:hideMark/>
          </w:tcPr>
          <w:p w14:paraId="2796ADFB"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5A9D5079"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0.64</w:t>
            </w:r>
          </w:p>
        </w:tc>
        <w:tc>
          <w:tcPr>
            <w:tcW w:w="1020" w:type="dxa"/>
            <w:tcBorders>
              <w:top w:val="nil"/>
              <w:left w:val="nil"/>
              <w:bottom w:val="single" w:sz="4" w:space="0" w:color="auto"/>
              <w:right w:val="single" w:sz="4" w:space="0" w:color="auto"/>
            </w:tcBorders>
            <w:shd w:val="clear" w:color="auto" w:fill="auto"/>
            <w:noWrap/>
            <w:vAlign w:val="bottom"/>
            <w:hideMark/>
          </w:tcPr>
          <w:p w14:paraId="6025071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0.22</w:t>
            </w:r>
          </w:p>
        </w:tc>
        <w:tc>
          <w:tcPr>
            <w:tcW w:w="2720" w:type="dxa"/>
            <w:tcBorders>
              <w:top w:val="nil"/>
              <w:left w:val="nil"/>
              <w:bottom w:val="single" w:sz="4" w:space="0" w:color="auto"/>
              <w:right w:val="single" w:sz="4" w:space="0" w:color="auto"/>
            </w:tcBorders>
            <w:shd w:val="clear" w:color="auto" w:fill="auto"/>
            <w:noWrap/>
            <w:vAlign w:val="bottom"/>
            <w:hideMark/>
          </w:tcPr>
          <w:p w14:paraId="078D4AE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0.22</w:t>
            </w:r>
          </w:p>
        </w:tc>
        <w:tc>
          <w:tcPr>
            <w:tcW w:w="2740" w:type="dxa"/>
            <w:tcBorders>
              <w:top w:val="nil"/>
              <w:left w:val="nil"/>
              <w:bottom w:val="single" w:sz="4" w:space="0" w:color="auto"/>
              <w:right w:val="single" w:sz="4" w:space="0" w:color="auto"/>
            </w:tcBorders>
            <w:shd w:val="clear" w:color="auto" w:fill="auto"/>
            <w:noWrap/>
            <w:vAlign w:val="bottom"/>
            <w:hideMark/>
          </w:tcPr>
          <w:p w14:paraId="52805CE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0.92</w:t>
            </w:r>
          </w:p>
        </w:tc>
      </w:tr>
      <w:tr w:rsidR="0042377C" w:rsidRPr="0042377C" w14:paraId="2584DE33"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43D03F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2007</w:t>
            </w:r>
          </w:p>
        </w:tc>
        <w:tc>
          <w:tcPr>
            <w:tcW w:w="700" w:type="dxa"/>
            <w:tcBorders>
              <w:top w:val="nil"/>
              <w:left w:val="nil"/>
              <w:bottom w:val="single" w:sz="4" w:space="0" w:color="auto"/>
              <w:right w:val="single" w:sz="4" w:space="0" w:color="auto"/>
            </w:tcBorders>
            <w:shd w:val="clear" w:color="auto" w:fill="auto"/>
            <w:noWrap/>
            <w:vAlign w:val="bottom"/>
            <w:hideMark/>
          </w:tcPr>
          <w:p w14:paraId="13CF39C3"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suisun</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0FE7A57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0.64</w:t>
            </w:r>
          </w:p>
        </w:tc>
        <w:tc>
          <w:tcPr>
            <w:tcW w:w="1020" w:type="dxa"/>
            <w:tcBorders>
              <w:top w:val="nil"/>
              <w:left w:val="nil"/>
              <w:bottom w:val="single" w:sz="4" w:space="0" w:color="auto"/>
              <w:right w:val="single" w:sz="4" w:space="0" w:color="auto"/>
            </w:tcBorders>
            <w:shd w:val="clear" w:color="auto" w:fill="auto"/>
            <w:noWrap/>
            <w:vAlign w:val="bottom"/>
            <w:hideMark/>
          </w:tcPr>
          <w:p w14:paraId="44C28AF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0.21</w:t>
            </w:r>
          </w:p>
        </w:tc>
        <w:tc>
          <w:tcPr>
            <w:tcW w:w="2720" w:type="dxa"/>
            <w:tcBorders>
              <w:top w:val="nil"/>
              <w:left w:val="nil"/>
              <w:bottom w:val="single" w:sz="4" w:space="0" w:color="auto"/>
              <w:right w:val="single" w:sz="4" w:space="0" w:color="auto"/>
            </w:tcBorders>
            <w:shd w:val="clear" w:color="auto" w:fill="auto"/>
            <w:noWrap/>
            <w:vAlign w:val="bottom"/>
            <w:hideMark/>
          </w:tcPr>
          <w:p w14:paraId="765AC274"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0.23</w:t>
            </w:r>
          </w:p>
        </w:tc>
        <w:tc>
          <w:tcPr>
            <w:tcW w:w="2740" w:type="dxa"/>
            <w:tcBorders>
              <w:top w:val="nil"/>
              <w:left w:val="nil"/>
              <w:bottom w:val="single" w:sz="4" w:space="0" w:color="auto"/>
              <w:right w:val="single" w:sz="4" w:space="0" w:color="auto"/>
            </w:tcBorders>
            <w:shd w:val="clear" w:color="auto" w:fill="auto"/>
            <w:noWrap/>
            <w:vAlign w:val="bottom"/>
            <w:hideMark/>
          </w:tcPr>
          <w:p w14:paraId="12E2E556"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0.91</w:t>
            </w:r>
          </w:p>
        </w:tc>
      </w:tr>
      <w:tr w:rsidR="0042377C" w:rsidRPr="0042377C" w14:paraId="3875D3CD"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54D08B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2007</w:t>
            </w:r>
          </w:p>
        </w:tc>
        <w:tc>
          <w:tcPr>
            <w:tcW w:w="700" w:type="dxa"/>
            <w:tcBorders>
              <w:top w:val="nil"/>
              <w:left w:val="nil"/>
              <w:bottom w:val="single" w:sz="4" w:space="0" w:color="auto"/>
              <w:right w:val="single" w:sz="4" w:space="0" w:color="auto"/>
            </w:tcBorders>
            <w:shd w:val="clear" w:color="auto" w:fill="auto"/>
            <w:noWrap/>
            <w:vAlign w:val="bottom"/>
            <w:hideMark/>
          </w:tcPr>
          <w:p w14:paraId="27544B8B"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SFBay</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67E2DF19"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0.43</w:t>
            </w:r>
          </w:p>
        </w:tc>
        <w:tc>
          <w:tcPr>
            <w:tcW w:w="1020" w:type="dxa"/>
            <w:tcBorders>
              <w:top w:val="nil"/>
              <w:left w:val="nil"/>
              <w:bottom w:val="single" w:sz="4" w:space="0" w:color="auto"/>
              <w:right w:val="single" w:sz="4" w:space="0" w:color="auto"/>
            </w:tcBorders>
            <w:shd w:val="clear" w:color="auto" w:fill="auto"/>
            <w:noWrap/>
            <w:vAlign w:val="bottom"/>
            <w:hideMark/>
          </w:tcPr>
          <w:p w14:paraId="0595A67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0.19</w:t>
            </w:r>
          </w:p>
        </w:tc>
        <w:tc>
          <w:tcPr>
            <w:tcW w:w="2720" w:type="dxa"/>
            <w:tcBorders>
              <w:top w:val="nil"/>
              <w:left w:val="nil"/>
              <w:bottom w:val="single" w:sz="4" w:space="0" w:color="auto"/>
              <w:right w:val="single" w:sz="4" w:space="0" w:color="auto"/>
            </w:tcBorders>
            <w:shd w:val="clear" w:color="auto" w:fill="auto"/>
            <w:noWrap/>
            <w:vAlign w:val="bottom"/>
            <w:hideMark/>
          </w:tcPr>
          <w:p w14:paraId="5920CC2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0.14</w:t>
            </w:r>
          </w:p>
        </w:tc>
        <w:tc>
          <w:tcPr>
            <w:tcW w:w="2740" w:type="dxa"/>
            <w:tcBorders>
              <w:top w:val="nil"/>
              <w:left w:val="nil"/>
              <w:bottom w:val="single" w:sz="4" w:space="0" w:color="auto"/>
              <w:right w:val="single" w:sz="4" w:space="0" w:color="auto"/>
            </w:tcBorders>
            <w:shd w:val="clear" w:color="auto" w:fill="auto"/>
            <w:noWrap/>
            <w:vAlign w:val="bottom"/>
            <w:hideMark/>
          </w:tcPr>
          <w:p w14:paraId="5A4587C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0.77</w:t>
            </w:r>
          </w:p>
        </w:tc>
      </w:tr>
      <w:tr w:rsidR="0042377C" w:rsidRPr="0042377C" w14:paraId="09694881"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B4B2D6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2008</w:t>
            </w:r>
          </w:p>
        </w:tc>
        <w:tc>
          <w:tcPr>
            <w:tcW w:w="700" w:type="dxa"/>
            <w:tcBorders>
              <w:top w:val="nil"/>
              <w:left w:val="nil"/>
              <w:bottom w:val="single" w:sz="4" w:space="0" w:color="auto"/>
              <w:right w:val="single" w:sz="4" w:space="0" w:color="auto"/>
            </w:tcBorders>
            <w:shd w:val="clear" w:color="auto" w:fill="auto"/>
            <w:noWrap/>
            <w:vAlign w:val="bottom"/>
            <w:hideMark/>
          </w:tcPr>
          <w:p w14:paraId="2E19784C"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river</w:t>
            </w:r>
          </w:p>
        </w:tc>
        <w:tc>
          <w:tcPr>
            <w:tcW w:w="840" w:type="dxa"/>
            <w:tcBorders>
              <w:top w:val="nil"/>
              <w:left w:val="nil"/>
              <w:bottom w:val="single" w:sz="4" w:space="0" w:color="auto"/>
              <w:right w:val="single" w:sz="4" w:space="0" w:color="auto"/>
            </w:tcBorders>
            <w:shd w:val="clear" w:color="auto" w:fill="auto"/>
            <w:noWrap/>
            <w:vAlign w:val="bottom"/>
            <w:hideMark/>
          </w:tcPr>
          <w:p w14:paraId="2228D81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0.39</w:t>
            </w:r>
          </w:p>
        </w:tc>
        <w:tc>
          <w:tcPr>
            <w:tcW w:w="1020" w:type="dxa"/>
            <w:tcBorders>
              <w:top w:val="nil"/>
              <w:left w:val="nil"/>
              <w:bottom w:val="single" w:sz="4" w:space="0" w:color="auto"/>
              <w:right w:val="single" w:sz="4" w:space="0" w:color="auto"/>
            </w:tcBorders>
            <w:shd w:val="clear" w:color="auto" w:fill="auto"/>
            <w:noWrap/>
            <w:vAlign w:val="bottom"/>
            <w:hideMark/>
          </w:tcPr>
          <w:p w14:paraId="13F609E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0.07</w:t>
            </w:r>
          </w:p>
        </w:tc>
        <w:tc>
          <w:tcPr>
            <w:tcW w:w="2720" w:type="dxa"/>
            <w:tcBorders>
              <w:top w:val="nil"/>
              <w:left w:val="nil"/>
              <w:bottom w:val="single" w:sz="4" w:space="0" w:color="auto"/>
              <w:right w:val="single" w:sz="4" w:space="0" w:color="auto"/>
            </w:tcBorders>
            <w:shd w:val="clear" w:color="auto" w:fill="auto"/>
            <w:noWrap/>
            <w:vAlign w:val="bottom"/>
            <w:hideMark/>
          </w:tcPr>
          <w:p w14:paraId="60E7855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0.26</w:t>
            </w:r>
          </w:p>
        </w:tc>
        <w:tc>
          <w:tcPr>
            <w:tcW w:w="2740" w:type="dxa"/>
            <w:tcBorders>
              <w:top w:val="nil"/>
              <w:left w:val="nil"/>
              <w:bottom w:val="single" w:sz="4" w:space="0" w:color="auto"/>
              <w:right w:val="single" w:sz="4" w:space="0" w:color="auto"/>
            </w:tcBorders>
            <w:shd w:val="clear" w:color="auto" w:fill="auto"/>
            <w:noWrap/>
            <w:vAlign w:val="bottom"/>
            <w:hideMark/>
          </w:tcPr>
          <w:p w14:paraId="2CF335F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0.53</w:t>
            </w:r>
          </w:p>
        </w:tc>
      </w:tr>
      <w:tr w:rsidR="0042377C" w:rsidRPr="0042377C" w14:paraId="5822E413"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0F2A3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2008</w:t>
            </w:r>
          </w:p>
        </w:tc>
        <w:tc>
          <w:tcPr>
            <w:tcW w:w="700" w:type="dxa"/>
            <w:tcBorders>
              <w:top w:val="nil"/>
              <w:left w:val="nil"/>
              <w:bottom w:val="single" w:sz="4" w:space="0" w:color="auto"/>
              <w:right w:val="single" w:sz="4" w:space="0" w:color="auto"/>
            </w:tcBorders>
            <w:shd w:val="clear" w:color="auto" w:fill="auto"/>
            <w:noWrap/>
            <w:vAlign w:val="bottom"/>
            <w:hideMark/>
          </w:tcPr>
          <w:p w14:paraId="0BD295E3"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28CCD126"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0.49</w:t>
            </w:r>
          </w:p>
        </w:tc>
        <w:tc>
          <w:tcPr>
            <w:tcW w:w="1020" w:type="dxa"/>
            <w:tcBorders>
              <w:top w:val="nil"/>
              <w:left w:val="nil"/>
              <w:bottom w:val="single" w:sz="4" w:space="0" w:color="auto"/>
              <w:right w:val="single" w:sz="4" w:space="0" w:color="auto"/>
            </w:tcBorders>
            <w:shd w:val="clear" w:color="auto" w:fill="auto"/>
            <w:noWrap/>
            <w:vAlign w:val="bottom"/>
            <w:hideMark/>
          </w:tcPr>
          <w:p w14:paraId="548074A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w:t>
            </w:r>
          </w:p>
        </w:tc>
        <w:tc>
          <w:tcPr>
            <w:tcW w:w="2720" w:type="dxa"/>
            <w:tcBorders>
              <w:top w:val="nil"/>
              <w:left w:val="nil"/>
              <w:bottom w:val="single" w:sz="4" w:space="0" w:color="auto"/>
              <w:right w:val="single" w:sz="4" w:space="0" w:color="auto"/>
            </w:tcBorders>
            <w:shd w:val="clear" w:color="auto" w:fill="auto"/>
            <w:noWrap/>
            <w:vAlign w:val="bottom"/>
            <w:hideMark/>
          </w:tcPr>
          <w:p w14:paraId="5F08CA7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w:t>
            </w:r>
          </w:p>
        </w:tc>
        <w:tc>
          <w:tcPr>
            <w:tcW w:w="2740" w:type="dxa"/>
            <w:tcBorders>
              <w:top w:val="nil"/>
              <w:left w:val="nil"/>
              <w:bottom w:val="single" w:sz="4" w:space="0" w:color="auto"/>
              <w:right w:val="single" w:sz="4" w:space="0" w:color="auto"/>
            </w:tcBorders>
            <w:shd w:val="clear" w:color="auto" w:fill="auto"/>
            <w:noWrap/>
            <w:vAlign w:val="bottom"/>
            <w:hideMark/>
          </w:tcPr>
          <w:p w14:paraId="6F4C2B3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0.69</w:t>
            </w:r>
          </w:p>
        </w:tc>
      </w:tr>
      <w:tr w:rsidR="0042377C" w:rsidRPr="0042377C" w14:paraId="6A44B857"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D9499E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2008</w:t>
            </w:r>
          </w:p>
        </w:tc>
        <w:tc>
          <w:tcPr>
            <w:tcW w:w="700" w:type="dxa"/>
            <w:tcBorders>
              <w:top w:val="nil"/>
              <w:left w:val="nil"/>
              <w:bottom w:val="single" w:sz="4" w:space="0" w:color="auto"/>
              <w:right w:val="single" w:sz="4" w:space="0" w:color="auto"/>
            </w:tcBorders>
            <w:shd w:val="clear" w:color="auto" w:fill="auto"/>
            <w:noWrap/>
            <w:vAlign w:val="bottom"/>
            <w:hideMark/>
          </w:tcPr>
          <w:p w14:paraId="58E1D796"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suisun</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6B188210"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0.67</w:t>
            </w:r>
          </w:p>
        </w:tc>
        <w:tc>
          <w:tcPr>
            <w:tcW w:w="1020" w:type="dxa"/>
            <w:tcBorders>
              <w:top w:val="nil"/>
              <w:left w:val="nil"/>
              <w:bottom w:val="single" w:sz="4" w:space="0" w:color="auto"/>
              <w:right w:val="single" w:sz="4" w:space="0" w:color="auto"/>
            </w:tcBorders>
            <w:shd w:val="clear" w:color="auto" w:fill="auto"/>
            <w:noWrap/>
            <w:vAlign w:val="bottom"/>
            <w:hideMark/>
          </w:tcPr>
          <w:p w14:paraId="26428139"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0.11</w:t>
            </w:r>
          </w:p>
        </w:tc>
        <w:tc>
          <w:tcPr>
            <w:tcW w:w="2720" w:type="dxa"/>
            <w:tcBorders>
              <w:top w:val="nil"/>
              <w:left w:val="nil"/>
              <w:bottom w:val="single" w:sz="4" w:space="0" w:color="auto"/>
              <w:right w:val="single" w:sz="4" w:space="0" w:color="auto"/>
            </w:tcBorders>
            <w:shd w:val="clear" w:color="auto" w:fill="auto"/>
            <w:noWrap/>
            <w:vAlign w:val="bottom"/>
            <w:hideMark/>
          </w:tcPr>
          <w:p w14:paraId="6064204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0.43</w:t>
            </w:r>
          </w:p>
        </w:tc>
        <w:tc>
          <w:tcPr>
            <w:tcW w:w="2740" w:type="dxa"/>
            <w:tcBorders>
              <w:top w:val="nil"/>
              <w:left w:val="nil"/>
              <w:bottom w:val="single" w:sz="4" w:space="0" w:color="auto"/>
              <w:right w:val="single" w:sz="4" w:space="0" w:color="auto"/>
            </w:tcBorders>
            <w:shd w:val="clear" w:color="auto" w:fill="auto"/>
            <w:noWrap/>
            <w:vAlign w:val="bottom"/>
            <w:hideMark/>
          </w:tcPr>
          <w:p w14:paraId="7C3722F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0.84</w:t>
            </w:r>
          </w:p>
        </w:tc>
      </w:tr>
      <w:tr w:rsidR="0042377C" w:rsidRPr="0042377C" w14:paraId="35DF931C"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960C96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2008</w:t>
            </w:r>
          </w:p>
        </w:tc>
        <w:tc>
          <w:tcPr>
            <w:tcW w:w="700" w:type="dxa"/>
            <w:tcBorders>
              <w:top w:val="nil"/>
              <w:left w:val="nil"/>
              <w:bottom w:val="single" w:sz="4" w:space="0" w:color="auto"/>
              <w:right w:val="single" w:sz="4" w:space="0" w:color="auto"/>
            </w:tcBorders>
            <w:shd w:val="clear" w:color="auto" w:fill="auto"/>
            <w:noWrap/>
            <w:vAlign w:val="bottom"/>
            <w:hideMark/>
          </w:tcPr>
          <w:p w14:paraId="411A7E08"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SFBay</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3061D30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0.46</w:t>
            </w:r>
          </w:p>
        </w:tc>
        <w:tc>
          <w:tcPr>
            <w:tcW w:w="1020" w:type="dxa"/>
            <w:tcBorders>
              <w:top w:val="nil"/>
              <w:left w:val="nil"/>
              <w:bottom w:val="single" w:sz="4" w:space="0" w:color="auto"/>
              <w:right w:val="single" w:sz="4" w:space="0" w:color="auto"/>
            </w:tcBorders>
            <w:shd w:val="clear" w:color="auto" w:fill="auto"/>
            <w:noWrap/>
            <w:vAlign w:val="bottom"/>
            <w:hideMark/>
          </w:tcPr>
          <w:p w14:paraId="33EA3A8B"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0.14</w:t>
            </w:r>
          </w:p>
        </w:tc>
        <w:tc>
          <w:tcPr>
            <w:tcW w:w="2720" w:type="dxa"/>
            <w:tcBorders>
              <w:top w:val="nil"/>
              <w:left w:val="nil"/>
              <w:bottom w:val="single" w:sz="4" w:space="0" w:color="auto"/>
              <w:right w:val="single" w:sz="4" w:space="0" w:color="auto"/>
            </w:tcBorders>
            <w:shd w:val="clear" w:color="auto" w:fill="auto"/>
            <w:noWrap/>
            <w:vAlign w:val="bottom"/>
            <w:hideMark/>
          </w:tcPr>
          <w:p w14:paraId="3BD4AF6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0.22</w:t>
            </w:r>
          </w:p>
        </w:tc>
        <w:tc>
          <w:tcPr>
            <w:tcW w:w="2740" w:type="dxa"/>
            <w:tcBorders>
              <w:top w:val="nil"/>
              <w:left w:val="nil"/>
              <w:bottom w:val="single" w:sz="4" w:space="0" w:color="auto"/>
              <w:right w:val="single" w:sz="4" w:space="0" w:color="auto"/>
            </w:tcBorders>
            <w:shd w:val="clear" w:color="auto" w:fill="auto"/>
            <w:noWrap/>
            <w:vAlign w:val="bottom"/>
            <w:hideMark/>
          </w:tcPr>
          <w:p w14:paraId="6959D224"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0.72</w:t>
            </w:r>
          </w:p>
        </w:tc>
      </w:tr>
      <w:tr w:rsidR="0042377C" w:rsidRPr="0042377C" w14:paraId="395ACB3A"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D1B5F74"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2009</w:t>
            </w:r>
          </w:p>
        </w:tc>
        <w:tc>
          <w:tcPr>
            <w:tcW w:w="700" w:type="dxa"/>
            <w:tcBorders>
              <w:top w:val="nil"/>
              <w:left w:val="nil"/>
              <w:bottom w:val="single" w:sz="4" w:space="0" w:color="auto"/>
              <w:right w:val="single" w:sz="4" w:space="0" w:color="auto"/>
            </w:tcBorders>
            <w:shd w:val="clear" w:color="auto" w:fill="auto"/>
            <w:noWrap/>
            <w:vAlign w:val="bottom"/>
            <w:hideMark/>
          </w:tcPr>
          <w:p w14:paraId="7E29CD83"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river</w:t>
            </w:r>
          </w:p>
        </w:tc>
        <w:tc>
          <w:tcPr>
            <w:tcW w:w="840" w:type="dxa"/>
            <w:tcBorders>
              <w:top w:val="nil"/>
              <w:left w:val="nil"/>
              <w:bottom w:val="single" w:sz="4" w:space="0" w:color="auto"/>
              <w:right w:val="single" w:sz="4" w:space="0" w:color="auto"/>
            </w:tcBorders>
            <w:shd w:val="clear" w:color="auto" w:fill="auto"/>
            <w:noWrap/>
            <w:vAlign w:val="bottom"/>
            <w:hideMark/>
          </w:tcPr>
          <w:p w14:paraId="24BE1BC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0.36</w:t>
            </w:r>
          </w:p>
        </w:tc>
        <w:tc>
          <w:tcPr>
            <w:tcW w:w="1020" w:type="dxa"/>
            <w:tcBorders>
              <w:top w:val="nil"/>
              <w:left w:val="nil"/>
              <w:bottom w:val="single" w:sz="4" w:space="0" w:color="auto"/>
              <w:right w:val="single" w:sz="4" w:space="0" w:color="auto"/>
            </w:tcBorders>
            <w:shd w:val="clear" w:color="auto" w:fill="auto"/>
            <w:noWrap/>
            <w:vAlign w:val="bottom"/>
            <w:hideMark/>
          </w:tcPr>
          <w:p w14:paraId="2C3C0DB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0.05</w:t>
            </w:r>
          </w:p>
        </w:tc>
        <w:tc>
          <w:tcPr>
            <w:tcW w:w="2720" w:type="dxa"/>
            <w:tcBorders>
              <w:top w:val="nil"/>
              <w:left w:val="nil"/>
              <w:bottom w:val="single" w:sz="4" w:space="0" w:color="auto"/>
              <w:right w:val="single" w:sz="4" w:space="0" w:color="auto"/>
            </w:tcBorders>
            <w:shd w:val="clear" w:color="auto" w:fill="auto"/>
            <w:noWrap/>
            <w:vAlign w:val="bottom"/>
            <w:hideMark/>
          </w:tcPr>
          <w:p w14:paraId="16E7D5D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0.27</w:t>
            </w:r>
          </w:p>
        </w:tc>
        <w:tc>
          <w:tcPr>
            <w:tcW w:w="2740" w:type="dxa"/>
            <w:tcBorders>
              <w:top w:val="nil"/>
              <w:left w:val="nil"/>
              <w:bottom w:val="single" w:sz="4" w:space="0" w:color="auto"/>
              <w:right w:val="single" w:sz="4" w:space="0" w:color="auto"/>
            </w:tcBorders>
            <w:shd w:val="clear" w:color="auto" w:fill="auto"/>
            <w:noWrap/>
            <w:vAlign w:val="bottom"/>
            <w:hideMark/>
          </w:tcPr>
          <w:p w14:paraId="57036C3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0.46</w:t>
            </w:r>
          </w:p>
        </w:tc>
      </w:tr>
      <w:tr w:rsidR="0042377C" w:rsidRPr="0042377C" w14:paraId="50ED238D"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B333CB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2009</w:t>
            </w:r>
          </w:p>
        </w:tc>
        <w:tc>
          <w:tcPr>
            <w:tcW w:w="700" w:type="dxa"/>
            <w:tcBorders>
              <w:top w:val="nil"/>
              <w:left w:val="nil"/>
              <w:bottom w:val="single" w:sz="4" w:space="0" w:color="auto"/>
              <w:right w:val="single" w:sz="4" w:space="0" w:color="auto"/>
            </w:tcBorders>
            <w:shd w:val="clear" w:color="auto" w:fill="auto"/>
            <w:noWrap/>
            <w:vAlign w:val="bottom"/>
            <w:hideMark/>
          </w:tcPr>
          <w:p w14:paraId="27AD5814"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4018CD3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0.43</w:t>
            </w:r>
          </w:p>
        </w:tc>
        <w:tc>
          <w:tcPr>
            <w:tcW w:w="1020" w:type="dxa"/>
            <w:tcBorders>
              <w:top w:val="nil"/>
              <w:left w:val="nil"/>
              <w:bottom w:val="single" w:sz="4" w:space="0" w:color="auto"/>
              <w:right w:val="single" w:sz="4" w:space="0" w:color="auto"/>
            </w:tcBorders>
            <w:shd w:val="clear" w:color="auto" w:fill="auto"/>
            <w:noWrap/>
            <w:vAlign w:val="bottom"/>
            <w:hideMark/>
          </w:tcPr>
          <w:p w14:paraId="1285513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0.09</w:t>
            </w:r>
          </w:p>
        </w:tc>
        <w:tc>
          <w:tcPr>
            <w:tcW w:w="2720" w:type="dxa"/>
            <w:tcBorders>
              <w:top w:val="nil"/>
              <w:left w:val="nil"/>
              <w:bottom w:val="single" w:sz="4" w:space="0" w:color="auto"/>
              <w:right w:val="single" w:sz="4" w:space="0" w:color="auto"/>
            </w:tcBorders>
            <w:shd w:val="clear" w:color="auto" w:fill="auto"/>
            <w:noWrap/>
            <w:vAlign w:val="bottom"/>
            <w:hideMark/>
          </w:tcPr>
          <w:p w14:paraId="1F8927C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0.27</w:t>
            </w:r>
          </w:p>
        </w:tc>
        <w:tc>
          <w:tcPr>
            <w:tcW w:w="2740" w:type="dxa"/>
            <w:tcBorders>
              <w:top w:val="nil"/>
              <w:left w:val="nil"/>
              <w:bottom w:val="single" w:sz="4" w:space="0" w:color="auto"/>
              <w:right w:val="single" w:sz="4" w:space="0" w:color="auto"/>
            </w:tcBorders>
            <w:shd w:val="clear" w:color="auto" w:fill="auto"/>
            <w:noWrap/>
            <w:vAlign w:val="bottom"/>
            <w:hideMark/>
          </w:tcPr>
          <w:p w14:paraId="6BC71E9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w:t>
            </w:r>
          </w:p>
        </w:tc>
      </w:tr>
      <w:tr w:rsidR="0042377C" w:rsidRPr="0042377C" w14:paraId="525D98E9"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479C7F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2009</w:t>
            </w:r>
          </w:p>
        </w:tc>
        <w:tc>
          <w:tcPr>
            <w:tcW w:w="700" w:type="dxa"/>
            <w:tcBorders>
              <w:top w:val="nil"/>
              <w:left w:val="nil"/>
              <w:bottom w:val="single" w:sz="4" w:space="0" w:color="auto"/>
              <w:right w:val="single" w:sz="4" w:space="0" w:color="auto"/>
            </w:tcBorders>
            <w:shd w:val="clear" w:color="auto" w:fill="auto"/>
            <w:noWrap/>
            <w:vAlign w:val="bottom"/>
            <w:hideMark/>
          </w:tcPr>
          <w:p w14:paraId="3EF83BB9"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suisun</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5417F38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14:paraId="35E5B11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w:t>
            </w:r>
          </w:p>
        </w:tc>
        <w:tc>
          <w:tcPr>
            <w:tcW w:w="2720" w:type="dxa"/>
            <w:tcBorders>
              <w:top w:val="nil"/>
              <w:left w:val="nil"/>
              <w:bottom w:val="single" w:sz="4" w:space="0" w:color="auto"/>
              <w:right w:val="single" w:sz="4" w:space="0" w:color="auto"/>
            </w:tcBorders>
            <w:shd w:val="clear" w:color="auto" w:fill="auto"/>
            <w:noWrap/>
            <w:vAlign w:val="bottom"/>
            <w:hideMark/>
          </w:tcPr>
          <w:p w14:paraId="47C8C58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w:t>
            </w:r>
          </w:p>
        </w:tc>
        <w:tc>
          <w:tcPr>
            <w:tcW w:w="2740" w:type="dxa"/>
            <w:tcBorders>
              <w:top w:val="nil"/>
              <w:left w:val="nil"/>
              <w:bottom w:val="single" w:sz="4" w:space="0" w:color="auto"/>
              <w:right w:val="single" w:sz="4" w:space="0" w:color="auto"/>
            </w:tcBorders>
            <w:shd w:val="clear" w:color="auto" w:fill="auto"/>
            <w:noWrap/>
            <w:vAlign w:val="bottom"/>
            <w:hideMark/>
          </w:tcPr>
          <w:p w14:paraId="7C4DDE7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1</w:t>
            </w:r>
          </w:p>
        </w:tc>
      </w:tr>
      <w:tr w:rsidR="0042377C" w:rsidRPr="0042377C" w14:paraId="3E7DE3B1"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BBFF656"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2009</w:t>
            </w:r>
          </w:p>
        </w:tc>
        <w:tc>
          <w:tcPr>
            <w:tcW w:w="700" w:type="dxa"/>
            <w:tcBorders>
              <w:top w:val="nil"/>
              <w:left w:val="nil"/>
              <w:bottom w:val="single" w:sz="4" w:space="0" w:color="auto"/>
              <w:right w:val="single" w:sz="4" w:space="0" w:color="auto"/>
            </w:tcBorders>
            <w:shd w:val="clear" w:color="auto" w:fill="auto"/>
            <w:noWrap/>
            <w:vAlign w:val="bottom"/>
            <w:hideMark/>
          </w:tcPr>
          <w:p w14:paraId="3E5A3D53"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SFBay</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26EF6B33"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0.26</w:t>
            </w:r>
          </w:p>
        </w:tc>
        <w:tc>
          <w:tcPr>
            <w:tcW w:w="1020" w:type="dxa"/>
            <w:tcBorders>
              <w:top w:val="nil"/>
              <w:left w:val="nil"/>
              <w:bottom w:val="single" w:sz="4" w:space="0" w:color="auto"/>
              <w:right w:val="single" w:sz="4" w:space="0" w:color="auto"/>
            </w:tcBorders>
            <w:shd w:val="clear" w:color="auto" w:fill="auto"/>
            <w:noWrap/>
            <w:vAlign w:val="bottom"/>
            <w:hideMark/>
          </w:tcPr>
          <w:p w14:paraId="49F0596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0.11</w:t>
            </w:r>
          </w:p>
        </w:tc>
        <w:tc>
          <w:tcPr>
            <w:tcW w:w="2720" w:type="dxa"/>
            <w:tcBorders>
              <w:top w:val="nil"/>
              <w:left w:val="nil"/>
              <w:bottom w:val="single" w:sz="4" w:space="0" w:color="auto"/>
              <w:right w:val="single" w:sz="4" w:space="0" w:color="auto"/>
            </w:tcBorders>
            <w:shd w:val="clear" w:color="auto" w:fill="auto"/>
            <w:noWrap/>
            <w:vAlign w:val="bottom"/>
            <w:hideMark/>
          </w:tcPr>
          <w:p w14:paraId="24A257A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w:t>
            </w:r>
          </w:p>
        </w:tc>
        <w:tc>
          <w:tcPr>
            <w:tcW w:w="2740" w:type="dxa"/>
            <w:tcBorders>
              <w:top w:val="nil"/>
              <w:left w:val="nil"/>
              <w:bottom w:val="single" w:sz="4" w:space="0" w:color="auto"/>
              <w:right w:val="single" w:sz="4" w:space="0" w:color="auto"/>
            </w:tcBorders>
            <w:shd w:val="clear" w:color="auto" w:fill="auto"/>
            <w:noWrap/>
            <w:vAlign w:val="bottom"/>
            <w:hideMark/>
          </w:tcPr>
          <w:p w14:paraId="030A557A"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0.52</w:t>
            </w:r>
          </w:p>
        </w:tc>
      </w:tr>
      <w:tr w:rsidR="0042377C" w:rsidRPr="0042377C" w14:paraId="2FAA9F58"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94C3E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2010</w:t>
            </w:r>
          </w:p>
        </w:tc>
        <w:tc>
          <w:tcPr>
            <w:tcW w:w="700" w:type="dxa"/>
            <w:tcBorders>
              <w:top w:val="nil"/>
              <w:left w:val="nil"/>
              <w:bottom w:val="single" w:sz="4" w:space="0" w:color="auto"/>
              <w:right w:val="single" w:sz="4" w:space="0" w:color="auto"/>
            </w:tcBorders>
            <w:shd w:val="clear" w:color="auto" w:fill="auto"/>
            <w:noWrap/>
            <w:vAlign w:val="bottom"/>
            <w:hideMark/>
          </w:tcPr>
          <w:p w14:paraId="2C2BA9FE"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river</w:t>
            </w:r>
          </w:p>
        </w:tc>
        <w:tc>
          <w:tcPr>
            <w:tcW w:w="840" w:type="dxa"/>
            <w:tcBorders>
              <w:top w:val="nil"/>
              <w:left w:val="nil"/>
              <w:bottom w:val="single" w:sz="4" w:space="0" w:color="auto"/>
              <w:right w:val="single" w:sz="4" w:space="0" w:color="auto"/>
            </w:tcBorders>
            <w:shd w:val="clear" w:color="auto" w:fill="auto"/>
            <w:noWrap/>
            <w:vAlign w:val="bottom"/>
            <w:hideMark/>
          </w:tcPr>
          <w:p w14:paraId="2225368A"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0.37</w:t>
            </w:r>
          </w:p>
        </w:tc>
        <w:tc>
          <w:tcPr>
            <w:tcW w:w="1020" w:type="dxa"/>
            <w:tcBorders>
              <w:top w:val="nil"/>
              <w:left w:val="nil"/>
              <w:bottom w:val="single" w:sz="4" w:space="0" w:color="auto"/>
              <w:right w:val="single" w:sz="4" w:space="0" w:color="auto"/>
            </w:tcBorders>
            <w:shd w:val="clear" w:color="auto" w:fill="auto"/>
            <w:noWrap/>
            <w:vAlign w:val="bottom"/>
            <w:hideMark/>
          </w:tcPr>
          <w:p w14:paraId="08AA07A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0.05</w:t>
            </w:r>
          </w:p>
        </w:tc>
        <w:tc>
          <w:tcPr>
            <w:tcW w:w="2720" w:type="dxa"/>
            <w:tcBorders>
              <w:top w:val="nil"/>
              <w:left w:val="nil"/>
              <w:bottom w:val="single" w:sz="4" w:space="0" w:color="auto"/>
              <w:right w:val="single" w:sz="4" w:space="0" w:color="auto"/>
            </w:tcBorders>
            <w:shd w:val="clear" w:color="auto" w:fill="auto"/>
            <w:noWrap/>
            <w:vAlign w:val="bottom"/>
            <w:hideMark/>
          </w:tcPr>
          <w:p w14:paraId="7DF3678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0.27</w:t>
            </w:r>
          </w:p>
        </w:tc>
        <w:tc>
          <w:tcPr>
            <w:tcW w:w="2740" w:type="dxa"/>
            <w:tcBorders>
              <w:top w:val="nil"/>
              <w:left w:val="nil"/>
              <w:bottom w:val="single" w:sz="4" w:space="0" w:color="auto"/>
              <w:right w:val="single" w:sz="4" w:space="0" w:color="auto"/>
            </w:tcBorders>
            <w:shd w:val="clear" w:color="auto" w:fill="auto"/>
            <w:noWrap/>
            <w:vAlign w:val="bottom"/>
            <w:hideMark/>
          </w:tcPr>
          <w:p w14:paraId="7DD6ACA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0.47</w:t>
            </w:r>
          </w:p>
        </w:tc>
      </w:tr>
      <w:tr w:rsidR="0042377C" w:rsidRPr="0042377C" w14:paraId="6E2929A1"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FAFC59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2010</w:t>
            </w:r>
          </w:p>
        </w:tc>
        <w:tc>
          <w:tcPr>
            <w:tcW w:w="700" w:type="dxa"/>
            <w:tcBorders>
              <w:top w:val="nil"/>
              <w:left w:val="nil"/>
              <w:bottom w:val="single" w:sz="4" w:space="0" w:color="auto"/>
              <w:right w:val="single" w:sz="4" w:space="0" w:color="auto"/>
            </w:tcBorders>
            <w:shd w:val="clear" w:color="auto" w:fill="auto"/>
            <w:noWrap/>
            <w:vAlign w:val="bottom"/>
            <w:hideMark/>
          </w:tcPr>
          <w:p w14:paraId="553CFF49"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201A78E6"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0.58</w:t>
            </w:r>
          </w:p>
        </w:tc>
        <w:tc>
          <w:tcPr>
            <w:tcW w:w="1020" w:type="dxa"/>
            <w:tcBorders>
              <w:top w:val="nil"/>
              <w:left w:val="nil"/>
              <w:bottom w:val="single" w:sz="4" w:space="0" w:color="auto"/>
              <w:right w:val="single" w:sz="4" w:space="0" w:color="auto"/>
            </w:tcBorders>
            <w:shd w:val="clear" w:color="auto" w:fill="auto"/>
            <w:noWrap/>
            <w:vAlign w:val="bottom"/>
            <w:hideMark/>
          </w:tcPr>
          <w:p w14:paraId="329CE02E"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0.09</w:t>
            </w:r>
          </w:p>
        </w:tc>
        <w:tc>
          <w:tcPr>
            <w:tcW w:w="2720" w:type="dxa"/>
            <w:tcBorders>
              <w:top w:val="nil"/>
              <w:left w:val="nil"/>
              <w:bottom w:val="single" w:sz="4" w:space="0" w:color="auto"/>
              <w:right w:val="single" w:sz="4" w:space="0" w:color="auto"/>
            </w:tcBorders>
            <w:shd w:val="clear" w:color="auto" w:fill="auto"/>
            <w:noWrap/>
            <w:vAlign w:val="bottom"/>
            <w:hideMark/>
          </w:tcPr>
          <w:p w14:paraId="4751094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w:t>
            </w:r>
          </w:p>
        </w:tc>
        <w:tc>
          <w:tcPr>
            <w:tcW w:w="2740" w:type="dxa"/>
            <w:tcBorders>
              <w:top w:val="nil"/>
              <w:left w:val="nil"/>
              <w:bottom w:val="single" w:sz="4" w:space="0" w:color="auto"/>
              <w:right w:val="single" w:sz="4" w:space="0" w:color="auto"/>
            </w:tcBorders>
            <w:shd w:val="clear" w:color="auto" w:fill="auto"/>
            <w:noWrap/>
            <w:vAlign w:val="bottom"/>
            <w:hideMark/>
          </w:tcPr>
          <w:p w14:paraId="0ADD7DA0"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0.75</w:t>
            </w:r>
          </w:p>
        </w:tc>
      </w:tr>
      <w:tr w:rsidR="0042377C" w:rsidRPr="0042377C" w14:paraId="086EC0EB"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C2F02C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2010</w:t>
            </w:r>
          </w:p>
        </w:tc>
        <w:tc>
          <w:tcPr>
            <w:tcW w:w="700" w:type="dxa"/>
            <w:tcBorders>
              <w:top w:val="nil"/>
              <w:left w:val="nil"/>
              <w:bottom w:val="single" w:sz="4" w:space="0" w:color="auto"/>
              <w:right w:val="single" w:sz="4" w:space="0" w:color="auto"/>
            </w:tcBorders>
            <w:shd w:val="clear" w:color="auto" w:fill="auto"/>
            <w:noWrap/>
            <w:vAlign w:val="bottom"/>
            <w:hideMark/>
          </w:tcPr>
          <w:p w14:paraId="728A0E03"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suisun</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3548901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0.55</w:t>
            </w:r>
          </w:p>
        </w:tc>
        <w:tc>
          <w:tcPr>
            <w:tcW w:w="1020" w:type="dxa"/>
            <w:tcBorders>
              <w:top w:val="nil"/>
              <w:left w:val="nil"/>
              <w:bottom w:val="single" w:sz="4" w:space="0" w:color="auto"/>
              <w:right w:val="single" w:sz="4" w:space="0" w:color="auto"/>
            </w:tcBorders>
            <w:shd w:val="clear" w:color="auto" w:fill="auto"/>
            <w:noWrap/>
            <w:vAlign w:val="bottom"/>
            <w:hideMark/>
          </w:tcPr>
          <w:p w14:paraId="3BCD684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0.11</w:t>
            </w:r>
          </w:p>
        </w:tc>
        <w:tc>
          <w:tcPr>
            <w:tcW w:w="2720" w:type="dxa"/>
            <w:tcBorders>
              <w:top w:val="nil"/>
              <w:left w:val="nil"/>
              <w:bottom w:val="single" w:sz="4" w:space="0" w:color="auto"/>
              <w:right w:val="single" w:sz="4" w:space="0" w:color="auto"/>
            </w:tcBorders>
            <w:shd w:val="clear" w:color="auto" w:fill="auto"/>
            <w:noWrap/>
            <w:vAlign w:val="bottom"/>
            <w:hideMark/>
          </w:tcPr>
          <w:p w14:paraId="52271B8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0.34</w:t>
            </w:r>
          </w:p>
        </w:tc>
        <w:tc>
          <w:tcPr>
            <w:tcW w:w="2740" w:type="dxa"/>
            <w:tcBorders>
              <w:top w:val="nil"/>
              <w:left w:val="nil"/>
              <w:bottom w:val="single" w:sz="4" w:space="0" w:color="auto"/>
              <w:right w:val="single" w:sz="4" w:space="0" w:color="auto"/>
            </w:tcBorders>
            <w:shd w:val="clear" w:color="auto" w:fill="auto"/>
            <w:noWrap/>
            <w:vAlign w:val="bottom"/>
            <w:hideMark/>
          </w:tcPr>
          <w:p w14:paraId="4158D84C"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0.75</w:t>
            </w:r>
          </w:p>
        </w:tc>
      </w:tr>
      <w:tr w:rsidR="0042377C" w:rsidRPr="0042377C" w14:paraId="35E1E613"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BEB9AAA"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2010</w:t>
            </w:r>
          </w:p>
        </w:tc>
        <w:tc>
          <w:tcPr>
            <w:tcW w:w="700" w:type="dxa"/>
            <w:tcBorders>
              <w:top w:val="nil"/>
              <w:left w:val="nil"/>
              <w:bottom w:val="single" w:sz="4" w:space="0" w:color="auto"/>
              <w:right w:val="single" w:sz="4" w:space="0" w:color="auto"/>
            </w:tcBorders>
            <w:shd w:val="clear" w:color="auto" w:fill="auto"/>
            <w:noWrap/>
            <w:vAlign w:val="bottom"/>
            <w:hideMark/>
          </w:tcPr>
          <w:p w14:paraId="38993470"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SFBay</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687D8DDE"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0.25</w:t>
            </w:r>
          </w:p>
        </w:tc>
        <w:tc>
          <w:tcPr>
            <w:tcW w:w="1020" w:type="dxa"/>
            <w:tcBorders>
              <w:top w:val="nil"/>
              <w:left w:val="nil"/>
              <w:bottom w:val="single" w:sz="4" w:space="0" w:color="auto"/>
              <w:right w:val="single" w:sz="4" w:space="0" w:color="auto"/>
            </w:tcBorders>
            <w:shd w:val="clear" w:color="auto" w:fill="auto"/>
            <w:noWrap/>
            <w:vAlign w:val="bottom"/>
            <w:hideMark/>
          </w:tcPr>
          <w:p w14:paraId="33B86E0B"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0.12</w:t>
            </w:r>
          </w:p>
        </w:tc>
        <w:tc>
          <w:tcPr>
            <w:tcW w:w="2720" w:type="dxa"/>
            <w:tcBorders>
              <w:top w:val="nil"/>
              <w:left w:val="nil"/>
              <w:bottom w:val="single" w:sz="4" w:space="0" w:color="auto"/>
              <w:right w:val="single" w:sz="4" w:space="0" w:color="auto"/>
            </w:tcBorders>
            <w:shd w:val="clear" w:color="auto" w:fill="auto"/>
            <w:noWrap/>
            <w:vAlign w:val="bottom"/>
            <w:hideMark/>
          </w:tcPr>
          <w:p w14:paraId="4562612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0.08</w:t>
            </w:r>
          </w:p>
        </w:tc>
        <w:tc>
          <w:tcPr>
            <w:tcW w:w="2740" w:type="dxa"/>
            <w:tcBorders>
              <w:top w:val="nil"/>
              <w:left w:val="nil"/>
              <w:bottom w:val="single" w:sz="4" w:space="0" w:color="auto"/>
              <w:right w:val="single" w:sz="4" w:space="0" w:color="auto"/>
            </w:tcBorders>
            <w:shd w:val="clear" w:color="auto" w:fill="auto"/>
            <w:noWrap/>
            <w:vAlign w:val="bottom"/>
            <w:hideMark/>
          </w:tcPr>
          <w:p w14:paraId="6A36081B"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0.55</w:t>
            </w:r>
          </w:p>
        </w:tc>
      </w:tr>
      <w:tr w:rsidR="0042377C" w:rsidRPr="0042377C" w14:paraId="7980DB19"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4440D1"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2011</w:t>
            </w:r>
          </w:p>
        </w:tc>
        <w:tc>
          <w:tcPr>
            <w:tcW w:w="700" w:type="dxa"/>
            <w:tcBorders>
              <w:top w:val="nil"/>
              <w:left w:val="nil"/>
              <w:bottom w:val="single" w:sz="4" w:space="0" w:color="auto"/>
              <w:right w:val="single" w:sz="4" w:space="0" w:color="auto"/>
            </w:tcBorders>
            <w:shd w:val="clear" w:color="auto" w:fill="auto"/>
            <w:noWrap/>
            <w:vAlign w:val="bottom"/>
            <w:hideMark/>
          </w:tcPr>
          <w:p w14:paraId="73776A90"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river</w:t>
            </w:r>
          </w:p>
        </w:tc>
        <w:tc>
          <w:tcPr>
            <w:tcW w:w="840" w:type="dxa"/>
            <w:tcBorders>
              <w:top w:val="nil"/>
              <w:left w:val="nil"/>
              <w:bottom w:val="single" w:sz="4" w:space="0" w:color="auto"/>
              <w:right w:val="single" w:sz="4" w:space="0" w:color="auto"/>
            </w:tcBorders>
            <w:shd w:val="clear" w:color="auto" w:fill="auto"/>
            <w:noWrap/>
            <w:vAlign w:val="bottom"/>
            <w:hideMark/>
          </w:tcPr>
          <w:p w14:paraId="474011F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w:t>
            </w:r>
          </w:p>
        </w:tc>
        <w:tc>
          <w:tcPr>
            <w:tcW w:w="1020" w:type="dxa"/>
            <w:tcBorders>
              <w:top w:val="nil"/>
              <w:left w:val="nil"/>
              <w:bottom w:val="single" w:sz="4" w:space="0" w:color="auto"/>
              <w:right w:val="single" w:sz="4" w:space="0" w:color="auto"/>
            </w:tcBorders>
            <w:shd w:val="clear" w:color="auto" w:fill="auto"/>
            <w:noWrap/>
            <w:vAlign w:val="bottom"/>
            <w:hideMark/>
          </w:tcPr>
          <w:p w14:paraId="7FFD3FA9"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0.09</w:t>
            </w:r>
          </w:p>
        </w:tc>
        <w:tc>
          <w:tcPr>
            <w:tcW w:w="2720" w:type="dxa"/>
            <w:tcBorders>
              <w:top w:val="nil"/>
              <w:left w:val="nil"/>
              <w:bottom w:val="single" w:sz="4" w:space="0" w:color="auto"/>
              <w:right w:val="single" w:sz="4" w:space="0" w:color="auto"/>
            </w:tcBorders>
            <w:shd w:val="clear" w:color="auto" w:fill="auto"/>
            <w:noWrap/>
            <w:vAlign w:val="bottom"/>
            <w:hideMark/>
          </w:tcPr>
          <w:p w14:paraId="318032E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0.49</w:t>
            </w:r>
          </w:p>
        </w:tc>
        <w:tc>
          <w:tcPr>
            <w:tcW w:w="2740" w:type="dxa"/>
            <w:tcBorders>
              <w:top w:val="nil"/>
              <w:left w:val="nil"/>
              <w:bottom w:val="single" w:sz="4" w:space="0" w:color="auto"/>
              <w:right w:val="single" w:sz="4" w:space="0" w:color="auto"/>
            </w:tcBorders>
            <w:shd w:val="clear" w:color="auto" w:fill="auto"/>
            <w:noWrap/>
            <w:vAlign w:val="bottom"/>
            <w:hideMark/>
          </w:tcPr>
          <w:p w14:paraId="1E2E83BE"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0.84</w:t>
            </w:r>
          </w:p>
        </w:tc>
      </w:tr>
      <w:tr w:rsidR="0042377C" w:rsidRPr="0042377C" w14:paraId="60CB2A7B"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F624E6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2011</w:t>
            </w:r>
          </w:p>
        </w:tc>
        <w:tc>
          <w:tcPr>
            <w:tcW w:w="700" w:type="dxa"/>
            <w:tcBorders>
              <w:top w:val="nil"/>
              <w:left w:val="nil"/>
              <w:bottom w:val="single" w:sz="4" w:space="0" w:color="auto"/>
              <w:right w:val="single" w:sz="4" w:space="0" w:color="auto"/>
            </w:tcBorders>
            <w:shd w:val="clear" w:color="auto" w:fill="auto"/>
            <w:noWrap/>
            <w:vAlign w:val="bottom"/>
            <w:hideMark/>
          </w:tcPr>
          <w:p w14:paraId="5967D802" w14:textId="77777777" w:rsidR="0042377C" w:rsidRPr="0042377C" w:rsidRDefault="0042377C" w:rsidP="0042377C">
            <w:pPr>
              <w:spacing w:after="0" w:line="240" w:lineRule="auto"/>
              <w:rPr>
                <w:rFonts w:ascii="Calibri" w:eastAsia="Times New Roman" w:hAnsi="Calibri" w:cs="Times New Roman"/>
                <w:color w:val="000000"/>
              </w:rPr>
            </w:pPr>
            <w:r w:rsidRPr="0042377C">
              <w:rPr>
                <w:rFonts w:ascii="Calibri" w:eastAsia="Times New Roman" w:hAnsi="Calibri" w:cs="Times New Roman"/>
                <w:color w:val="000000"/>
              </w:rPr>
              <w:t>delta</w:t>
            </w:r>
          </w:p>
        </w:tc>
        <w:tc>
          <w:tcPr>
            <w:tcW w:w="840" w:type="dxa"/>
            <w:tcBorders>
              <w:top w:val="nil"/>
              <w:left w:val="nil"/>
              <w:bottom w:val="single" w:sz="4" w:space="0" w:color="auto"/>
              <w:right w:val="single" w:sz="4" w:space="0" w:color="auto"/>
            </w:tcBorders>
            <w:shd w:val="clear" w:color="auto" w:fill="auto"/>
            <w:noWrap/>
            <w:vAlign w:val="bottom"/>
            <w:hideMark/>
          </w:tcPr>
          <w:p w14:paraId="7FD69CD7"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0.66</w:t>
            </w:r>
          </w:p>
        </w:tc>
        <w:tc>
          <w:tcPr>
            <w:tcW w:w="1020" w:type="dxa"/>
            <w:tcBorders>
              <w:top w:val="nil"/>
              <w:left w:val="nil"/>
              <w:bottom w:val="single" w:sz="4" w:space="0" w:color="auto"/>
              <w:right w:val="single" w:sz="4" w:space="0" w:color="auto"/>
            </w:tcBorders>
            <w:shd w:val="clear" w:color="auto" w:fill="auto"/>
            <w:noWrap/>
            <w:vAlign w:val="bottom"/>
            <w:hideMark/>
          </w:tcPr>
          <w:p w14:paraId="674BD552"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0.09</w:t>
            </w:r>
          </w:p>
        </w:tc>
        <w:tc>
          <w:tcPr>
            <w:tcW w:w="2720" w:type="dxa"/>
            <w:tcBorders>
              <w:top w:val="nil"/>
              <w:left w:val="nil"/>
              <w:bottom w:val="single" w:sz="4" w:space="0" w:color="auto"/>
              <w:right w:val="single" w:sz="4" w:space="0" w:color="auto"/>
            </w:tcBorders>
            <w:shd w:val="clear" w:color="auto" w:fill="auto"/>
            <w:noWrap/>
            <w:vAlign w:val="bottom"/>
            <w:hideMark/>
          </w:tcPr>
          <w:p w14:paraId="6343964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0.47</w:t>
            </w:r>
          </w:p>
        </w:tc>
        <w:tc>
          <w:tcPr>
            <w:tcW w:w="2740" w:type="dxa"/>
            <w:tcBorders>
              <w:top w:val="nil"/>
              <w:left w:val="nil"/>
              <w:bottom w:val="single" w:sz="4" w:space="0" w:color="auto"/>
              <w:right w:val="single" w:sz="4" w:space="0" w:color="auto"/>
            </w:tcBorders>
            <w:shd w:val="clear" w:color="auto" w:fill="auto"/>
            <w:noWrap/>
            <w:vAlign w:val="bottom"/>
            <w:hideMark/>
          </w:tcPr>
          <w:p w14:paraId="32EA47A4"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0.82</w:t>
            </w:r>
          </w:p>
        </w:tc>
      </w:tr>
      <w:tr w:rsidR="0042377C" w:rsidRPr="0042377C" w14:paraId="5A0E570E"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298A9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2011</w:t>
            </w:r>
          </w:p>
        </w:tc>
        <w:tc>
          <w:tcPr>
            <w:tcW w:w="700" w:type="dxa"/>
            <w:tcBorders>
              <w:top w:val="nil"/>
              <w:left w:val="nil"/>
              <w:bottom w:val="single" w:sz="4" w:space="0" w:color="auto"/>
              <w:right w:val="single" w:sz="4" w:space="0" w:color="auto"/>
            </w:tcBorders>
            <w:shd w:val="clear" w:color="auto" w:fill="auto"/>
            <w:noWrap/>
            <w:vAlign w:val="bottom"/>
            <w:hideMark/>
          </w:tcPr>
          <w:p w14:paraId="6DB6E838"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suisun</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1CF7A80E"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0.82</w:t>
            </w:r>
          </w:p>
        </w:tc>
        <w:tc>
          <w:tcPr>
            <w:tcW w:w="1020" w:type="dxa"/>
            <w:tcBorders>
              <w:top w:val="nil"/>
              <w:left w:val="nil"/>
              <w:bottom w:val="single" w:sz="4" w:space="0" w:color="auto"/>
              <w:right w:val="single" w:sz="4" w:space="0" w:color="auto"/>
            </w:tcBorders>
            <w:shd w:val="clear" w:color="auto" w:fill="auto"/>
            <w:noWrap/>
            <w:vAlign w:val="bottom"/>
            <w:hideMark/>
          </w:tcPr>
          <w:p w14:paraId="63F6D05D"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0.05</w:t>
            </w:r>
          </w:p>
        </w:tc>
        <w:tc>
          <w:tcPr>
            <w:tcW w:w="2720" w:type="dxa"/>
            <w:tcBorders>
              <w:top w:val="nil"/>
              <w:left w:val="nil"/>
              <w:bottom w:val="single" w:sz="4" w:space="0" w:color="auto"/>
              <w:right w:val="single" w:sz="4" w:space="0" w:color="auto"/>
            </w:tcBorders>
            <w:shd w:val="clear" w:color="auto" w:fill="auto"/>
            <w:noWrap/>
            <w:vAlign w:val="bottom"/>
            <w:hideMark/>
          </w:tcPr>
          <w:p w14:paraId="0EA4713B"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0.71</w:t>
            </w:r>
          </w:p>
        </w:tc>
        <w:tc>
          <w:tcPr>
            <w:tcW w:w="2740" w:type="dxa"/>
            <w:tcBorders>
              <w:top w:val="nil"/>
              <w:left w:val="nil"/>
              <w:bottom w:val="single" w:sz="4" w:space="0" w:color="auto"/>
              <w:right w:val="single" w:sz="4" w:space="0" w:color="auto"/>
            </w:tcBorders>
            <w:shd w:val="clear" w:color="auto" w:fill="auto"/>
            <w:noWrap/>
            <w:vAlign w:val="bottom"/>
            <w:hideMark/>
          </w:tcPr>
          <w:p w14:paraId="5598980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0.89</w:t>
            </w:r>
          </w:p>
        </w:tc>
      </w:tr>
      <w:tr w:rsidR="0042377C" w:rsidRPr="0042377C" w14:paraId="482B604B" w14:textId="77777777" w:rsidTr="0042377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32EAB98"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2011</w:t>
            </w:r>
          </w:p>
        </w:tc>
        <w:tc>
          <w:tcPr>
            <w:tcW w:w="700" w:type="dxa"/>
            <w:tcBorders>
              <w:top w:val="nil"/>
              <w:left w:val="nil"/>
              <w:bottom w:val="single" w:sz="4" w:space="0" w:color="auto"/>
              <w:right w:val="single" w:sz="4" w:space="0" w:color="auto"/>
            </w:tcBorders>
            <w:shd w:val="clear" w:color="auto" w:fill="auto"/>
            <w:noWrap/>
            <w:vAlign w:val="bottom"/>
            <w:hideMark/>
          </w:tcPr>
          <w:p w14:paraId="6079DB8E" w14:textId="77777777" w:rsidR="0042377C" w:rsidRPr="0042377C" w:rsidRDefault="0042377C" w:rsidP="0042377C">
            <w:pPr>
              <w:spacing w:after="0" w:line="240" w:lineRule="auto"/>
              <w:rPr>
                <w:rFonts w:ascii="Calibri" w:eastAsia="Times New Roman" w:hAnsi="Calibri" w:cs="Times New Roman"/>
                <w:color w:val="000000"/>
              </w:rPr>
            </w:pPr>
            <w:proofErr w:type="spellStart"/>
            <w:r w:rsidRPr="0042377C">
              <w:rPr>
                <w:rFonts w:ascii="Calibri" w:eastAsia="Times New Roman" w:hAnsi="Calibri" w:cs="Times New Roman"/>
                <w:color w:val="000000"/>
              </w:rPr>
              <w:t>SFBay</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14:paraId="3DE8C1CF"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0.39</w:t>
            </w:r>
          </w:p>
        </w:tc>
        <w:tc>
          <w:tcPr>
            <w:tcW w:w="1020" w:type="dxa"/>
            <w:tcBorders>
              <w:top w:val="nil"/>
              <w:left w:val="nil"/>
              <w:bottom w:val="single" w:sz="4" w:space="0" w:color="auto"/>
              <w:right w:val="single" w:sz="4" w:space="0" w:color="auto"/>
            </w:tcBorders>
            <w:shd w:val="clear" w:color="auto" w:fill="auto"/>
            <w:noWrap/>
            <w:vAlign w:val="bottom"/>
            <w:hideMark/>
          </w:tcPr>
          <w:p w14:paraId="255FF94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0.05</w:t>
            </w:r>
          </w:p>
        </w:tc>
        <w:tc>
          <w:tcPr>
            <w:tcW w:w="2720" w:type="dxa"/>
            <w:tcBorders>
              <w:top w:val="nil"/>
              <w:left w:val="nil"/>
              <w:bottom w:val="single" w:sz="4" w:space="0" w:color="auto"/>
              <w:right w:val="single" w:sz="4" w:space="0" w:color="auto"/>
            </w:tcBorders>
            <w:shd w:val="clear" w:color="auto" w:fill="auto"/>
            <w:noWrap/>
            <w:vAlign w:val="bottom"/>
            <w:hideMark/>
          </w:tcPr>
          <w:p w14:paraId="6DEA8216"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0.29</w:t>
            </w:r>
          </w:p>
        </w:tc>
        <w:tc>
          <w:tcPr>
            <w:tcW w:w="2740" w:type="dxa"/>
            <w:tcBorders>
              <w:top w:val="nil"/>
              <w:left w:val="nil"/>
              <w:bottom w:val="single" w:sz="4" w:space="0" w:color="auto"/>
              <w:right w:val="single" w:sz="4" w:space="0" w:color="auto"/>
            </w:tcBorders>
            <w:shd w:val="clear" w:color="auto" w:fill="auto"/>
            <w:noWrap/>
            <w:vAlign w:val="bottom"/>
            <w:hideMark/>
          </w:tcPr>
          <w:p w14:paraId="588D84C5" w14:textId="77777777" w:rsidR="0042377C" w:rsidRPr="0042377C" w:rsidRDefault="0042377C" w:rsidP="0042377C">
            <w:pPr>
              <w:spacing w:after="0" w:line="240" w:lineRule="auto"/>
              <w:jc w:val="right"/>
              <w:rPr>
                <w:rFonts w:ascii="Calibri" w:eastAsia="Times New Roman" w:hAnsi="Calibri" w:cs="Times New Roman"/>
                <w:color w:val="000000"/>
              </w:rPr>
            </w:pPr>
            <w:r w:rsidRPr="0042377C">
              <w:rPr>
                <w:rFonts w:ascii="Calibri" w:eastAsia="Times New Roman" w:hAnsi="Calibri" w:cs="Times New Roman"/>
                <w:color w:val="000000"/>
              </w:rPr>
              <w:t>0.5</w:t>
            </w:r>
          </w:p>
        </w:tc>
      </w:tr>
    </w:tbl>
    <w:p w14:paraId="4319F836" w14:textId="77777777" w:rsidR="0042377C" w:rsidRDefault="0042377C" w:rsidP="00161CEC">
      <w:pPr>
        <w:spacing w:after="0"/>
      </w:pPr>
    </w:p>
    <w:p w14:paraId="5653F6B9" w14:textId="77777777" w:rsidR="0042377C" w:rsidRDefault="0042377C" w:rsidP="00161CEC">
      <w:pPr>
        <w:spacing w:after="0"/>
      </w:pPr>
    </w:p>
    <w:p w14:paraId="6E2CFF81" w14:textId="77777777" w:rsidR="00460D8D" w:rsidRDefault="00460D8D" w:rsidP="00161CEC">
      <w:pPr>
        <w:spacing w:after="0"/>
      </w:pPr>
      <w:r>
        <w:t xml:space="preserve">The next step of the analysis is to one-by-one incorporate different environmental </w:t>
      </w:r>
      <w:r w:rsidR="00F77327">
        <w:t>covariates to a base model as you would an</w:t>
      </w:r>
      <w:r>
        <w:t xml:space="preserve"> individual covariate, allowing us to compare the model support between each covariate model as an indication of support for that covariate. As a base model, I will use the “</w:t>
      </w:r>
      <w:r w:rsidR="00D87E53">
        <w:t>region</w:t>
      </w:r>
      <w:r>
        <w:t>” survival model. I have chosen this model and not the better supported “</w:t>
      </w:r>
      <w:r w:rsidR="00D87E53">
        <w:t>region</w:t>
      </w:r>
      <w:r>
        <w:t xml:space="preserve"> * year” model because the purpose of this modeling exerci</w:t>
      </w:r>
      <w:r w:rsidR="00F77327">
        <w:t>se is partly to</w:t>
      </w:r>
      <w:r>
        <w:t xml:space="preserve"> identify what covariates drive year to year differences in survival, and therefore we hope that the covariate parameter will explain the year to year fluctuations </w:t>
      </w:r>
      <w:r w:rsidR="00F77327">
        <w:t>in lieu of the year parameters</w:t>
      </w:r>
      <w:r>
        <w:t xml:space="preserve">. </w:t>
      </w:r>
    </w:p>
    <w:p w14:paraId="4F52F212" w14:textId="77777777" w:rsidR="00D87E53" w:rsidRDefault="00D87E53" w:rsidP="00161CEC">
      <w:pPr>
        <w:spacing w:after="0"/>
      </w:pPr>
    </w:p>
    <w:p w14:paraId="3C1D8045" w14:textId="77777777" w:rsidR="00F77327" w:rsidRDefault="00F77327" w:rsidP="00161CEC">
      <w:pPr>
        <w:spacing w:after="0"/>
      </w:pPr>
    </w:p>
    <w:p w14:paraId="52CEA7D7" w14:textId="77777777" w:rsidR="00F77327" w:rsidRDefault="00F77327" w:rsidP="00161CEC">
      <w:pPr>
        <w:spacing w:after="0"/>
      </w:pPr>
    </w:p>
    <w:p w14:paraId="5D09B59A" w14:textId="77777777" w:rsidR="00F77327" w:rsidRDefault="00F77327" w:rsidP="00161CEC">
      <w:pPr>
        <w:spacing w:after="0"/>
      </w:pPr>
    </w:p>
    <w:p w14:paraId="5888AE42" w14:textId="77777777" w:rsidR="00F77327" w:rsidRDefault="00F77327" w:rsidP="00161CEC">
      <w:pPr>
        <w:spacing w:after="0"/>
      </w:pPr>
    </w:p>
    <w:p w14:paraId="0E92079A" w14:textId="77777777" w:rsidR="00F77327" w:rsidRDefault="00F77327" w:rsidP="00161CEC">
      <w:pPr>
        <w:spacing w:after="0"/>
      </w:pPr>
    </w:p>
    <w:p w14:paraId="133A4875" w14:textId="77777777" w:rsidR="00F77327" w:rsidRDefault="00F77327" w:rsidP="00161CEC">
      <w:pPr>
        <w:spacing w:after="0"/>
      </w:pPr>
    </w:p>
    <w:p w14:paraId="3DFA7C1B" w14:textId="77777777" w:rsidR="00F77327" w:rsidRDefault="00F77327" w:rsidP="00161CEC">
      <w:pPr>
        <w:spacing w:after="0"/>
      </w:pPr>
    </w:p>
    <w:p w14:paraId="4D77FC36" w14:textId="77777777" w:rsidR="00F77327" w:rsidRDefault="00F77327" w:rsidP="00161CEC">
      <w:pPr>
        <w:spacing w:after="0"/>
      </w:pPr>
    </w:p>
    <w:p w14:paraId="0F138CBF" w14:textId="77777777" w:rsidR="00D87E53" w:rsidRPr="00D87E53" w:rsidRDefault="00C43907" w:rsidP="00161CEC">
      <w:pPr>
        <w:spacing w:after="0"/>
        <w:rPr>
          <w:sz w:val="20"/>
          <w:szCs w:val="20"/>
        </w:rPr>
      </w:pPr>
      <w:r>
        <w:rPr>
          <w:sz w:val="20"/>
          <w:szCs w:val="20"/>
          <w:u w:val="single"/>
        </w:rPr>
        <w:lastRenderedPageBreak/>
        <w:t>Table 5</w:t>
      </w:r>
      <w:r w:rsidR="00D87E53">
        <w:rPr>
          <w:sz w:val="20"/>
          <w:szCs w:val="20"/>
          <w:u w:val="single"/>
        </w:rPr>
        <w:t xml:space="preserve">. </w:t>
      </w:r>
      <w:r w:rsidR="00D87E53">
        <w:rPr>
          <w:sz w:val="20"/>
          <w:szCs w:val="20"/>
        </w:rPr>
        <w:t xml:space="preserve">Each row of this table represents one model, with all models sharing a detection probability parameter structure of (Region * Year). Most models contain one environmental variable, with the exception of the “Region” model, which will serve as our base model on which we will add covariates, and our “full” model, with allows survival to vary per region and per year. Each environmental covariate is only allowed to act upon the region from which it was collected, e.g. for the Region + </w:t>
      </w:r>
      <w:proofErr w:type="spellStart"/>
      <w:r w:rsidR="00D87E53">
        <w:rPr>
          <w:sz w:val="20"/>
          <w:szCs w:val="20"/>
        </w:rPr>
        <w:t>river_flow</w:t>
      </w:r>
      <w:proofErr w:type="spellEnd"/>
      <w:r w:rsidR="00D87E53">
        <w:rPr>
          <w:sz w:val="20"/>
          <w:szCs w:val="20"/>
        </w:rPr>
        <w:t xml:space="preserve"> model, all reaches are allowed to have different survival estimates, and furthermore, the river region has a linear relationship with </w:t>
      </w:r>
      <w:proofErr w:type="spellStart"/>
      <w:r w:rsidR="00D87E53">
        <w:rPr>
          <w:sz w:val="20"/>
          <w:szCs w:val="20"/>
        </w:rPr>
        <w:t>river_flow</w:t>
      </w:r>
      <w:proofErr w:type="spellEnd"/>
      <w:r w:rsidR="00D87E53">
        <w:rPr>
          <w:sz w:val="20"/>
          <w:szCs w:val="20"/>
        </w:rPr>
        <w:t xml:space="preserve"> covariate.</w:t>
      </w:r>
      <w:r w:rsidR="00B629D7">
        <w:rPr>
          <w:sz w:val="20"/>
          <w:szCs w:val="20"/>
        </w:rPr>
        <w:t xml:space="preserve"> Finally, individual fish length is added as a covariate, both as an additive mod</w:t>
      </w:r>
      <w:r w:rsidR="00B629D7" w:rsidRPr="00C43907">
        <w:rPr>
          <w:sz w:val="20"/>
          <w:szCs w:val="20"/>
        </w:rPr>
        <w:t>el and a multiplicative model. An addit</w:t>
      </w:r>
      <w:r w:rsidR="0015207A" w:rsidRPr="00C43907">
        <w:rPr>
          <w:sz w:val="20"/>
          <w:szCs w:val="20"/>
        </w:rPr>
        <w:t>ive model means fish length can have a linear relationship with region-specific survival, but this relationship doesn’t change from region to region; a multiplicative model</w:t>
      </w:r>
      <w:r w:rsidR="0015207A">
        <w:rPr>
          <w:sz w:val="20"/>
          <w:szCs w:val="20"/>
        </w:rPr>
        <w:t xml:space="preserve"> mean fish length can have a linear relationship with region-specific survival, and the slope of this relationship can change from region to region.</w:t>
      </w:r>
    </w:p>
    <w:tbl>
      <w:tblPr>
        <w:tblW w:w="6910" w:type="dxa"/>
        <w:tblInd w:w="93" w:type="dxa"/>
        <w:tblLook w:val="04A0" w:firstRow="1" w:lastRow="0" w:firstColumn="1" w:lastColumn="0" w:noHBand="0" w:noVBand="1"/>
      </w:tblPr>
      <w:tblGrid>
        <w:gridCol w:w="2500"/>
        <w:gridCol w:w="1890"/>
        <w:gridCol w:w="1260"/>
        <w:gridCol w:w="1260"/>
      </w:tblGrid>
      <w:tr w:rsidR="00460D8D" w:rsidRPr="00460D8D" w14:paraId="3CD2C120" w14:textId="77777777" w:rsidTr="009E3683">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B28CA" w14:textId="77777777" w:rsidR="00460D8D" w:rsidRPr="00460D8D" w:rsidRDefault="00460D8D" w:rsidP="00460D8D">
            <w:pPr>
              <w:spacing w:after="0" w:line="240" w:lineRule="auto"/>
              <w:rPr>
                <w:rFonts w:ascii="Calibri" w:eastAsia="Times New Roman" w:hAnsi="Calibri" w:cs="Times New Roman"/>
                <w:b/>
                <w:bCs/>
                <w:color w:val="000000"/>
              </w:rPr>
            </w:pPr>
            <w:r w:rsidRPr="00460D8D">
              <w:rPr>
                <w:rFonts w:ascii="Calibri" w:eastAsia="Times New Roman" w:hAnsi="Calibri" w:cs="Times New Roman"/>
                <w:b/>
                <w:bCs/>
                <w:color w:val="000000"/>
              </w:rPr>
              <w:t>Survival</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5328D06E" w14:textId="77777777" w:rsidR="00460D8D" w:rsidRPr="00460D8D" w:rsidRDefault="00460D8D" w:rsidP="00460D8D">
            <w:pPr>
              <w:spacing w:after="0" w:line="240" w:lineRule="auto"/>
              <w:rPr>
                <w:rFonts w:ascii="Calibri" w:eastAsia="Times New Roman" w:hAnsi="Calibri" w:cs="Times New Roman"/>
                <w:b/>
                <w:bCs/>
                <w:color w:val="000000"/>
              </w:rPr>
            </w:pPr>
            <w:r w:rsidRPr="00460D8D">
              <w:rPr>
                <w:rFonts w:ascii="Calibri" w:eastAsia="Times New Roman" w:hAnsi="Calibri" w:cs="Times New Roman"/>
                <w:b/>
                <w:bCs/>
                <w:color w:val="000000"/>
              </w:rPr>
              <w:t>Parameter Count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FD10053" w14:textId="77777777" w:rsidR="00460D8D" w:rsidRPr="00460D8D" w:rsidRDefault="00460D8D" w:rsidP="00460D8D">
            <w:pPr>
              <w:spacing w:after="0" w:line="240" w:lineRule="auto"/>
              <w:rPr>
                <w:rFonts w:ascii="Calibri" w:eastAsia="Times New Roman" w:hAnsi="Calibri" w:cs="Times New Roman"/>
                <w:b/>
                <w:bCs/>
                <w:color w:val="000000"/>
              </w:rPr>
            </w:pPr>
            <w:proofErr w:type="spellStart"/>
            <w:r w:rsidRPr="00460D8D">
              <w:rPr>
                <w:rFonts w:ascii="Calibri" w:eastAsia="Times New Roman" w:hAnsi="Calibri" w:cs="Times New Roman"/>
                <w:b/>
                <w:bCs/>
                <w:color w:val="000000"/>
              </w:rPr>
              <w:t>DeltaAICc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0064D5C" w14:textId="77777777" w:rsidR="00460D8D" w:rsidRPr="00460D8D" w:rsidRDefault="00460D8D" w:rsidP="00460D8D">
            <w:pPr>
              <w:spacing w:after="0" w:line="240" w:lineRule="auto"/>
              <w:rPr>
                <w:rFonts w:ascii="Calibri" w:eastAsia="Times New Roman" w:hAnsi="Calibri" w:cs="Times New Roman"/>
                <w:b/>
                <w:bCs/>
                <w:color w:val="000000"/>
              </w:rPr>
            </w:pPr>
            <w:r w:rsidRPr="00460D8D">
              <w:rPr>
                <w:rFonts w:ascii="Calibri" w:eastAsia="Times New Roman" w:hAnsi="Calibri" w:cs="Times New Roman"/>
                <w:b/>
                <w:bCs/>
                <w:color w:val="000000"/>
              </w:rPr>
              <w:t>Weight</w:t>
            </w:r>
          </w:p>
        </w:tc>
      </w:tr>
      <w:tr w:rsidR="00460D8D" w:rsidRPr="00460D8D" w14:paraId="17581427"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C47C874"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w:t>
            </w:r>
            <w:commentRangeStart w:id="1"/>
            <w:r w:rsidR="00460D8D" w:rsidRPr="00460D8D">
              <w:rPr>
                <w:rFonts w:ascii="Calibri" w:eastAsia="Times New Roman" w:hAnsi="Calibri" w:cs="Times New Roman"/>
                <w:color w:val="000000"/>
              </w:rPr>
              <w:t xml:space="preserve"> Year</w:t>
            </w:r>
            <w:commentRangeEnd w:id="1"/>
            <w:r w:rsidR="00BA5205">
              <w:rPr>
                <w:rStyle w:val="CommentReference"/>
              </w:rPr>
              <w:commentReference w:id="1"/>
            </w:r>
          </w:p>
        </w:tc>
        <w:tc>
          <w:tcPr>
            <w:tcW w:w="1890" w:type="dxa"/>
            <w:tcBorders>
              <w:top w:val="nil"/>
              <w:left w:val="nil"/>
              <w:bottom w:val="single" w:sz="4" w:space="0" w:color="auto"/>
              <w:right w:val="single" w:sz="4" w:space="0" w:color="auto"/>
            </w:tcBorders>
            <w:shd w:val="clear" w:color="auto" w:fill="auto"/>
            <w:noWrap/>
            <w:vAlign w:val="bottom"/>
            <w:hideMark/>
          </w:tcPr>
          <w:p w14:paraId="68E2168E"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50</w:t>
            </w:r>
          </w:p>
        </w:tc>
        <w:tc>
          <w:tcPr>
            <w:tcW w:w="1260" w:type="dxa"/>
            <w:tcBorders>
              <w:top w:val="nil"/>
              <w:left w:val="nil"/>
              <w:bottom w:val="single" w:sz="4" w:space="0" w:color="auto"/>
              <w:right w:val="single" w:sz="4" w:space="0" w:color="auto"/>
            </w:tcBorders>
            <w:shd w:val="clear" w:color="auto" w:fill="auto"/>
            <w:noWrap/>
            <w:vAlign w:val="bottom"/>
            <w:hideMark/>
          </w:tcPr>
          <w:p w14:paraId="44882EB6"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c>
          <w:tcPr>
            <w:tcW w:w="1260" w:type="dxa"/>
            <w:tcBorders>
              <w:top w:val="nil"/>
              <w:left w:val="nil"/>
              <w:bottom w:val="single" w:sz="4" w:space="0" w:color="auto"/>
              <w:right w:val="single" w:sz="4" w:space="0" w:color="auto"/>
            </w:tcBorders>
            <w:shd w:val="clear" w:color="auto" w:fill="auto"/>
            <w:noWrap/>
            <w:vAlign w:val="bottom"/>
            <w:hideMark/>
          </w:tcPr>
          <w:p w14:paraId="3774CFE3"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0.5</w:t>
            </w:r>
          </w:p>
        </w:tc>
      </w:tr>
      <w:tr w:rsidR="00460D8D" w:rsidRPr="00460D8D" w14:paraId="76D0F066"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909EA18"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river_flow</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C6670F5"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010869D5"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0.3</w:t>
            </w:r>
          </w:p>
        </w:tc>
        <w:tc>
          <w:tcPr>
            <w:tcW w:w="1260" w:type="dxa"/>
            <w:tcBorders>
              <w:top w:val="nil"/>
              <w:left w:val="nil"/>
              <w:bottom w:val="single" w:sz="4" w:space="0" w:color="auto"/>
              <w:right w:val="single" w:sz="4" w:space="0" w:color="auto"/>
            </w:tcBorders>
            <w:shd w:val="clear" w:color="auto" w:fill="auto"/>
            <w:noWrap/>
            <w:vAlign w:val="bottom"/>
            <w:hideMark/>
          </w:tcPr>
          <w:p w14:paraId="3AD0C98D"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0.5</w:t>
            </w:r>
          </w:p>
        </w:tc>
      </w:tr>
      <w:tr w:rsidR="00460D8D" w:rsidRPr="00460D8D" w14:paraId="55017C4F"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A37DFA"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delta_pred</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4324C2A7"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744C4A8B"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9.1</w:t>
            </w:r>
          </w:p>
        </w:tc>
        <w:tc>
          <w:tcPr>
            <w:tcW w:w="1260" w:type="dxa"/>
            <w:tcBorders>
              <w:top w:val="nil"/>
              <w:left w:val="nil"/>
              <w:bottom w:val="single" w:sz="4" w:space="0" w:color="auto"/>
              <w:right w:val="single" w:sz="4" w:space="0" w:color="auto"/>
            </w:tcBorders>
            <w:shd w:val="clear" w:color="auto" w:fill="auto"/>
            <w:noWrap/>
            <w:vAlign w:val="bottom"/>
            <w:hideMark/>
          </w:tcPr>
          <w:p w14:paraId="2DD4BA72"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5B82DA18"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0AB4D2"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delta_flow</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6C7B91F"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6715DC7C"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14.5</w:t>
            </w:r>
          </w:p>
        </w:tc>
        <w:tc>
          <w:tcPr>
            <w:tcW w:w="1260" w:type="dxa"/>
            <w:tcBorders>
              <w:top w:val="nil"/>
              <w:left w:val="nil"/>
              <w:bottom w:val="single" w:sz="4" w:space="0" w:color="auto"/>
              <w:right w:val="single" w:sz="4" w:space="0" w:color="auto"/>
            </w:tcBorders>
            <w:shd w:val="clear" w:color="auto" w:fill="auto"/>
            <w:noWrap/>
            <w:vAlign w:val="bottom"/>
            <w:hideMark/>
          </w:tcPr>
          <w:p w14:paraId="4CB8758F"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38769D30"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5F5C12E"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delta_temp</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0000E239"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3CF35663"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23.7</w:t>
            </w:r>
          </w:p>
        </w:tc>
        <w:tc>
          <w:tcPr>
            <w:tcW w:w="1260" w:type="dxa"/>
            <w:tcBorders>
              <w:top w:val="nil"/>
              <w:left w:val="nil"/>
              <w:bottom w:val="single" w:sz="4" w:space="0" w:color="auto"/>
              <w:right w:val="single" w:sz="4" w:space="0" w:color="auto"/>
            </w:tcBorders>
            <w:shd w:val="clear" w:color="auto" w:fill="auto"/>
            <w:noWrap/>
            <w:vAlign w:val="bottom"/>
            <w:hideMark/>
          </w:tcPr>
          <w:p w14:paraId="5E45D7DA"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10AA8AB6"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9790FDB"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river_temp</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4622118"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739C7C11"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24.2</w:t>
            </w:r>
          </w:p>
        </w:tc>
        <w:tc>
          <w:tcPr>
            <w:tcW w:w="1260" w:type="dxa"/>
            <w:tcBorders>
              <w:top w:val="nil"/>
              <w:left w:val="nil"/>
              <w:bottom w:val="single" w:sz="4" w:space="0" w:color="auto"/>
              <w:right w:val="single" w:sz="4" w:space="0" w:color="auto"/>
            </w:tcBorders>
            <w:shd w:val="clear" w:color="auto" w:fill="auto"/>
            <w:noWrap/>
            <w:vAlign w:val="bottom"/>
            <w:hideMark/>
          </w:tcPr>
          <w:p w14:paraId="55509D2C"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6EC27066"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99826E7"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river_turb</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D19745C"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3491E4C9"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34.0</w:t>
            </w:r>
          </w:p>
        </w:tc>
        <w:tc>
          <w:tcPr>
            <w:tcW w:w="1260" w:type="dxa"/>
            <w:tcBorders>
              <w:top w:val="nil"/>
              <w:left w:val="nil"/>
              <w:bottom w:val="single" w:sz="4" w:space="0" w:color="auto"/>
              <w:right w:val="single" w:sz="4" w:space="0" w:color="auto"/>
            </w:tcBorders>
            <w:shd w:val="clear" w:color="auto" w:fill="auto"/>
            <w:noWrap/>
            <w:vAlign w:val="bottom"/>
            <w:hideMark/>
          </w:tcPr>
          <w:p w14:paraId="5C02B40E"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0F9BF717"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45EE7CD"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p>
        </w:tc>
        <w:tc>
          <w:tcPr>
            <w:tcW w:w="1890" w:type="dxa"/>
            <w:tcBorders>
              <w:top w:val="nil"/>
              <w:left w:val="nil"/>
              <w:bottom w:val="single" w:sz="4" w:space="0" w:color="auto"/>
              <w:right w:val="single" w:sz="4" w:space="0" w:color="auto"/>
            </w:tcBorders>
            <w:shd w:val="clear" w:color="auto" w:fill="auto"/>
            <w:noWrap/>
            <w:vAlign w:val="bottom"/>
            <w:hideMark/>
          </w:tcPr>
          <w:p w14:paraId="37EF68EF"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14:paraId="76995AE8"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34.7</w:t>
            </w:r>
          </w:p>
        </w:tc>
        <w:tc>
          <w:tcPr>
            <w:tcW w:w="1260" w:type="dxa"/>
            <w:tcBorders>
              <w:top w:val="nil"/>
              <w:left w:val="nil"/>
              <w:bottom w:val="single" w:sz="4" w:space="0" w:color="auto"/>
              <w:right w:val="single" w:sz="4" w:space="0" w:color="auto"/>
            </w:tcBorders>
            <w:shd w:val="clear" w:color="auto" w:fill="auto"/>
            <w:noWrap/>
            <w:vAlign w:val="bottom"/>
            <w:hideMark/>
          </w:tcPr>
          <w:p w14:paraId="74417E6C"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5A870500"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62D896"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w:t>
            </w:r>
            <w:proofErr w:type="spellStart"/>
            <w:r w:rsidR="00460D8D" w:rsidRPr="00460D8D">
              <w:rPr>
                <w:rFonts w:ascii="Calibri" w:eastAsia="Times New Roman" w:hAnsi="Calibri" w:cs="Times New Roman"/>
                <w:color w:val="000000"/>
              </w:rPr>
              <w:t>delta_turb</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041BEB48"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3E1DD524"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35.7</w:t>
            </w:r>
          </w:p>
        </w:tc>
        <w:tc>
          <w:tcPr>
            <w:tcW w:w="1260" w:type="dxa"/>
            <w:tcBorders>
              <w:top w:val="nil"/>
              <w:left w:val="nil"/>
              <w:bottom w:val="single" w:sz="4" w:space="0" w:color="auto"/>
              <w:right w:val="single" w:sz="4" w:space="0" w:color="auto"/>
            </w:tcBorders>
            <w:shd w:val="clear" w:color="auto" w:fill="auto"/>
            <w:noWrap/>
            <w:vAlign w:val="bottom"/>
            <w:hideMark/>
          </w:tcPr>
          <w:p w14:paraId="19869175"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1A59B863"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8D7C67E"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length</w:t>
            </w:r>
          </w:p>
        </w:tc>
        <w:tc>
          <w:tcPr>
            <w:tcW w:w="1890" w:type="dxa"/>
            <w:tcBorders>
              <w:top w:val="nil"/>
              <w:left w:val="nil"/>
              <w:bottom w:val="single" w:sz="4" w:space="0" w:color="auto"/>
              <w:right w:val="single" w:sz="4" w:space="0" w:color="auto"/>
            </w:tcBorders>
            <w:shd w:val="clear" w:color="auto" w:fill="auto"/>
            <w:noWrap/>
            <w:vAlign w:val="bottom"/>
            <w:hideMark/>
          </w:tcPr>
          <w:p w14:paraId="58E67C0E"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14:paraId="1D320C57"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36.9</w:t>
            </w:r>
          </w:p>
        </w:tc>
        <w:tc>
          <w:tcPr>
            <w:tcW w:w="1260" w:type="dxa"/>
            <w:tcBorders>
              <w:top w:val="nil"/>
              <w:left w:val="nil"/>
              <w:bottom w:val="single" w:sz="4" w:space="0" w:color="auto"/>
              <w:right w:val="single" w:sz="4" w:space="0" w:color="auto"/>
            </w:tcBorders>
            <w:shd w:val="clear" w:color="auto" w:fill="auto"/>
            <w:noWrap/>
            <w:vAlign w:val="bottom"/>
            <w:hideMark/>
          </w:tcPr>
          <w:p w14:paraId="2410249F"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r w:rsidR="00460D8D" w:rsidRPr="00460D8D" w14:paraId="70B7F6DD" w14:textId="77777777" w:rsidTr="009E3683">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037285" w14:textId="77777777" w:rsidR="00460D8D" w:rsidRPr="00460D8D" w:rsidRDefault="00D87E53" w:rsidP="00460D8D">
            <w:pPr>
              <w:spacing w:after="0" w:line="240" w:lineRule="auto"/>
              <w:rPr>
                <w:rFonts w:ascii="Calibri" w:eastAsia="Times New Roman" w:hAnsi="Calibri" w:cs="Times New Roman"/>
                <w:color w:val="000000"/>
              </w:rPr>
            </w:pPr>
            <w:r>
              <w:rPr>
                <w:rFonts w:ascii="Calibri" w:eastAsia="Times New Roman" w:hAnsi="Calibri" w:cs="Times New Roman"/>
                <w:color w:val="000000"/>
              </w:rPr>
              <w:t>Region</w:t>
            </w:r>
            <w:r w:rsidR="00460D8D" w:rsidRPr="00460D8D">
              <w:rPr>
                <w:rFonts w:ascii="Calibri" w:eastAsia="Times New Roman" w:hAnsi="Calibri" w:cs="Times New Roman"/>
                <w:color w:val="000000"/>
              </w:rPr>
              <w:t xml:space="preserve"> * length</w:t>
            </w:r>
          </w:p>
        </w:tc>
        <w:tc>
          <w:tcPr>
            <w:tcW w:w="1890" w:type="dxa"/>
            <w:tcBorders>
              <w:top w:val="nil"/>
              <w:left w:val="nil"/>
              <w:bottom w:val="single" w:sz="4" w:space="0" w:color="auto"/>
              <w:right w:val="single" w:sz="4" w:space="0" w:color="auto"/>
            </w:tcBorders>
            <w:shd w:val="clear" w:color="auto" w:fill="auto"/>
            <w:noWrap/>
            <w:vAlign w:val="bottom"/>
            <w:hideMark/>
          </w:tcPr>
          <w:p w14:paraId="424D603D"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35</w:t>
            </w:r>
          </w:p>
        </w:tc>
        <w:tc>
          <w:tcPr>
            <w:tcW w:w="1260" w:type="dxa"/>
            <w:tcBorders>
              <w:top w:val="nil"/>
              <w:left w:val="nil"/>
              <w:bottom w:val="single" w:sz="4" w:space="0" w:color="auto"/>
              <w:right w:val="single" w:sz="4" w:space="0" w:color="auto"/>
            </w:tcBorders>
            <w:shd w:val="clear" w:color="auto" w:fill="auto"/>
            <w:noWrap/>
            <w:vAlign w:val="bottom"/>
            <w:hideMark/>
          </w:tcPr>
          <w:p w14:paraId="2D71CAD2"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42.0</w:t>
            </w:r>
          </w:p>
        </w:tc>
        <w:tc>
          <w:tcPr>
            <w:tcW w:w="1260" w:type="dxa"/>
            <w:tcBorders>
              <w:top w:val="nil"/>
              <w:left w:val="nil"/>
              <w:bottom w:val="single" w:sz="4" w:space="0" w:color="auto"/>
              <w:right w:val="single" w:sz="4" w:space="0" w:color="auto"/>
            </w:tcBorders>
            <w:shd w:val="clear" w:color="auto" w:fill="auto"/>
            <w:noWrap/>
            <w:vAlign w:val="bottom"/>
            <w:hideMark/>
          </w:tcPr>
          <w:p w14:paraId="017E98C9" w14:textId="77777777" w:rsidR="00460D8D" w:rsidRPr="00460D8D" w:rsidRDefault="00460D8D" w:rsidP="00460D8D">
            <w:pPr>
              <w:spacing w:after="0" w:line="240" w:lineRule="auto"/>
              <w:jc w:val="right"/>
              <w:rPr>
                <w:rFonts w:ascii="Calibri" w:eastAsia="Times New Roman" w:hAnsi="Calibri" w:cs="Times New Roman"/>
                <w:color w:val="000000"/>
              </w:rPr>
            </w:pPr>
            <w:r w:rsidRPr="00460D8D">
              <w:rPr>
                <w:rFonts w:ascii="Calibri" w:eastAsia="Times New Roman" w:hAnsi="Calibri" w:cs="Times New Roman"/>
                <w:color w:val="000000"/>
              </w:rPr>
              <w:t>0.0</w:t>
            </w:r>
          </w:p>
        </w:tc>
      </w:tr>
    </w:tbl>
    <w:p w14:paraId="5C865DB1" w14:textId="77777777" w:rsidR="00460D8D" w:rsidRDefault="00460D8D" w:rsidP="00161CEC">
      <w:pPr>
        <w:spacing w:after="0"/>
      </w:pPr>
    </w:p>
    <w:p w14:paraId="29C539C7" w14:textId="77777777" w:rsidR="00575C14" w:rsidRDefault="00575C14" w:rsidP="00161CEC">
      <w:pPr>
        <w:spacing w:after="0"/>
      </w:pPr>
      <w:r>
        <w:t>Table 4 indicates a strong relationship between flows in the river section and survival.</w:t>
      </w:r>
      <w:r w:rsidR="003D630B">
        <w:t xml:space="preserve"> In fact, the </w:t>
      </w:r>
      <w:proofErr w:type="spellStart"/>
      <w:r w:rsidR="003D630B">
        <w:t>river_flow</w:t>
      </w:r>
      <w:proofErr w:type="spellEnd"/>
      <w:r w:rsidR="003D630B">
        <w:t xml:space="preserve"> model is as well supported as the “full” model. In other words, including </w:t>
      </w:r>
      <w:proofErr w:type="spellStart"/>
      <w:r w:rsidR="003D630B">
        <w:t>river_flow</w:t>
      </w:r>
      <w:proofErr w:type="spellEnd"/>
      <w:r w:rsidR="003D630B">
        <w:t xml:space="preserve"> in the survival model accounts for approximately the same amount of variation in survival estimates as allowing survival estimates to vary year to year. These two models are </w:t>
      </w:r>
      <w:r w:rsidR="0042377C">
        <w:t xml:space="preserve">by far </w:t>
      </w:r>
      <w:r w:rsidR="003D630B">
        <w:t xml:space="preserve">the two best supported models, with the model allowing for predator CPUE to have a linear relationship with </w:t>
      </w:r>
      <w:r w:rsidR="0042377C">
        <w:t xml:space="preserve">survival coming in next best. </w:t>
      </w:r>
      <w:r w:rsidR="00DA5393">
        <w:t xml:space="preserve">However, as mentioned before, this result is likely not meaningful because the predator CPUE are on a yearly time step while all the other variables are on a daily time step. Furthermore, looking at the beta parameter estimates of both the </w:t>
      </w:r>
      <w:proofErr w:type="spellStart"/>
      <w:r w:rsidR="00DA5393">
        <w:t>river_flow</w:t>
      </w:r>
      <w:proofErr w:type="spellEnd"/>
      <w:r w:rsidR="00DA5393">
        <w:t xml:space="preserve"> and </w:t>
      </w:r>
      <w:proofErr w:type="spellStart"/>
      <w:r w:rsidR="00DA5393">
        <w:t>delta_pred</w:t>
      </w:r>
      <w:proofErr w:type="spellEnd"/>
      <w:r w:rsidR="00F77327">
        <w:t xml:space="preserve"> covariates</w:t>
      </w:r>
      <w:r w:rsidR="00DA5393">
        <w:t xml:space="preserve">, the </w:t>
      </w:r>
      <w:proofErr w:type="spellStart"/>
      <w:r w:rsidR="00DA5393">
        <w:t>river_flow</w:t>
      </w:r>
      <w:proofErr w:type="spellEnd"/>
      <w:r w:rsidR="00DA5393">
        <w:t xml:space="preserve"> beta parameter is positive, indicating that increases in flow are correlated with increases in survival. However, the </w:t>
      </w:r>
      <w:proofErr w:type="spellStart"/>
      <w:r w:rsidR="00DA5393">
        <w:t>delta_pred</w:t>
      </w:r>
      <w:proofErr w:type="spellEnd"/>
      <w:r w:rsidR="00DA5393">
        <w:t xml:space="preserve"> beta parameter is also positive, suggesting somewhat coun</w:t>
      </w:r>
      <w:r w:rsidR="00F77327">
        <w:t>terintuitively that an increase</w:t>
      </w:r>
      <w:r w:rsidR="00DA5393">
        <w:t xml:space="preserve"> in predators in the delta correlate with increases in survival.</w:t>
      </w:r>
      <w:r w:rsidR="000A1AE3">
        <w:t xml:space="preserve"> Finally, there is marginal support for the </w:t>
      </w:r>
      <w:proofErr w:type="spellStart"/>
      <w:r w:rsidR="000A1AE3">
        <w:t>delta_temp</w:t>
      </w:r>
      <w:proofErr w:type="spellEnd"/>
      <w:r w:rsidR="000A1AE3">
        <w:t xml:space="preserve"> and </w:t>
      </w:r>
      <w:proofErr w:type="spellStart"/>
      <w:r w:rsidR="000A1AE3">
        <w:t>river_temp</w:t>
      </w:r>
      <w:proofErr w:type="spellEnd"/>
      <w:r w:rsidR="000A1AE3">
        <w:t xml:space="preserve"> models over the Region (base) model off which they were constructed. All other models have similar or lower AIC values as the base model, and therefore are not supported. In other words, this preliminary modeling exercise has not found support for turbidity being an important environmental variable, nor has it found support for a relationship between survival and fish length.</w:t>
      </w:r>
    </w:p>
    <w:p w14:paraId="0E463F0B" w14:textId="77777777" w:rsidR="000A1AE3" w:rsidRDefault="000A1AE3" w:rsidP="00161CEC">
      <w:pPr>
        <w:spacing w:after="0"/>
      </w:pPr>
    </w:p>
    <w:p w14:paraId="37ED41DE" w14:textId="77777777" w:rsidR="000A1AE3" w:rsidRDefault="000A1AE3" w:rsidP="00161CEC">
      <w:pPr>
        <w:spacing w:after="0"/>
      </w:pPr>
      <w:r>
        <w:t xml:space="preserve">The next step of this analysis was to investigate if combining the influence of the same environmental variable on their respective different regions in one model may further increase the support over the </w:t>
      </w:r>
      <w:r>
        <w:lastRenderedPageBreak/>
        <w:t xml:space="preserve">current set of models. For example, instead of </w:t>
      </w:r>
      <w:proofErr w:type="spellStart"/>
      <w:r>
        <w:t>river_flow</w:t>
      </w:r>
      <w:proofErr w:type="spellEnd"/>
      <w:r>
        <w:t xml:space="preserve"> and </w:t>
      </w:r>
      <w:proofErr w:type="spellStart"/>
      <w:r>
        <w:t>delta_flow</w:t>
      </w:r>
      <w:proofErr w:type="spellEnd"/>
      <w:r>
        <w:t xml:space="preserve"> being separate models, combine </w:t>
      </w:r>
      <w:proofErr w:type="gramStart"/>
      <w:r>
        <w:t>them</w:t>
      </w:r>
      <w:proofErr w:type="gramEnd"/>
      <w:r>
        <w:t xml:space="preserve"> so that one model allows river survival to vary in relationship with </w:t>
      </w:r>
      <w:proofErr w:type="spellStart"/>
      <w:r>
        <w:t>river_flows</w:t>
      </w:r>
      <w:proofErr w:type="spellEnd"/>
      <w:r>
        <w:t xml:space="preserve"> and delta survival to vary in relationship with </w:t>
      </w:r>
      <w:proofErr w:type="spellStart"/>
      <w:r>
        <w:t>delta_flows</w:t>
      </w:r>
      <w:proofErr w:type="spellEnd"/>
      <w:r w:rsidR="00F77327">
        <w:t xml:space="preserve"> (see Table 6)</w:t>
      </w:r>
      <w:r>
        <w:t>.</w:t>
      </w:r>
    </w:p>
    <w:p w14:paraId="2404B652" w14:textId="77777777" w:rsidR="000A1AE3" w:rsidRDefault="000A1AE3" w:rsidP="00161CEC">
      <w:pPr>
        <w:spacing w:after="0"/>
      </w:pPr>
    </w:p>
    <w:p w14:paraId="63D32501" w14:textId="77777777" w:rsidR="00FB476B" w:rsidRPr="00FB476B" w:rsidRDefault="00FB476B" w:rsidP="00161CEC">
      <w:pPr>
        <w:spacing w:after="0"/>
        <w:rPr>
          <w:sz w:val="20"/>
          <w:szCs w:val="20"/>
        </w:rPr>
      </w:pPr>
      <w:r>
        <w:rPr>
          <w:sz w:val="20"/>
          <w:szCs w:val="20"/>
          <w:u w:val="single"/>
        </w:rPr>
        <w:t>Table 6</w:t>
      </w:r>
      <w:r>
        <w:rPr>
          <w:sz w:val="20"/>
          <w:szCs w:val="20"/>
        </w:rPr>
        <w:t xml:space="preserve">. This table has the same model outputs as table 5, with 3 additional models added highlighted in yellow. These models are models that allow for river conditions to have an effect on river </w:t>
      </w:r>
      <w:r w:rsidR="006A6276">
        <w:rPr>
          <w:sz w:val="20"/>
          <w:szCs w:val="20"/>
        </w:rPr>
        <w:t>survival, and for the same condition but in the delta to have an effect on delta survival.</w:t>
      </w:r>
    </w:p>
    <w:tbl>
      <w:tblPr>
        <w:tblW w:w="7488" w:type="dxa"/>
        <w:tblInd w:w="93" w:type="dxa"/>
        <w:tblLook w:val="04A0" w:firstRow="1" w:lastRow="0" w:firstColumn="1" w:lastColumn="0" w:noHBand="0" w:noVBand="1"/>
      </w:tblPr>
      <w:tblGrid>
        <w:gridCol w:w="3394"/>
        <w:gridCol w:w="1890"/>
        <w:gridCol w:w="1215"/>
        <w:gridCol w:w="989"/>
      </w:tblGrid>
      <w:tr w:rsidR="009E3683" w:rsidRPr="009E3683" w14:paraId="5FF81CCB" w14:textId="77777777" w:rsidTr="009E3683">
        <w:trPr>
          <w:trHeight w:val="300"/>
        </w:trPr>
        <w:tc>
          <w:tcPr>
            <w:tcW w:w="3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F8090" w14:textId="77777777" w:rsidR="009E3683" w:rsidRPr="009E3683" w:rsidRDefault="009E3683" w:rsidP="009E3683">
            <w:pPr>
              <w:spacing w:after="0" w:line="240" w:lineRule="auto"/>
              <w:rPr>
                <w:rFonts w:ascii="Calibri" w:eastAsia="Times New Roman" w:hAnsi="Calibri" w:cs="Times New Roman"/>
                <w:b/>
                <w:bCs/>
                <w:color w:val="000000"/>
              </w:rPr>
            </w:pPr>
            <w:r w:rsidRPr="009E3683">
              <w:rPr>
                <w:rFonts w:ascii="Calibri" w:eastAsia="Times New Roman" w:hAnsi="Calibri" w:cs="Times New Roman"/>
                <w:b/>
                <w:bCs/>
                <w:color w:val="000000"/>
              </w:rPr>
              <w:t>Survival</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3D33EF0D" w14:textId="77777777" w:rsidR="009E3683" w:rsidRPr="009E3683" w:rsidRDefault="009E3683" w:rsidP="009E3683">
            <w:pPr>
              <w:spacing w:after="0" w:line="240" w:lineRule="auto"/>
              <w:rPr>
                <w:rFonts w:ascii="Calibri" w:eastAsia="Times New Roman" w:hAnsi="Calibri" w:cs="Times New Roman"/>
                <w:b/>
                <w:bCs/>
                <w:color w:val="000000"/>
              </w:rPr>
            </w:pPr>
            <w:r w:rsidRPr="009E3683">
              <w:rPr>
                <w:rFonts w:ascii="Calibri" w:eastAsia="Times New Roman" w:hAnsi="Calibri" w:cs="Times New Roman"/>
                <w:b/>
                <w:bCs/>
                <w:color w:val="000000"/>
              </w:rPr>
              <w:t>Parameter Count</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0C669E4B" w14:textId="77777777" w:rsidR="009E3683" w:rsidRPr="009E3683" w:rsidRDefault="009E3683" w:rsidP="009E3683">
            <w:pPr>
              <w:spacing w:after="0" w:line="240" w:lineRule="auto"/>
              <w:rPr>
                <w:rFonts w:ascii="Calibri" w:eastAsia="Times New Roman" w:hAnsi="Calibri" w:cs="Times New Roman"/>
                <w:b/>
                <w:bCs/>
                <w:color w:val="000000"/>
              </w:rPr>
            </w:pPr>
            <w:proofErr w:type="spellStart"/>
            <w:r w:rsidRPr="009E3683">
              <w:rPr>
                <w:rFonts w:ascii="Calibri" w:eastAsia="Times New Roman" w:hAnsi="Calibri" w:cs="Times New Roman"/>
                <w:b/>
                <w:bCs/>
                <w:color w:val="000000"/>
              </w:rPr>
              <w:t>DeltaAICc</w:t>
            </w:r>
            <w:proofErr w:type="spellEnd"/>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14:paraId="57D34B2F" w14:textId="77777777" w:rsidR="009E3683" w:rsidRPr="009E3683" w:rsidRDefault="009E3683" w:rsidP="009E3683">
            <w:pPr>
              <w:spacing w:after="0" w:line="240" w:lineRule="auto"/>
              <w:rPr>
                <w:rFonts w:ascii="Calibri" w:eastAsia="Times New Roman" w:hAnsi="Calibri" w:cs="Times New Roman"/>
                <w:b/>
                <w:bCs/>
                <w:color w:val="000000"/>
              </w:rPr>
            </w:pPr>
            <w:r w:rsidRPr="009E3683">
              <w:rPr>
                <w:rFonts w:ascii="Calibri" w:eastAsia="Times New Roman" w:hAnsi="Calibri" w:cs="Times New Roman"/>
                <w:b/>
                <w:bCs/>
                <w:color w:val="000000"/>
              </w:rPr>
              <w:t>Weight</w:t>
            </w:r>
          </w:p>
        </w:tc>
      </w:tr>
      <w:tr w:rsidR="009E3683" w:rsidRPr="009E3683" w14:paraId="658E3886"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4C7585F7"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Region * Year</w:t>
            </w:r>
          </w:p>
        </w:tc>
        <w:tc>
          <w:tcPr>
            <w:tcW w:w="1890" w:type="dxa"/>
            <w:tcBorders>
              <w:top w:val="nil"/>
              <w:left w:val="nil"/>
              <w:bottom w:val="single" w:sz="4" w:space="0" w:color="auto"/>
              <w:right w:val="single" w:sz="4" w:space="0" w:color="auto"/>
            </w:tcBorders>
            <w:shd w:val="clear" w:color="auto" w:fill="auto"/>
            <w:noWrap/>
            <w:vAlign w:val="bottom"/>
            <w:hideMark/>
          </w:tcPr>
          <w:p w14:paraId="53A135FD"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50</w:t>
            </w:r>
          </w:p>
        </w:tc>
        <w:tc>
          <w:tcPr>
            <w:tcW w:w="1215" w:type="dxa"/>
            <w:tcBorders>
              <w:top w:val="nil"/>
              <w:left w:val="nil"/>
              <w:bottom w:val="single" w:sz="4" w:space="0" w:color="auto"/>
              <w:right w:val="single" w:sz="4" w:space="0" w:color="auto"/>
            </w:tcBorders>
            <w:shd w:val="clear" w:color="auto" w:fill="auto"/>
            <w:noWrap/>
            <w:vAlign w:val="bottom"/>
            <w:hideMark/>
          </w:tcPr>
          <w:p w14:paraId="6AA0FBE8"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c>
          <w:tcPr>
            <w:tcW w:w="989" w:type="dxa"/>
            <w:tcBorders>
              <w:top w:val="nil"/>
              <w:left w:val="nil"/>
              <w:bottom w:val="single" w:sz="4" w:space="0" w:color="auto"/>
              <w:right w:val="single" w:sz="4" w:space="0" w:color="auto"/>
            </w:tcBorders>
            <w:shd w:val="clear" w:color="auto" w:fill="auto"/>
            <w:noWrap/>
            <w:vAlign w:val="bottom"/>
            <w:hideMark/>
          </w:tcPr>
          <w:p w14:paraId="3CECDAAF"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0.5</w:t>
            </w:r>
          </w:p>
        </w:tc>
      </w:tr>
      <w:tr w:rsidR="009E3683" w:rsidRPr="009E3683" w14:paraId="50631C4E"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1C1B5B6D"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river_flow</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608F29E8"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6F4783CB"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0.3</w:t>
            </w:r>
          </w:p>
        </w:tc>
        <w:tc>
          <w:tcPr>
            <w:tcW w:w="989" w:type="dxa"/>
            <w:tcBorders>
              <w:top w:val="nil"/>
              <w:left w:val="nil"/>
              <w:bottom w:val="single" w:sz="4" w:space="0" w:color="auto"/>
              <w:right w:val="single" w:sz="4" w:space="0" w:color="auto"/>
            </w:tcBorders>
            <w:shd w:val="clear" w:color="auto" w:fill="auto"/>
            <w:noWrap/>
            <w:vAlign w:val="bottom"/>
            <w:hideMark/>
          </w:tcPr>
          <w:p w14:paraId="2597ECC6"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0.4</w:t>
            </w:r>
          </w:p>
        </w:tc>
      </w:tr>
      <w:tr w:rsidR="009E3683" w:rsidRPr="009E3683" w14:paraId="7EB7D73C"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0541B4E8" w14:textId="77777777" w:rsidR="009E3683" w:rsidRPr="009E3683" w:rsidRDefault="009E3683" w:rsidP="009E3683">
            <w:pPr>
              <w:spacing w:after="0" w:line="240" w:lineRule="auto"/>
              <w:rPr>
                <w:rFonts w:ascii="Calibri" w:eastAsia="Times New Roman" w:hAnsi="Calibri" w:cs="Times New Roman"/>
                <w:color w:val="000000"/>
                <w:highlight w:val="yellow"/>
              </w:rPr>
            </w:pPr>
            <w:r w:rsidRPr="009E3683">
              <w:rPr>
                <w:rFonts w:ascii="Calibri" w:eastAsia="Times New Roman" w:hAnsi="Calibri" w:cs="Times New Roman"/>
                <w:color w:val="000000"/>
                <w:highlight w:val="yellow"/>
              </w:rPr>
              <w:t xml:space="preserve">Region + </w:t>
            </w:r>
            <w:proofErr w:type="spellStart"/>
            <w:r w:rsidRPr="009E3683">
              <w:rPr>
                <w:rFonts w:ascii="Calibri" w:eastAsia="Times New Roman" w:hAnsi="Calibri" w:cs="Times New Roman"/>
                <w:color w:val="000000"/>
                <w:highlight w:val="yellow"/>
              </w:rPr>
              <w:t>river_flow</w:t>
            </w:r>
            <w:proofErr w:type="spellEnd"/>
            <w:r w:rsidRPr="009E3683">
              <w:rPr>
                <w:rFonts w:ascii="Calibri" w:eastAsia="Times New Roman" w:hAnsi="Calibri" w:cs="Times New Roman"/>
                <w:color w:val="000000"/>
                <w:highlight w:val="yellow"/>
              </w:rPr>
              <w:t xml:space="preserve"> + </w:t>
            </w:r>
            <w:proofErr w:type="spellStart"/>
            <w:r w:rsidRPr="009E3683">
              <w:rPr>
                <w:rFonts w:ascii="Calibri" w:eastAsia="Times New Roman" w:hAnsi="Calibri" w:cs="Times New Roman"/>
                <w:color w:val="000000"/>
                <w:highlight w:val="yellow"/>
              </w:rPr>
              <w:t>delta_flow</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44C5D038" w14:textId="77777777" w:rsidR="009E3683" w:rsidRPr="009E3683" w:rsidRDefault="009E3683" w:rsidP="009E3683">
            <w:pPr>
              <w:spacing w:after="0" w:line="240" w:lineRule="auto"/>
              <w:jc w:val="right"/>
              <w:rPr>
                <w:rFonts w:ascii="Calibri" w:eastAsia="Times New Roman" w:hAnsi="Calibri" w:cs="Times New Roman"/>
                <w:color w:val="000000"/>
                <w:highlight w:val="yellow"/>
              </w:rPr>
            </w:pPr>
            <w:r w:rsidRPr="009E3683">
              <w:rPr>
                <w:rFonts w:ascii="Calibri" w:eastAsia="Times New Roman" w:hAnsi="Calibri" w:cs="Times New Roman"/>
                <w:color w:val="000000"/>
                <w:highlight w:val="yellow"/>
              </w:rPr>
              <w:t>32</w:t>
            </w:r>
          </w:p>
        </w:tc>
        <w:tc>
          <w:tcPr>
            <w:tcW w:w="1215" w:type="dxa"/>
            <w:tcBorders>
              <w:top w:val="nil"/>
              <w:left w:val="nil"/>
              <w:bottom w:val="single" w:sz="4" w:space="0" w:color="auto"/>
              <w:right w:val="single" w:sz="4" w:space="0" w:color="auto"/>
            </w:tcBorders>
            <w:shd w:val="clear" w:color="auto" w:fill="auto"/>
            <w:noWrap/>
            <w:vAlign w:val="bottom"/>
            <w:hideMark/>
          </w:tcPr>
          <w:p w14:paraId="73D1C710" w14:textId="77777777" w:rsidR="009E3683" w:rsidRPr="009E3683" w:rsidRDefault="009E3683" w:rsidP="009E3683">
            <w:pPr>
              <w:spacing w:after="0" w:line="240" w:lineRule="auto"/>
              <w:jc w:val="right"/>
              <w:rPr>
                <w:rFonts w:ascii="Calibri" w:eastAsia="Times New Roman" w:hAnsi="Calibri" w:cs="Times New Roman"/>
                <w:color w:val="000000"/>
                <w:highlight w:val="yellow"/>
              </w:rPr>
            </w:pPr>
            <w:r w:rsidRPr="009E3683">
              <w:rPr>
                <w:rFonts w:ascii="Calibri" w:eastAsia="Times New Roman" w:hAnsi="Calibri" w:cs="Times New Roman"/>
                <w:color w:val="000000"/>
                <w:highlight w:val="yellow"/>
              </w:rPr>
              <w:t>2.4</w:t>
            </w:r>
          </w:p>
        </w:tc>
        <w:tc>
          <w:tcPr>
            <w:tcW w:w="989" w:type="dxa"/>
            <w:tcBorders>
              <w:top w:val="nil"/>
              <w:left w:val="nil"/>
              <w:bottom w:val="single" w:sz="4" w:space="0" w:color="auto"/>
              <w:right w:val="single" w:sz="4" w:space="0" w:color="auto"/>
            </w:tcBorders>
            <w:shd w:val="clear" w:color="auto" w:fill="auto"/>
            <w:noWrap/>
            <w:vAlign w:val="bottom"/>
            <w:hideMark/>
          </w:tcPr>
          <w:p w14:paraId="51CE9F08" w14:textId="77777777" w:rsidR="009E3683" w:rsidRPr="009E3683" w:rsidRDefault="009E3683" w:rsidP="009E3683">
            <w:pPr>
              <w:spacing w:after="0" w:line="240" w:lineRule="auto"/>
              <w:jc w:val="right"/>
              <w:rPr>
                <w:rFonts w:ascii="Calibri" w:eastAsia="Times New Roman" w:hAnsi="Calibri" w:cs="Times New Roman"/>
                <w:color w:val="000000"/>
                <w:highlight w:val="yellow"/>
              </w:rPr>
            </w:pPr>
            <w:r w:rsidRPr="009E3683">
              <w:rPr>
                <w:rFonts w:ascii="Calibri" w:eastAsia="Times New Roman" w:hAnsi="Calibri" w:cs="Times New Roman"/>
                <w:color w:val="000000"/>
                <w:highlight w:val="yellow"/>
              </w:rPr>
              <w:t>0.1</w:t>
            </w:r>
          </w:p>
        </w:tc>
      </w:tr>
      <w:tr w:rsidR="009E3683" w:rsidRPr="009E3683" w14:paraId="19BAB9C6"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6DC91720"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delta_pred</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6890A0E"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6253966C"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9.1</w:t>
            </w:r>
          </w:p>
        </w:tc>
        <w:tc>
          <w:tcPr>
            <w:tcW w:w="989" w:type="dxa"/>
            <w:tcBorders>
              <w:top w:val="nil"/>
              <w:left w:val="nil"/>
              <w:bottom w:val="single" w:sz="4" w:space="0" w:color="auto"/>
              <w:right w:val="single" w:sz="4" w:space="0" w:color="auto"/>
            </w:tcBorders>
            <w:shd w:val="clear" w:color="auto" w:fill="auto"/>
            <w:noWrap/>
            <w:vAlign w:val="bottom"/>
            <w:hideMark/>
          </w:tcPr>
          <w:p w14:paraId="3BBE972F"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7E7A0A4E"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2B759049"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delta_flow</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82D1291"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542E1A8B"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14.5</w:t>
            </w:r>
          </w:p>
        </w:tc>
        <w:tc>
          <w:tcPr>
            <w:tcW w:w="989" w:type="dxa"/>
            <w:tcBorders>
              <w:top w:val="nil"/>
              <w:left w:val="nil"/>
              <w:bottom w:val="single" w:sz="4" w:space="0" w:color="auto"/>
              <w:right w:val="single" w:sz="4" w:space="0" w:color="auto"/>
            </w:tcBorders>
            <w:shd w:val="clear" w:color="auto" w:fill="auto"/>
            <w:noWrap/>
            <w:vAlign w:val="bottom"/>
            <w:hideMark/>
          </w:tcPr>
          <w:p w14:paraId="07BD267C"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5C36AD54"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2AEA596F" w14:textId="77777777" w:rsidR="009E3683" w:rsidRPr="00EC60D6" w:rsidRDefault="009E3683" w:rsidP="009E3683">
            <w:pPr>
              <w:spacing w:after="0" w:line="240" w:lineRule="auto"/>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 xml:space="preserve">Region + </w:t>
            </w:r>
            <w:proofErr w:type="spellStart"/>
            <w:r w:rsidRPr="00EC60D6">
              <w:rPr>
                <w:rFonts w:ascii="Calibri" w:eastAsia="Times New Roman" w:hAnsi="Calibri" w:cs="Times New Roman"/>
                <w:color w:val="000000"/>
                <w:highlight w:val="yellow"/>
              </w:rPr>
              <w:t>river_temp</w:t>
            </w:r>
            <w:proofErr w:type="spellEnd"/>
            <w:r w:rsidRPr="00EC60D6">
              <w:rPr>
                <w:rFonts w:ascii="Calibri" w:eastAsia="Times New Roman" w:hAnsi="Calibri" w:cs="Times New Roman"/>
                <w:color w:val="000000"/>
                <w:highlight w:val="yellow"/>
              </w:rPr>
              <w:t xml:space="preserve"> + </w:t>
            </w:r>
            <w:proofErr w:type="spellStart"/>
            <w:r w:rsidRPr="00EC60D6">
              <w:rPr>
                <w:rFonts w:ascii="Calibri" w:eastAsia="Times New Roman" w:hAnsi="Calibri" w:cs="Times New Roman"/>
                <w:color w:val="000000"/>
                <w:highlight w:val="yellow"/>
              </w:rPr>
              <w:t>delta_temp</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B75BDFA"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32</w:t>
            </w:r>
          </w:p>
        </w:tc>
        <w:tc>
          <w:tcPr>
            <w:tcW w:w="1215" w:type="dxa"/>
            <w:tcBorders>
              <w:top w:val="nil"/>
              <w:left w:val="nil"/>
              <w:bottom w:val="single" w:sz="4" w:space="0" w:color="auto"/>
              <w:right w:val="single" w:sz="4" w:space="0" w:color="auto"/>
            </w:tcBorders>
            <w:shd w:val="clear" w:color="auto" w:fill="auto"/>
            <w:noWrap/>
            <w:vAlign w:val="bottom"/>
            <w:hideMark/>
          </w:tcPr>
          <w:p w14:paraId="6F062B09"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19.1</w:t>
            </w:r>
          </w:p>
        </w:tc>
        <w:tc>
          <w:tcPr>
            <w:tcW w:w="989" w:type="dxa"/>
            <w:tcBorders>
              <w:top w:val="nil"/>
              <w:left w:val="nil"/>
              <w:bottom w:val="single" w:sz="4" w:space="0" w:color="auto"/>
              <w:right w:val="single" w:sz="4" w:space="0" w:color="auto"/>
            </w:tcBorders>
            <w:shd w:val="clear" w:color="auto" w:fill="auto"/>
            <w:noWrap/>
            <w:vAlign w:val="bottom"/>
            <w:hideMark/>
          </w:tcPr>
          <w:p w14:paraId="5AADE4FD"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0.0</w:t>
            </w:r>
          </w:p>
        </w:tc>
      </w:tr>
      <w:tr w:rsidR="009E3683" w:rsidRPr="009E3683" w14:paraId="2AE2B6D0"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center"/>
            <w:hideMark/>
          </w:tcPr>
          <w:p w14:paraId="38A44D2D"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delta_temp</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12319323"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12E66CC0"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23.7</w:t>
            </w:r>
          </w:p>
        </w:tc>
        <w:tc>
          <w:tcPr>
            <w:tcW w:w="989" w:type="dxa"/>
            <w:tcBorders>
              <w:top w:val="nil"/>
              <w:left w:val="nil"/>
              <w:bottom w:val="single" w:sz="4" w:space="0" w:color="auto"/>
              <w:right w:val="single" w:sz="4" w:space="0" w:color="auto"/>
            </w:tcBorders>
            <w:shd w:val="clear" w:color="auto" w:fill="auto"/>
            <w:noWrap/>
            <w:vAlign w:val="bottom"/>
            <w:hideMark/>
          </w:tcPr>
          <w:p w14:paraId="2CE6BCB8"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74D6EA5A"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center"/>
            <w:hideMark/>
          </w:tcPr>
          <w:p w14:paraId="568C067A"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river_temp</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4E16A02"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66ACB9F2"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24.2</w:t>
            </w:r>
          </w:p>
        </w:tc>
        <w:tc>
          <w:tcPr>
            <w:tcW w:w="989" w:type="dxa"/>
            <w:tcBorders>
              <w:top w:val="nil"/>
              <w:left w:val="nil"/>
              <w:bottom w:val="single" w:sz="4" w:space="0" w:color="auto"/>
              <w:right w:val="single" w:sz="4" w:space="0" w:color="auto"/>
            </w:tcBorders>
            <w:shd w:val="clear" w:color="auto" w:fill="auto"/>
            <w:noWrap/>
            <w:vAlign w:val="bottom"/>
            <w:hideMark/>
          </w:tcPr>
          <w:p w14:paraId="0B667659"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0419E05B"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center"/>
            <w:hideMark/>
          </w:tcPr>
          <w:p w14:paraId="73E97D79"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river_turb</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F7F71AF"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3739219D"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34.0</w:t>
            </w:r>
          </w:p>
        </w:tc>
        <w:tc>
          <w:tcPr>
            <w:tcW w:w="989" w:type="dxa"/>
            <w:tcBorders>
              <w:top w:val="nil"/>
              <w:left w:val="nil"/>
              <w:bottom w:val="single" w:sz="4" w:space="0" w:color="auto"/>
              <w:right w:val="single" w:sz="4" w:space="0" w:color="auto"/>
            </w:tcBorders>
            <w:shd w:val="clear" w:color="auto" w:fill="auto"/>
            <w:noWrap/>
            <w:vAlign w:val="bottom"/>
            <w:hideMark/>
          </w:tcPr>
          <w:p w14:paraId="25CB521D"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50E1C4C3"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6FC0B0EA"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Region</w:t>
            </w:r>
          </w:p>
        </w:tc>
        <w:tc>
          <w:tcPr>
            <w:tcW w:w="1890" w:type="dxa"/>
            <w:tcBorders>
              <w:top w:val="nil"/>
              <w:left w:val="nil"/>
              <w:bottom w:val="single" w:sz="4" w:space="0" w:color="auto"/>
              <w:right w:val="single" w:sz="4" w:space="0" w:color="auto"/>
            </w:tcBorders>
            <w:shd w:val="clear" w:color="auto" w:fill="auto"/>
            <w:noWrap/>
            <w:vAlign w:val="bottom"/>
            <w:hideMark/>
          </w:tcPr>
          <w:p w14:paraId="4E4FE124"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30</w:t>
            </w:r>
          </w:p>
        </w:tc>
        <w:tc>
          <w:tcPr>
            <w:tcW w:w="1215" w:type="dxa"/>
            <w:tcBorders>
              <w:top w:val="nil"/>
              <w:left w:val="nil"/>
              <w:bottom w:val="single" w:sz="4" w:space="0" w:color="auto"/>
              <w:right w:val="single" w:sz="4" w:space="0" w:color="auto"/>
            </w:tcBorders>
            <w:shd w:val="clear" w:color="auto" w:fill="auto"/>
            <w:noWrap/>
            <w:vAlign w:val="bottom"/>
            <w:hideMark/>
          </w:tcPr>
          <w:p w14:paraId="697CFDB7"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34.7</w:t>
            </w:r>
          </w:p>
        </w:tc>
        <w:tc>
          <w:tcPr>
            <w:tcW w:w="989" w:type="dxa"/>
            <w:tcBorders>
              <w:top w:val="nil"/>
              <w:left w:val="nil"/>
              <w:bottom w:val="single" w:sz="4" w:space="0" w:color="auto"/>
              <w:right w:val="single" w:sz="4" w:space="0" w:color="auto"/>
            </w:tcBorders>
            <w:shd w:val="clear" w:color="auto" w:fill="auto"/>
            <w:noWrap/>
            <w:vAlign w:val="bottom"/>
            <w:hideMark/>
          </w:tcPr>
          <w:p w14:paraId="7B1E34F0"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3DAF5187"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00464423" w14:textId="77777777" w:rsidR="009E3683" w:rsidRPr="00EC60D6" w:rsidRDefault="009E3683" w:rsidP="009E3683">
            <w:pPr>
              <w:spacing w:after="0" w:line="240" w:lineRule="auto"/>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 xml:space="preserve">Region + </w:t>
            </w:r>
            <w:proofErr w:type="spellStart"/>
            <w:r w:rsidRPr="00EC60D6">
              <w:rPr>
                <w:rFonts w:ascii="Calibri" w:eastAsia="Times New Roman" w:hAnsi="Calibri" w:cs="Times New Roman"/>
                <w:color w:val="000000"/>
                <w:highlight w:val="yellow"/>
              </w:rPr>
              <w:t>river_turb</w:t>
            </w:r>
            <w:proofErr w:type="spellEnd"/>
            <w:r w:rsidRPr="00EC60D6">
              <w:rPr>
                <w:rFonts w:ascii="Calibri" w:eastAsia="Times New Roman" w:hAnsi="Calibri" w:cs="Times New Roman"/>
                <w:color w:val="000000"/>
                <w:highlight w:val="yellow"/>
              </w:rPr>
              <w:t xml:space="preserve"> + </w:t>
            </w:r>
            <w:proofErr w:type="spellStart"/>
            <w:r w:rsidRPr="00EC60D6">
              <w:rPr>
                <w:rFonts w:ascii="Calibri" w:eastAsia="Times New Roman" w:hAnsi="Calibri" w:cs="Times New Roman"/>
                <w:color w:val="000000"/>
                <w:highlight w:val="yellow"/>
              </w:rPr>
              <w:t>delta_turb</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22B09748"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32</w:t>
            </w:r>
          </w:p>
        </w:tc>
        <w:tc>
          <w:tcPr>
            <w:tcW w:w="1215" w:type="dxa"/>
            <w:tcBorders>
              <w:top w:val="nil"/>
              <w:left w:val="nil"/>
              <w:bottom w:val="single" w:sz="4" w:space="0" w:color="auto"/>
              <w:right w:val="single" w:sz="4" w:space="0" w:color="auto"/>
            </w:tcBorders>
            <w:shd w:val="clear" w:color="auto" w:fill="auto"/>
            <w:noWrap/>
            <w:vAlign w:val="bottom"/>
            <w:hideMark/>
          </w:tcPr>
          <w:p w14:paraId="6BA87135"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35.3</w:t>
            </w:r>
          </w:p>
        </w:tc>
        <w:tc>
          <w:tcPr>
            <w:tcW w:w="989" w:type="dxa"/>
            <w:tcBorders>
              <w:top w:val="nil"/>
              <w:left w:val="nil"/>
              <w:bottom w:val="single" w:sz="4" w:space="0" w:color="auto"/>
              <w:right w:val="single" w:sz="4" w:space="0" w:color="auto"/>
            </w:tcBorders>
            <w:shd w:val="clear" w:color="auto" w:fill="auto"/>
            <w:noWrap/>
            <w:vAlign w:val="bottom"/>
            <w:hideMark/>
          </w:tcPr>
          <w:p w14:paraId="380BF47E" w14:textId="77777777" w:rsidR="009E3683" w:rsidRPr="00EC60D6" w:rsidRDefault="009E3683" w:rsidP="009E3683">
            <w:pPr>
              <w:spacing w:after="0" w:line="240" w:lineRule="auto"/>
              <w:jc w:val="right"/>
              <w:rPr>
                <w:rFonts w:ascii="Calibri" w:eastAsia="Times New Roman" w:hAnsi="Calibri" w:cs="Times New Roman"/>
                <w:color w:val="000000"/>
                <w:highlight w:val="yellow"/>
              </w:rPr>
            </w:pPr>
            <w:r w:rsidRPr="00EC60D6">
              <w:rPr>
                <w:rFonts w:ascii="Calibri" w:eastAsia="Times New Roman" w:hAnsi="Calibri" w:cs="Times New Roman"/>
                <w:color w:val="000000"/>
                <w:highlight w:val="yellow"/>
              </w:rPr>
              <w:t>0.0</w:t>
            </w:r>
          </w:p>
        </w:tc>
      </w:tr>
      <w:tr w:rsidR="009E3683" w:rsidRPr="009E3683" w14:paraId="718BA2F0"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center"/>
            <w:hideMark/>
          </w:tcPr>
          <w:p w14:paraId="09D77406"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 xml:space="preserve">Region + </w:t>
            </w:r>
            <w:proofErr w:type="spellStart"/>
            <w:r w:rsidRPr="009E3683">
              <w:rPr>
                <w:rFonts w:ascii="Calibri" w:eastAsia="Times New Roman" w:hAnsi="Calibri" w:cs="Times New Roman"/>
                <w:color w:val="000000"/>
              </w:rPr>
              <w:t>delta_turb</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298AC4B3"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4BA8DB8C"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35.7</w:t>
            </w:r>
          </w:p>
        </w:tc>
        <w:tc>
          <w:tcPr>
            <w:tcW w:w="989" w:type="dxa"/>
            <w:tcBorders>
              <w:top w:val="nil"/>
              <w:left w:val="nil"/>
              <w:bottom w:val="single" w:sz="4" w:space="0" w:color="auto"/>
              <w:right w:val="single" w:sz="4" w:space="0" w:color="auto"/>
            </w:tcBorders>
            <w:shd w:val="clear" w:color="auto" w:fill="auto"/>
            <w:noWrap/>
            <w:vAlign w:val="bottom"/>
            <w:hideMark/>
          </w:tcPr>
          <w:p w14:paraId="27FB5F81"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5B227C47"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14F6D18B"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Region + length</w:t>
            </w:r>
          </w:p>
        </w:tc>
        <w:tc>
          <w:tcPr>
            <w:tcW w:w="1890" w:type="dxa"/>
            <w:tcBorders>
              <w:top w:val="nil"/>
              <w:left w:val="nil"/>
              <w:bottom w:val="single" w:sz="4" w:space="0" w:color="auto"/>
              <w:right w:val="single" w:sz="4" w:space="0" w:color="auto"/>
            </w:tcBorders>
            <w:shd w:val="clear" w:color="auto" w:fill="auto"/>
            <w:noWrap/>
            <w:vAlign w:val="bottom"/>
            <w:hideMark/>
          </w:tcPr>
          <w:p w14:paraId="5BD17AD1"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31</w:t>
            </w:r>
          </w:p>
        </w:tc>
        <w:tc>
          <w:tcPr>
            <w:tcW w:w="1215" w:type="dxa"/>
            <w:tcBorders>
              <w:top w:val="nil"/>
              <w:left w:val="nil"/>
              <w:bottom w:val="single" w:sz="4" w:space="0" w:color="auto"/>
              <w:right w:val="single" w:sz="4" w:space="0" w:color="auto"/>
            </w:tcBorders>
            <w:shd w:val="clear" w:color="auto" w:fill="auto"/>
            <w:noWrap/>
            <w:vAlign w:val="bottom"/>
            <w:hideMark/>
          </w:tcPr>
          <w:p w14:paraId="0E617C0B"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36.9</w:t>
            </w:r>
          </w:p>
        </w:tc>
        <w:tc>
          <w:tcPr>
            <w:tcW w:w="989" w:type="dxa"/>
            <w:tcBorders>
              <w:top w:val="nil"/>
              <w:left w:val="nil"/>
              <w:bottom w:val="single" w:sz="4" w:space="0" w:color="auto"/>
              <w:right w:val="single" w:sz="4" w:space="0" w:color="auto"/>
            </w:tcBorders>
            <w:shd w:val="clear" w:color="auto" w:fill="auto"/>
            <w:noWrap/>
            <w:vAlign w:val="bottom"/>
            <w:hideMark/>
          </w:tcPr>
          <w:p w14:paraId="4CE07CD9"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r w:rsidR="009E3683" w:rsidRPr="009E3683" w14:paraId="25595120" w14:textId="77777777" w:rsidTr="009E3683">
        <w:trPr>
          <w:trHeight w:val="300"/>
        </w:trPr>
        <w:tc>
          <w:tcPr>
            <w:tcW w:w="3394" w:type="dxa"/>
            <w:tcBorders>
              <w:top w:val="nil"/>
              <w:left w:val="single" w:sz="4" w:space="0" w:color="auto"/>
              <w:bottom w:val="single" w:sz="4" w:space="0" w:color="auto"/>
              <w:right w:val="single" w:sz="4" w:space="0" w:color="auto"/>
            </w:tcBorders>
            <w:shd w:val="clear" w:color="auto" w:fill="auto"/>
            <w:noWrap/>
            <w:vAlign w:val="bottom"/>
            <w:hideMark/>
          </w:tcPr>
          <w:p w14:paraId="55069BC4" w14:textId="77777777" w:rsidR="009E3683" w:rsidRPr="009E3683" w:rsidRDefault="009E3683" w:rsidP="009E3683">
            <w:pPr>
              <w:spacing w:after="0" w:line="240" w:lineRule="auto"/>
              <w:rPr>
                <w:rFonts w:ascii="Calibri" w:eastAsia="Times New Roman" w:hAnsi="Calibri" w:cs="Times New Roman"/>
                <w:color w:val="000000"/>
              </w:rPr>
            </w:pPr>
            <w:r w:rsidRPr="009E3683">
              <w:rPr>
                <w:rFonts w:ascii="Calibri" w:eastAsia="Times New Roman" w:hAnsi="Calibri" w:cs="Times New Roman"/>
                <w:color w:val="000000"/>
              </w:rPr>
              <w:t>Region * length</w:t>
            </w:r>
          </w:p>
        </w:tc>
        <w:tc>
          <w:tcPr>
            <w:tcW w:w="1890" w:type="dxa"/>
            <w:tcBorders>
              <w:top w:val="nil"/>
              <w:left w:val="nil"/>
              <w:bottom w:val="single" w:sz="4" w:space="0" w:color="auto"/>
              <w:right w:val="single" w:sz="4" w:space="0" w:color="auto"/>
            </w:tcBorders>
            <w:shd w:val="clear" w:color="auto" w:fill="auto"/>
            <w:noWrap/>
            <w:vAlign w:val="bottom"/>
            <w:hideMark/>
          </w:tcPr>
          <w:p w14:paraId="79927E39"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35</w:t>
            </w:r>
          </w:p>
        </w:tc>
        <w:tc>
          <w:tcPr>
            <w:tcW w:w="1215" w:type="dxa"/>
            <w:tcBorders>
              <w:top w:val="nil"/>
              <w:left w:val="nil"/>
              <w:bottom w:val="single" w:sz="4" w:space="0" w:color="auto"/>
              <w:right w:val="single" w:sz="4" w:space="0" w:color="auto"/>
            </w:tcBorders>
            <w:shd w:val="clear" w:color="auto" w:fill="auto"/>
            <w:noWrap/>
            <w:vAlign w:val="bottom"/>
            <w:hideMark/>
          </w:tcPr>
          <w:p w14:paraId="0401509D"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42.0</w:t>
            </w:r>
          </w:p>
        </w:tc>
        <w:tc>
          <w:tcPr>
            <w:tcW w:w="989" w:type="dxa"/>
            <w:tcBorders>
              <w:top w:val="nil"/>
              <w:left w:val="nil"/>
              <w:bottom w:val="single" w:sz="4" w:space="0" w:color="auto"/>
              <w:right w:val="single" w:sz="4" w:space="0" w:color="auto"/>
            </w:tcBorders>
            <w:shd w:val="clear" w:color="auto" w:fill="auto"/>
            <w:noWrap/>
            <w:vAlign w:val="bottom"/>
            <w:hideMark/>
          </w:tcPr>
          <w:p w14:paraId="417E4CE9" w14:textId="77777777" w:rsidR="009E3683" w:rsidRPr="009E3683" w:rsidRDefault="009E3683" w:rsidP="009E3683">
            <w:pPr>
              <w:spacing w:after="0" w:line="240" w:lineRule="auto"/>
              <w:jc w:val="right"/>
              <w:rPr>
                <w:rFonts w:ascii="Calibri" w:eastAsia="Times New Roman" w:hAnsi="Calibri" w:cs="Times New Roman"/>
                <w:color w:val="000000"/>
              </w:rPr>
            </w:pPr>
            <w:r w:rsidRPr="009E3683">
              <w:rPr>
                <w:rFonts w:ascii="Calibri" w:eastAsia="Times New Roman" w:hAnsi="Calibri" w:cs="Times New Roman"/>
                <w:color w:val="000000"/>
              </w:rPr>
              <w:t>0.0</w:t>
            </w:r>
          </w:p>
        </w:tc>
      </w:tr>
    </w:tbl>
    <w:p w14:paraId="6E8A013A" w14:textId="77777777" w:rsidR="000A1AE3" w:rsidRDefault="000A1AE3" w:rsidP="00161CEC">
      <w:pPr>
        <w:spacing w:after="0"/>
      </w:pPr>
    </w:p>
    <w:p w14:paraId="3F5E0EA6" w14:textId="77777777" w:rsidR="00FB476B" w:rsidRDefault="006A6276" w:rsidP="00161CEC">
      <w:pPr>
        <w:spacing w:after="0"/>
      </w:pPr>
      <w:r>
        <w:t xml:space="preserve">As table 6 indicates, the three additional combined covariate models </w:t>
      </w:r>
      <w:r w:rsidR="008B4333">
        <w:t xml:space="preserve">are not necessarily better supported than the single covariate models of the same kind. Of particular interest, the flow combined covariate model is less well supported than the simple </w:t>
      </w:r>
      <w:proofErr w:type="spellStart"/>
      <w:r w:rsidR="008B4333">
        <w:t>river_flow</w:t>
      </w:r>
      <w:proofErr w:type="spellEnd"/>
      <w:r w:rsidR="008B4333">
        <w:t xml:space="preserve"> model, further cementing this model as the best supported environmental model in this preliminary modeling effort.</w:t>
      </w:r>
    </w:p>
    <w:p w14:paraId="1664C475" w14:textId="77777777" w:rsidR="008B4333" w:rsidRDefault="008B4333" w:rsidP="00161CEC">
      <w:pPr>
        <w:spacing w:after="0"/>
      </w:pPr>
    </w:p>
    <w:p w14:paraId="32D1814A" w14:textId="77777777" w:rsidR="008B4333" w:rsidRDefault="00C164F5" w:rsidP="00161CEC">
      <w:pPr>
        <w:spacing w:after="0"/>
      </w:pPr>
      <w:r>
        <w:t>This next section is exploratory, and is a work in progress. The next</w:t>
      </w:r>
      <w:r w:rsidR="008B4333">
        <w:t xml:space="preserve"> logical step in this preliminary analysis is to better understand the relationship between </w:t>
      </w:r>
      <w:proofErr w:type="spellStart"/>
      <w:r w:rsidR="008B4333">
        <w:t>river_flow</w:t>
      </w:r>
      <w:proofErr w:type="spellEnd"/>
      <w:r w:rsidR="008B4333">
        <w:t xml:space="preserve"> and river survival, in particular the slope of the relationship. The current </w:t>
      </w:r>
      <w:proofErr w:type="spellStart"/>
      <w:r w:rsidR="008B4333">
        <w:t>river_flow</w:t>
      </w:r>
      <w:proofErr w:type="spellEnd"/>
      <w:r w:rsidR="008B4333">
        <w:t xml:space="preserve"> model allows for a simple linear relationship between river flow and river survival. But perhaps the relationship between river flow and river survival is better explained by a linear relationship including a squared term, which could better fit </w:t>
      </w:r>
      <w:r w:rsidR="00963BD8">
        <w:t>the relationship if it happens to be asymptotic, for example. Finally, perhaps the relationship is even more complex, and a quadratic relationship is required to capture it. I have created a basic model of these two</w:t>
      </w:r>
      <w:r>
        <w:t xml:space="preserve"> in Table 7</w:t>
      </w:r>
      <w:r w:rsidR="00963BD8">
        <w:t>.</w:t>
      </w:r>
    </w:p>
    <w:p w14:paraId="2A59C3FC" w14:textId="77777777" w:rsidR="00C164F5" w:rsidRDefault="00C164F5" w:rsidP="00161CEC">
      <w:pPr>
        <w:spacing w:after="0"/>
      </w:pPr>
    </w:p>
    <w:p w14:paraId="50C054B1" w14:textId="77777777" w:rsidR="00F77327" w:rsidRDefault="00F77327" w:rsidP="00161CEC">
      <w:pPr>
        <w:spacing w:after="0"/>
      </w:pPr>
    </w:p>
    <w:p w14:paraId="7D7DE257" w14:textId="77777777" w:rsidR="00F77327" w:rsidRDefault="00F77327" w:rsidP="00161CEC">
      <w:pPr>
        <w:spacing w:after="0"/>
      </w:pPr>
    </w:p>
    <w:p w14:paraId="61610DDA" w14:textId="77777777" w:rsidR="00F77327" w:rsidRDefault="00F77327" w:rsidP="00161CEC">
      <w:pPr>
        <w:spacing w:after="0"/>
      </w:pPr>
    </w:p>
    <w:p w14:paraId="635D53E9" w14:textId="77777777" w:rsidR="00F77327" w:rsidRDefault="00F77327" w:rsidP="00161CEC">
      <w:pPr>
        <w:spacing w:after="0"/>
      </w:pPr>
    </w:p>
    <w:p w14:paraId="0E690B2E" w14:textId="77777777" w:rsidR="00F77327" w:rsidRDefault="00F77327" w:rsidP="00161CEC">
      <w:pPr>
        <w:spacing w:after="0"/>
      </w:pPr>
    </w:p>
    <w:p w14:paraId="6EDEAF03" w14:textId="77777777" w:rsidR="00F77327" w:rsidRDefault="00F77327" w:rsidP="00161CEC">
      <w:pPr>
        <w:spacing w:after="0"/>
      </w:pPr>
    </w:p>
    <w:p w14:paraId="6FECF4FB" w14:textId="77777777" w:rsidR="00963BD8" w:rsidRPr="00963BD8" w:rsidRDefault="00963BD8" w:rsidP="00161CEC">
      <w:pPr>
        <w:spacing w:after="0"/>
        <w:rPr>
          <w:sz w:val="20"/>
          <w:szCs w:val="20"/>
        </w:rPr>
      </w:pPr>
      <w:r w:rsidRPr="00C164F5">
        <w:rPr>
          <w:sz w:val="20"/>
          <w:szCs w:val="20"/>
          <w:u w:val="single"/>
        </w:rPr>
        <w:lastRenderedPageBreak/>
        <w:t>Table 7</w:t>
      </w:r>
      <w:r w:rsidRPr="00963BD8">
        <w:rPr>
          <w:sz w:val="20"/>
          <w:szCs w:val="20"/>
        </w:rPr>
        <w:t xml:space="preserve">. These are top 4 models of the </w:t>
      </w:r>
      <w:r w:rsidR="00C164F5">
        <w:rPr>
          <w:sz w:val="20"/>
          <w:szCs w:val="20"/>
        </w:rPr>
        <w:t>Table 6</w:t>
      </w:r>
      <w:r w:rsidRPr="00963BD8">
        <w:rPr>
          <w:sz w:val="20"/>
          <w:szCs w:val="20"/>
        </w:rPr>
        <w:t xml:space="preserve"> after additional </w:t>
      </w:r>
      <w:proofErr w:type="spellStart"/>
      <w:r w:rsidRPr="00963BD8">
        <w:rPr>
          <w:sz w:val="20"/>
          <w:szCs w:val="20"/>
        </w:rPr>
        <w:t>river_flow</w:t>
      </w:r>
      <w:proofErr w:type="spellEnd"/>
      <w:r w:rsidRPr="00963BD8">
        <w:rPr>
          <w:sz w:val="20"/>
          <w:szCs w:val="20"/>
        </w:rPr>
        <w:t xml:space="preserve"> survival models have been added.</w:t>
      </w:r>
    </w:p>
    <w:tbl>
      <w:tblPr>
        <w:tblW w:w="7240" w:type="dxa"/>
        <w:tblInd w:w="93" w:type="dxa"/>
        <w:tblLook w:val="04A0" w:firstRow="1" w:lastRow="0" w:firstColumn="1" w:lastColumn="0" w:noHBand="0" w:noVBand="1"/>
      </w:tblPr>
      <w:tblGrid>
        <w:gridCol w:w="4360"/>
        <w:gridCol w:w="960"/>
        <w:gridCol w:w="1105"/>
        <w:gridCol w:w="960"/>
      </w:tblGrid>
      <w:tr w:rsidR="00963BD8" w:rsidRPr="00963BD8" w14:paraId="7BB0374A" w14:textId="77777777" w:rsidTr="00963BD8">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F3ACA" w14:textId="77777777" w:rsidR="00963BD8" w:rsidRPr="00963BD8" w:rsidRDefault="00963BD8" w:rsidP="00963BD8">
            <w:pPr>
              <w:spacing w:after="0" w:line="240" w:lineRule="auto"/>
              <w:rPr>
                <w:rFonts w:ascii="Calibri" w:eastAsia="Times New Roman" w:hAnsi="Calibri" w:cs="Times New Roman"/>
                <w:b/>
                <w:bCs/>
                <w:color w:val="000000"/>
              </w:rPr>
            </w:pPr>
            <w:r w:rsidRPr="00963BD8">
              <w:rPr>
                <w:rFonts w:ascii="Calibri" w:eastAsia="Times New Roman" w:hAnsi="Calibri" w:cs="Times New Roman"/>
                <w:b/>
                <w:bCs/>
                <w:color w:val="000000"/>
              </w:rPr>
              <w:t>Survival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FF5017" w14:textId="77777777" w:rsidR="00963BD8" w:rsidRPr="00963BD8" w:rsidRDefault="00963BD8" w:rsidP="00963BD8">
            <w:pPr>
              <w:spacing w:after="0" w:line="240" w:lineRule="auto"/>
              <w:rPr>
                <w:rFonts w:ascii="Calibri" w:eastAsia="Times New Roman" w:hAnsi="Calibri" w:cs="Times New Roman"/>
                <w:b/>
                <w:bCs/>
                <w:color w:val="000000"/>
              </w:rPr>
            </w:pPr>
            <w:proofErr w:type="spellStart"/>
            <w:r w:rsidRPr="00963BD8">
              <w:rPr>
                <w:rFonts w:ascii="Calibri" w:eastAsia="Times New Roman" w:hAnsi="Calibri" w:cs="Times New Roman"/>
                <w:b/>
                <w:bCs/>
                <w:color w:val="000000"/>
              </w:rPr>
              <w:t>npar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B0742B" w14:textId="77777777" w:rsidR="00963BD8" w:rsidRPr="00963BD8" w:rsidRDefault="00963BD8" w:rsidP="00963BD8">
            <w:pPr>
              <w:spacing w:after="0" w:line="240" w:lineRule="auto"/>
              <w:rPr>
                <w:rFonts w:ascii="Calibri" w:eastAsia="Times New Roman" w:hAnsi="Calibri" w:cs="Times New Roman"/>
                <w:b/>
                <w:bCs/>
                <w:color w:val="000000"/>
              </w:rPr>
            </w:pPr>
            <w:proofErr w:type="spellStart"/>
            <w:r w:rsidRPr="00963BD8">
              <w:rPr>
                <w:rFonts w:ascii="Calibri" w:eastAsia="Times New Roman" w:hAnsi="Calibri" w:cs="Times New Roman"/>
                <w:b/>
                <w:bCs/>
                <w:color w:val="000000"/>
              </w:rPr>
              <w:t>DeltaAICc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659274" w14:textId="77777777" w:rsidR="00963BD8" w:rsidRPr="00963BD8" w:rsidRDefault="00963BD8" w:rsidP="00963BD8">
            <w:pPr>
              <w:spacing w:after="0" w:line="240" w:lineRule="auto"/>
              <w:rPr>
                <w:rFonts w:ascii="Calibri" w:eastAsia="Times New Roman" w:hAnsi="Calibri" w:cs="Times New Roman"/>
                <w:b/>
                <w:bCs/>
                <w:color w:val="000000"/>
              </w:rPr>
            </w:pPr>
            <w:r w:rsidRPr="00963BD8">
              <w:rPr>
                <w:rFonts w:ascii="Calibri" w:eastAsia="Times New Roman" w:hAnsi="Calibri" w:cs="Times New Roman"/>
                <w:b/>
                <w:bCs/>
                <w:color w:val="000000"/>
              </w:rPr>
              <w:t>weight</w:t>
            </w:r>
          </w:p>
        </w:tc>
      </w:tr>
      <w:tr w:rsidR="00963BD8" w:rsidRPr="00963BD8" w14:paraId="36D8791F" w14:textId="77777777" w:rsidTr="00963BD8">
        <w:trPr>
          <w:trHeight w:val="345"/>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32461934" w14:textId="77777777" w:rsidR="00963BD8" w:rsidRPr="00963BD8" w:rsidRDefault="00963BD8" w:rsidP="00963BD8">
            <w:pPr>
              <w:spacing w:after="0" w:line="240" w:lineRule="auto"/>
              <w:rPr>
                <w:rFonts w:ascii="Calibri" w:eastAsia="Times New Roman" w:hAnsi="Calibri" w:cs="Times New Roman"/>
                <w:color w:val="000000"/>
              </w:rPr>
            </w:pPr>
            <w:r w:rsidRPr="00963BD8">
              <w:rPr>
                <w:rFonts w:ascii="Calibri" w:eastAsia="Times New Roman" w:hAnsi="Calibri" w:cs="Times New Roman"/>
                <w:color w:val="000000"/>
              </w:rPr>
              <w:t>Region + river_flow</w:t>
            </w:r>
            <w:r w:rsidRPr="00963BD8">
              <w:rPr>
                <w:rFonts w:ascii="Calibri" w:eastAsia="Times New Roman" w:hAnsi="Calibri" w:cs="Times New Roman"/>
                <w:color w:val="000000"/>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641BB87"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62C40980"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15AD5D14"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0.5</w:t>
            </w:r>
          </w:p>
        </w:tc>
      </w:tr>
      <w:tr w:rsidR="00963BD8" w:rsidRPr="00963BD8" w14:paraId="11CEE62E" w14:textId="77777777" w:rsidTr="00963BD8">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29AB5E39" w14:textId="77777777" w:rsidR="00963BD8" w:rsidRPr="00963BD8" w:rsidRDefault="00963BD8" w:rsidP="00963BD8">
            <w:pPr>
              <w:spacing w:after="0" w:line="240" w:lineRule="auto"/>
              <w:rPr>
                <w:rFonts w:ascii="Calibri" w:eastAsia="Times New Roman" w:hAnsi="Calibri" w:cs="Times New Roman"/>
                <w:color w:val="000000"/>
              </w:rPr>
            </w:pPr>
            <w:r w:rsidRPr="00963BD8">
              <w:rPr>
                <w:rFonts w:ascii="Calibri" w:eastAsia="Times New Roman" w:hAnsi="Calibri" w:cs="Times New Roman"/>
                <w:color w:val="000000"/>
              </w:rPr>
              <w:t>Region * Year</w:t>
            </w:r>
          </w:p>
        </w:tc>
        <w:tc>
          <w:tcPr>
            <w:tcW w:w="960" w:type="dxa"/>
            <w:tcBorders>
              <w:top w:val="nil"/>
              <w:left w:val="nil"/>
              <w:bottom w:val="single" w:sz="4" w:space="0" w:color="auto"/>
              <w:right w:val="single" w:sz="4" w:space="0" w:color="auto"/>
            </w:tcBorders>
            <w:shd w:val="clear" w:color="auto" w:fill="auto"/>
            <w:noWrap/>
            <w:vAlign w:val="bottom"/>
            <w:hideMark/>
          </w:tcPr>
          <w:p w14:paraId="2E4A80E2"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3F1F36"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3F9D54E7"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0.2</w:t>
            </w:r>
          </w:p>
        </w:tc>
      </w:tr>
      <w:tr w:rsidR="00963BD8" w:rsidRPr="00963BD8" w14:paraId="47AE3A8D" w14:textId="77777777" w:rsidTr="00963BD8">
        <w:trPr>
          <w:trHeight w:val="300"/>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49613865" w14:textId="77777777" w:rsidR="00963BD8" w:rsidRPr="00963BD8" w:rsidRDefault="00963BD8" w:rsidP="00963BD8">
            <w:pPr>
              <w:spacing w:after="0" w:line="240" w:lineRule="auto"/>
              <w:rPr>
                <w:rFonts w:ascii="Calibri" w:eastAsia="Times New Roman" w:hAnsi="Calibri" w:cs="Times New Roman"/>
                <w:color w:val="000000"/>
              </w:rPr>
            </w:pPr>
            <w:r w:rsidRPr="00963BD8">
              <w:rPr>
                <w:rFonts w:ascii="Calibri" w:eastAsia="Times New Roman" w:hAnsi="Calibri" w:cs="Times New Roman"/>
                <w:color w:val="000000"/>
              </w:rPr>
              <w:t xml:space="preserve">Region + </w:t>
            </w:r>
            <w:proofErr w:type="spellStart"/>
            <w:r w:rsidRPr="00963BD8">
              <w:rPr>
                <w:rFonts w:ascii="Calibri" w:eastAsia="Times New Roman" w:hAnsi="Calibri" w:cs="Times New Roman"/>
                <w:color w:val="000000"/>
              </w:rPr>
              <w:t>river_flow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1BD51AF"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46F37BFE"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5E89BD0"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0.2</w:t>
            </w:r>
          </w:p>
        </w:tc>
      </w:tr>
      <w:tr w:rsidR="00963BD8" w:rsidRPr="00963BD8" w14:paraId="366009F0" w14:textId="77777777" w:rsidTr="00963BD8">
        <w:trPr>
          <w:trHeight w:val="345"/>
        </w:trPr>
        <w:tc>
          <w:tcPr>
            <w:tcW w:w="4360" w:type="dxa"/>
            <w:tcBorders>
              <w:top w:val="nil"/>
              <w:left w:val="single" w:sz="4" w:space="0" w:color="auto"/>
              <w:bottom w:val="single" w:sz="4" w:space="0" w:color="auto"/>
              <w:right w:val="single" w:sz="4" w:space="0" w:color="auto"/>
            </w:tcBorders>
            <w:shd w:val="clear" w:color="auto" w:fill="auto"/>
            <w:noWrap/>
            <w:vAlign w:val="bottom"/>
            <w:hideMark/>
          </w:tcPr>
          <w:p w14:paraId="020911B6" w14:textId="77777777" w:rsidR="00963BD8" w:rsidRPr="00963BD8" w:rsidRDefault="00963BD8" w:rsidP="00963BD8">
            <w:pPr>
              <w:spacing w:after="0" w:line="240" w:lineRule="auto"/>
              <w:rPr>
                <w:rFonts w:ascii="Calibri" w:eastAsia="Times New Roman" w:hAnsi="Calibri" w:cs="Times New Roman"/>
                <w:color w:val="000000"/>
              </w:rPr>
            </w:pPr>
            <w:r w:rsidRPr="00963BD8">
              <w:rPr>
                <w:rFonts w:ascii="Calibri" w:eastAsia="Times New Roman" w:hAnsi="Calibri" w:cs="Times New Roman"/>
                <w:color w:val="000000"/>
              </w:rPr>
              <w:t xml:space="preserve">Region + </w:t>
            </w:r>
            <w:proofErr w:type="spellStart"/>
            <w:r w:rsidRPr="00963BD8">
              <w:rPr>
                <w:rFonts w:ascii="Calibri" w:eastAsia="Times New Roman" w:hAnsi="Calibri" w:cs="Times New Roman"/>
                <w:color w:val="000000"/>
              </w:rPr>
              <w:t>river_flow</w:t>
            </w:r>
            <w:proofErr w:type="spellEnd"/>
            <w:r w:rsidRPr="00963BD8">
              <w:rPr>
                <w:rFonts w:ascii="Calibri" w:eastAsia="Times New Roman" w:hAnsi="Calibri" w:cs="Times New Roman"/>
                <w:color w:val="000000"/>
              </w:rPr>
              <w:t xml:space="preserve"> + river_flow</w:t>
            </w:r>
            <w:r w:rsidRPr="00963BD8">
              <w:rPr>
                <w:rFonts w:ascii="Calibri" w:eastAsia="Times New Roman" w:hAnsi="Calibri" w:cs="Times New Roman"/>
                <w:color w:val="000000"/>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30F92878"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19243A8"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433A807D" w14:textId="77777777" w:rsidR="00963BD8" w:rsidRPr="00963BD8" w:rsidRDefault="00963BD8" w:rsidP="00963BD8">
            <w:pPr>
              <w:spacing w:after="0" w:line="240" w:lineRule="auto"/>
              <w:jc w:val="right"/>
              <w:rPr>
                <w:rFonts w:ascii="Calibri" w:eastAsia="Times New Roman" w:hAnsi="Calibri" w:cs="Times New Roman"/>
                <w:color w:val="000000"/>
              </w:rPr>
            </w:pPr>
            <w:r w:rsidRPr="00963BD8">
              <w:rPr>
                <w:rFonts w:ascii="Calibri" w:eastAsia="Times New Roman" w:hAnsi="Calibri" w:cs="Times New Roman"/>
                <w:color w:val="000000"/>
              </w:rPr>
              <w:t>0.1</w:t>
            </w:r>
          </w:p>
        </w:tc>
      </w:tr>
    </w:tbl>
    <w:p w14:paraId="1D69FD74" w14:textId="77777777" w:rsidR="00963BD8" w:rsidRDefault="00963BD8" w:rsidP="00161CEC">
      <w:pPr>
        <w:spacing w:after="0"/>
      </w:pPr>
    </w:p>
    <w:p w14:paraId="062D06A3" w14:textId="77777777" w:rsidR="00C164F5" w:rsidRDefault="00C164F5" w:rsidP="00161CEC">
      <w:pPr>
        <w:spacing w:after="0"/>
      </w:pPr>
      <w:r>
        <w:t xml:space="preserve">Table 7 seems to indicate that the relationship between </w:t>
      </w:r>
      <w:proofErr w:type="spellStart"/>
      <w:r>
        <w:t>river_flow</w:t>
      </w:r>
      <w:proofErr w:type="spellEnd"/>
      <w:r>
        <w:t xml:space="preserve"> and survival may be better expla</w:t>
      </w:r>
      <w:r w:rsidR="00D914D5">
        <w:t xml:space="preserve">ined by a squared relationship, although only marginally better supported than the “full” model and the simple linear </w:t>
      </w:r>
      <w:proofErr w:type="spellStart"/>
      <w:r w:rsidR="00D914D5">
        <w:t>river_flow</w:t>
      </w:r>
      <w:proofErr w:type="spellEnd"/>
      <w:r w:rsidR="00D914D5">
        <w:t xml:space="preserve"> model.</w:t>
      </w:r>
    </w:p>
    <w:p w14:paraId="0864573C" w14:textId="77777777" w:rsidR="00C164F5" w:rsidRDefault="00C164F5" w:rsidP="00161CEC">
      <w:pPr>
        <w:spacing w:after="0"/>
      </w:pPr>
    </w:p>
    <w:p w14:paraId="0C735F3C" w14:textId="77777777" w:rsidR="00C164F5" w:rsidRDefault="00C164F5" w:rsidP="00161CEC">
      <w:pPr>
        <w:spacing w:after="0"/>
        <w:rPr>
          <w:rFonts w:ascii="Calibri" w:eastAsia="Times New Roman" w:hAnsi="Calibri" w:cs="Times New Roman"/>
          <w:color w:val="000000"/>
        </w:rPr>
      </w:pPr>
      <w:r>
        <w:t>We can</w:t>
      </w:r>
      <w:r w:rsidR="00F77327">
        <w:t xml:space="preserve"> then</w:t>
      </w:r>
      <w:r>
        <w:t xml:space="preserve"> create a simulation plot showing the relationship of the two best environmental models with survival. We do this by simulating multiple regularly spaced values </w:t>
      </w:r>
      <w:r w:rsidR="00F77327">
        <w:t xml:space="preserve">ranging </w:t>
      </w:r>
      <w:r>
        <w:t xml:space="preserve">from the minimum to the maximum flow level experienced by these </w:t>
      </w:r>
      <w:proofErr w:type="spellStart"/>
      <w:r>
        <w:t>smolts</w:t>
      </w:r>
      <w:proofErr w:type="spellEnd"/>
      <w:r>
        <w:t xml:space="preserve">. We than use the flow beta parameter estimate to predict what the survival estimate would be given each flow level. This allows us to visualize the relationship, potentially looking for “threshold” flow levels above which survival increases substantially (a stated objective of the SIT team). The two following figures show this relationship for the two best fit environmental models:  </w:t>
      </w:r>
      <w:r>
        <w:rPr>
          <w:rFonts w:ascii="Calibri" w:eastAsia="Times New Roman" w:hAnsi="Calibri" w:cs="Times New Roman"/>
          <w:color w:val="000000"/>
        </w:rPr>
        <w:t xml:space="preserve"> (</w:t>
      </w:r>
      <w:r w:rsidRPr="00963BD8">
        <w:rPr>
          <w:rFonts w:ascii="Calibri" w:eastAsia="Times New Roman" w:hAnsi="Calibri" w:cs="Times New Roman"/>
          <w:color w:val="000000"/>
        </w:rPr>
        <w:t xml:space="preserve">Region + </w:t>
      </w:r>
      <w:proofErr w:type="spellStart"/>
      <w:r w:rsidRPr="00963BD8">
        <w:rPr>
          <w:rFonts w:ascii="Calibri" w:eastAsia="Times New Roman" w:hAnsi="Calibri" w:cs="Times New Roman"/>
          <w:color w:val="000000"/>
        </w:rPr>
        <w:t>river_flow</w:t>
      </w:r>
      <w:proofErr w:type="spellEnd"/>
      <w:r w:rsidR="0049023C">
        <w:rPr>
          <w:rFonts w:ascii="Calibri" w:eastAsia="Times New Roman" w:hAnsi="Calibri" w:cs="Times New Roman"/>
          <w:color w:val="000000"/>
        </w:rPr>
        <w:t>; fig. 2</w:t>
      </w:r>
      <w:r>
        <w:rPr>
          <w:rFonts w:ascii="Calibri" w:eastAsia="Times New Roman" w:hAnsi="Calibri" w:cs="Times New Roman"/>
          <w:color w:val="000000"/>
        </w:rPr>
        <w:t>)</w:t>
      </w:r>
      <w:r w:rsidR="0049023C">
        <w:rPr>
          <w:rFonts w:ascii="Calibri" w:eastAsia="Times New Roman" w:hAnsi="Calibri" w:cs="Times New Roman"/>
          <w:color w:val="000000"/>
        </w:rPr>
        <w:t xml:space="preserve"> and </w:t>
      </w:r>
      <w:r w:rsidR="0049023C">
        <w:t>(</w:t>
      </w:r>
      <w:r w:rsidR="0049023C" w:rsidRPr="00963BD8">
        <w:rPr>
          <w:rFonts w:ascii="Calibri" w:eastAsia="Times New Roman" w:hAnsi="Calibri" w:cs="Times New Roman"/>
          <w:color w:val="000000"/>
        </w:rPr>
        <w:t>Region + river_flow</w:t>
      </w:r>
      <w:r w:rsidR="0049023C" w:rsidRPr="00963BD8">
        <w:rPr>
          <w:rFonts w:ascii="Calibri" w:eastAsia="Times New Roman" w:hAnsi="Calibri" w:cs="Times New Roman"/>
          <w:color w:val="000000"/>
          <w:vertAlign w:val="superscript"/>
        </w:rPr>
        <w:t>2</w:t>
      </w:r>
      <w:r w:rsidR="0049023C">
        <w:rPr>
          <w:rFonts w:ascii="Calibri" w:eastAsia="Times New Roman" w:hAnsi="Calibri" w:cs="Times New Roman"/>
          <w:color w:val="000000"/>
        </w:rPr>
        <w:t>; fig.3)</w:t>
      </w:r>
      <w:r>
        <w:rPr>
          <w:rFonts w:ascii="Calibri" w:eastAsia="Times New Roman" w:hAnsi="Calibri" w:cs="Times New Roman"/>
          <w:color w:val="000000"/>
        </w:rPr>
        <w:t>.</w:t>
      </w:r>
    </w:p>
    <w:p w14:paraId="41192A62" w14:textId="77777777" w:rsidR="0049023C" w:rsidRDefault="0049023C" w:rsidP="00161CEC">
      <w:pPr>
        <w:spacing w:after="0"/>
        <w:rPr>
          <w:rFonts w:ascii="Calibri" w:eastAsia="Times New Roman" w:hAnsi="Calibri" w:cs="Times New Roman"/>
          <w:color w:val="000000"/>
        </w:rPr>
      </w:pPr>
    </w:p>
    <w:p w14:paraId="7D7BC42B" w14:textId="77777777" w:rsidR="0049023C" w:rsidRDefault="0049023C" w:rsidP="00161CEC">
      <w:pPr>
        <w:spacing w:after="0"/>
        <w:rPr>
          <w:rFonts w:ascii="Calibri" w:eastAsia="Times New Roman" w:hAnsi="Calibri" w:cs="Times New Roman"/>
          <w:color w:val="000000"/>
        </w:rPr>
      </w:pPr>
      <w:r>
        <w:rPr>
          <w:rFonts w:ascii="Calibri" w:eastAsia="Times New Roman" w:hAnsi="Calibri" w:cs="Times New Roman"/>
          <w:color w:val="000000"/>
        </w:rPr>
        <w:t>Figure 2. The simulated relationship between the flow and survival in the river section using the beta parameter estimates for the flow covariate</w:t>
      </w:r>
      <w:r w:rsidR="00F77327">
        <w:rPr>
          <w:rFonts w:ascii="Calibri" w:eastAsia="Times New Roman" w:hAnsi="Calibri" w:cs="Times New Roman"/>
          <w:color w:val="000000"/>
        </w:rPr>
        <w:t>, dotted lines represent 95% confidence intervals.</w:t>
      </w:r>
    </w:p>
    <w:p w14:paraId="1021AC45" w14:textId="77777777" w:rsidR="0049023C" w:rsidRDefault="0049023C" w:rsidP="00161CEC">
      <w:pPr>
        <w:spacing w:after="0"/>
      </w:pPr>
      <w:r>
        <w:rPr>
          <w:noProof/>
        </w:rPr>
        <w:drawing>
          <wp:inline distT="0" distB="0" distL="0" distR="0" wp14:anchorId="0F26D2F3" wp14:editId="5F7774DD">
            <wp:extent cx="5934075" cy="2971800"/>
            <wp:effectExtent l="0" t="0" r="9525" b="0"/>
            <wp:docPr id="3" name="Picture 3" descr="C:\Users\cmichel\Desktop\SIT Workteam Survival Analyss\Mark\Flow_vs_Survival_wo_USF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ichel\Desktop\SIT Workteam Survival Analyss\Mark\Flow_vs_Survival_wo_USF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76DA9646" w14:textId="77777777" w:rsidR="0049023C" w:rsidRDefault="0049023C" w:rsidP="00161CEC">
      <w:pPr>
        <w:spacing w:after="0"/>
      </w:pPr>
    </w:p>
    <w:p w14:paraId="3AC3F903" w14:textId="77777777" w:rsidR="0049023C" w:rsidRDefault="0049023C" w:rsidP="00161CEC">
      <w:pPr>
        <w:spacing w:after="0"/>
      </w:pPr>
    </w:p>
    <w:p w14:paraId="0B34AC0E" w14:textId="77777777" w:rsidR="0049023C" w:rsidRDefault="0049023C" w:rsidP="00161CEC">
      <w:pPr>
        <w:spacing w:after="0"/>
      </w:pPr>
    </w:p>
    <w:p w14:paraId="7EB93EE4" w14:textId="77777777" w:rsidR="0049023C" w:rsidRDefault="0049023C" w:rsidP="0049023C">
      <w:pPr>
        <w:spacing w:after="0"/>
        <w:rPr>
          <w:rFonts w:ascii="Calibri" w:eastAsia="Times New Roman" w:hAnsi="Calibri" w:cs="Times New Roman"/>
          <w:color w:val="000000"/>
        </w:rPr>
      </w:pPr>
    </w:p>
    <w:p w14:paraId="23AEBEAB" w14:textId="77777777" w:rsidR="0049023C" w:rsidRDefault="0049023C" w:rsidP="0049023C">
      <w:pPr>
        <w:spacing w:after="0"/>
        <w:rPr>
          <w:rFonts w:ascii="Calibri" w:eastAsia="Times New Roman" w:hAnsi="Calibri" w:cs="Times New Roman"/>
          <w:color w:val="000000"/>
        </w:rPr>
      </w:pPr>
    </w:p>
    <w:p w14:paraId="01D57A1F" w14:textId="77777777" w:rsidR="0049023C" w:rsidRDefault="0049023C" w:rsidP="0049023C">
      <w:pPr>
        <w:spacing w:after="0"/>
        <w:rPr>
          <w:rFonts w:ascii="Calibri" w:eastAsia="Times New Roman" w:hAnsi="Calibri" w:cs="Times New Roman"/>
          <w:color w:val="000000"/>
        </w:rPr>
      </w:pPr>
    </w:p>
    <w:p w14:paraId="75BA9C20" w14:textId="77777777" w:rsidR="0049023C" w:rsidRDefault="0049023C" w:rsidP="0049023C">
      <w:pPr>
        <w:spacing w:after="0"/>
        <w:rPr>
          <w:rFonts w:ascii="Calibri" w:eastAsia="Times New Roman" w:hAnsi="Calibri" w:cs="Times New Roman"/>
          <w:color w:val="000000"/>
        </w:rPr>
      </w:pPr>
    </w:p>
    <w:p w14:paraId="13045F8E" w14:textId="77777777" w:rsidR="0049023C" w:rsidRDefault="0049023C" w:rsidP="0049023C">
      <w:pPr>
        <w:spacing w:after="0"/>
        <w:rPr>
          <w:rFonts w:ascii="Calibri" w:eastAsia="Times New Roman" w:hAnsi="Calibri" w:cs="Times New Roman"/>
          <w:color w:val="000000"/>
        </w:rPr>
      </w:pPr>
    </w:p>
    <w:p w14:paraId="29D29298" w14:textId="77777777" w:rsidR="0049023C" w:rsidRDefault="0049023C" w:rsidP="0049023C">
      <w:pPr>
        <w:spacing w:after="0"/>
        <w:rPr>
          <w:rFonts w:ascii="Calibri" w:eastAsia="Times New Roman" w:hAnsi="Calibri" w:cs="Times New Roman"/>
          <w:color w:val="000000"/>
        </w:rPr>
      </w:pPr>
    </w:p>
    <w:p w14:paraId="0E4E9A0D" w14:textId="77777777" w:rsidR="0049023C" w:rsidRDefault="0049023C" w:rsidP="0049023C">
      <w:pPr>
        <w:spacing w:after="0"/>
        <w:rPr>
          <w:rFonts w:ascii="Calibri" w:eastAsia="Times New Roman" w:hAnsi="Calibri" w:cs="Times New Roman"/>
          <w:color w:val="000000"/>
        </w:rPr>
      </w:pPr>
    </w:p>
    <w:p w14:paraId="7878AD7A" w14:textId="77777777" w:rsidR="0049023C" w:rsidRDefault="0049023C" w:rsidP="0049023C">
      <w:pPr>
        <w:spacing w:after="0"/>
        <w:rPr>
          <w:rFonts w:ascii="Calibri" w:eastAsia="Times New Roman" w:hAnsi="Calibri" w:cs="Times New Roman"/>
          <w:color w:val="000000"/>
        </w:rPr>
      </w:pPr>
    </w:p>
    <w:p w14:paraId="48A40978" w14:textId="77777777" w:rsidR="0049023C" w:rsidRDefault="0049023C" w:rsidP="0049023C">
      <w:pPr>
        <w:spacing w:after="0"/>
        <w:rPr>
          <w:rFonts w:ascii="Calibri" w:eastAsia="Times New Roman" w:hAnsi="Calibri" w:cs="Times New Roman"/>
          <w:color w:val="000000"/>
        </w:rPr>
      </w:pPr>
    </w:p>
    <w:p w14:paraId="580C2D04" w14:textId="77777777" w:rsidR="0049023C" w:rsidRDefault="0049023C" w:rsidP="0049023C">
      <w:pPr>
        <w:spacing w:after="0"/>
        <w:rPr>
          <w:rFonts w:ascii="Calibri" w:eastAsia="Times New Roman" w:hAnsi="Calibri" w:cs="Times New Roman"/>
          <w:color w:val="000000"/>
        </w:rPr>
      </w:pPr>
    </w:p>
    <w:p w14:paraId="6627C5EC" w14:textId="77777777" w:rsidR="0049023C" w:rsidRDefault="0049023C" w:rsidP="0049023C">
      <w:pPr>
        <w:spacing w:after="0"/>
        <w:rPr>
          <w:rFonts w:ascii="Calibri" w:eastAsia="Times New Roman" w:hAnsi="Calibri" w:cs="Times New Roman"/>
          <w:color w:val="000000"/>
        </w:rPr>
      </w:pPr>
    </w:p>
    <w:p w14:paraId="1EE0D5EA" w14:textId="77777777" w:rsidR="0049023C" w:rsidRDefault="0049023C" w:rsidP="0049023C">
      <w:pPr>
        <w:spacing w:after="0"/>
        <w:rPr>
          <w:rFonts w:ascii="Calibri" w:eastAsia="Times New Roman" w:hAnsi="Calibri" w:cs="Times New Roman"/>
          <w:color w:val="000000"/>
        </w:rPr>
      </w:pPr>
      <w:r>
        <w:rPr>
          <w:rFonts w:ascii="Calibri" w:eastAsia="Times New Roman" w:hAnsi="Calibri" w:cs="Times New Roman"/>
          <w:color w:val="000000"/>
        </w:rPr>
        <w:t>Figure 3. The simulated relationship between the flow and survival in the river section using the beta parameter estimates for the flow</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covariate</w:t>
      </w:r>
      <w:r w:rsidR="00F77327">
        <w:rPr>
          <w:rFonts w:ascii="Calibri" w:eastAsia="Times New Roman" w:hAnsi="Calibri" w:cs="Times New Roman"/>
          <w:color w:val="000000"/>
        </w:rPr>
        <w:t>, dotted lines represent 95% confidence intervals.</w:t>
      </w:r>
    </w:p>
    <w:p w14:paraId="327B2A0E" w14:textId="77777777" w:rsidR="0049023C" w:rsidRDefault="0049023C" w:rsidP="00161CEC">
      <w:pPr>
        <w:spacing w:after="0"/>
      </w:pPr>
      <w:r>
        <w:rPr>
          <w:noProof/>
        </w:rPr>
        <w:drawing>
          <wp:inline distT="0" distB="0" distL="0" distR="0" wp14:anchorId="04CB3228" wp14:editId="024FE347">
            <wp:extent cx="5934075" cy="2971800"/>
            <wp:effectExtent l="0" t="0" r="9525" b="0"/>
            <wp:docPr id="4" name="Picture 4" descr="C:\Users\cmichel\Desktop\SIT Workteam Survival Analyss\Mark\Flow_vs_Survival_squared_wo_USF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el\Desktop\SIT Workteam Survival Analyss\Mark\Flow_vs_Survival_squared_wo_USF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A092FD5" w14:textId="77777777" w:rsidR="00D914D5" w:rsidRDefault="00D914D5" w:rsidP="00161CEC">
      <w:pPr>
        <w:spacing w:after="0"/>
      </w:pPr>
    </w:p>
    <w:p w14:paraId="0D7CC291" w14:textId="77777777" w:rsidR="00D914D5" w:rsidRDefault="00D914D5" w:rsidP="00161CEC">
      <w:pPr>
        <w:spacing w:after="0"/>
      </w:pPr>
      <w:r>
        <w:t xml:space="preserve">Figures 2 and 3 show a fairly strong relationship between flow and survival, where survival can vary hypothetically vary from 0.35 to almost 1 under varying flow conditions. We don’t see a strong “threshold” or point of inflection signature, but it does seem from figure 3 that between 10000 and 15000 </w:t>
      </w:r>
      <w:proofErr w:type="spellStart"/>
      <w:r>
        <w:t>cfs</w:t>
      </w:r>
      <w:proofErr w:type="spellEnd"/>
      <w:r>
        <w:t xml:space="preserve">, there are </w:t>
      </w:r>
      <w:r w:rsidR="00F77327">
        <w:t xml:space="preserve">potentially </w:t>
      </w:r>
      <w:r>
        <w:t>substantial gains in survival.</w:t>
      </w:r>
    </w:p>
    <w:p w14:paraId="0640F365" w14:textId="77777777" w:rsidR="00D914D5" w:rsidRDefault="00D914D5" w:rsidP="00161CEC">
      <w:pPr>
        <w:spacing w:after="0"/>
      </w:pPr>
    </w:p>
    <w:p w14:paraId="04C61E72" w14:textId="77777777" w:rsidR="00D914D5" w:rsidRDefault="00D914D5" w:rsidP="00161CEC">
      <w:pPr>
        <w:spacing w:after="0"/>
      </w:pPr>
      <w:r>
        <w:rPr>
          <w:u w:val="single"/>
        </w:rPr>
        <w:t>Future directions</w:t>
      </w:r>
    </w:p>
    <w:p w14:paraId="3F8AAA18" w14:textId="77777777" w:rsidR="00D914D5" w:rsidRDefault="00D914D5" w:rsidP="00161CEC">
      <w:pPr>
        <w:spacing w:after="0"/>
      </w:pPr>
      <w:r>
        <w:t>This analysis is still very preliminary, but some promising future directions have presented themselves. They include:</w:t>
      </w:r>
      <w:bookmarkStart w:id="2" w:name="_GoBack"/>
      <w:bookmarkEnd w:id="2"/>
    </w:p>
    <w:p w14:paraId="45AC3AC7" w14:textId="77777777" w:rsidR="00D914D5" w:rsidRDefault="00D914D5" w:rsidP="00161CEC">
      <w:pPr>
        <w:spacing w:after="0"/>
      </w:pPr>
      <w:r>
        <w:t>-Adding more tagging Late-fall Chinook to the analysis, in particular the USFWS fish</w:t>
      </w:r>
    </w:p>
    <w:p w14:paraId="7B57B8E2" w14:textId="77777777" w:rsidR="00D914D5" w:rsidRDefault="00D914D5" w:rsidP="00161CEC">
      <w:pPr>
        <w:spacing w:after="0"/>
      </w:pPr>
      <w:r>
        <w:t xml:space="preserve">-Adding the </w:t>
      </w:r>
      <w:r w:rsidR="00E62B1C">
        <w:t xml:space="preserve">CALFED </w:t>
      </w:r>
      <w:r>
        <w:t xml:space="preserve">tagged fish that were released </w:t>
      </w:r>
      <w:r w:rsidR="00E62B1C">
        <w:t>mid-river</w:t>
      </w:r>
      <w:r>
        <w:t xml:space="preserve"> as part of this analysis.</w:t>
      </w:r>
      <w:r w:rsidR="00E62B1C">
        <w:t xml:space="preserve"> They might not be appropriate for inclusion into the river region analyses, but could be useful for Delta analyses.</w:t>
      </w:r>
    </w:p>
    <w:p w14:paraId="6F5CB913" w14:textId="77777777" w:rsidR="00E62B1C" w:rsidRDefault="00E62B1C" w:rsidP="00161CEC">
      <w:pPr>
        <w:spacing w:after="0"/>
      </w:pPr>
      <w:r>
        <w:t>-Adding additional environmental variables of interest</w:t>
      </w:r>
    </w:p>
    <w:p w14:paraId="5334FB39" w14:textId="77777777" w:rsidR="00E62B1C" w:rsidRPr="00D914D5" w:rsidRDefault="00E62B1C" w:rsidP="00161CEC">
      <w:pPr>
        <w:spacing w:after="0"/>
      </w:pPr>
      <w:r>
        <w:t>-Further testing hypothetical relationships between flow and survival</w:t>
      </w:r>
    </w:p>
    <w:sectPr w:rsidR="00E62B1C" w:rsidRPr="00D914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son, James" w:date="2016-06-09T07:45:00Z" w:initials="PJ">
    <w:p w14:paraId="732E924F" w14:textId="77777777" w:rsidR="00BA5205" w:rsidRDefault="00BA5205">
      <w:pPr>
        <w:pStyle w:val="CommentText"/>
      </w:pPr>
      <w:r>
        <w:rPr>
          <w:rStyle w:val="CommentReference"/>
        </w:rPr>
        <w:annotationRef/>
      </w:r>
      <w:r>
        <w:t>Don’t you have an issue with parameter confounding for p and psi last occasion and interval?</w:t>
      </w:r>
    </w:p>
  </w:comment>
  <w:comment w:id="1" w:author="Peterson, James" w:date="2016-06-09T07:48:00Z" w:initials="PJ">
    <w:p w14:paraId="5CAFCD6B" w14:textId="77777777" w:rsidR="00BA5205" w:rsidRDefault="00BA5205">
      <w:pPr>
        <w:pStyle w:val="CommentText"/>
      </w:pPr>
      <w:r>
        <w:rPr>
          <w:rStyle w:val="CommentReference"/>
        </w:rPr>
        <w:annotationRef/>
      </w:r>
      <w:r>
        <w:t>Yes but for a decision model Year is not helpful for projecting or predicting.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E924F" w15:done="0"/>
  <w15:commentEx w15:paraId="5CAFCD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James">
    <w15:presenceInfo w15:providerId="AD" w15:userId="S-1-5-21-828376571-1197701538-1844936127-277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E9F"/>
    <w:rsid w:val="00002D16"/>
    <w:rsid w:val="00014929"/>
    <w:rsid w:val="00036E78"/>
    <w:rsid w:val="000A1AE3"/>
    <w:rsid w:val="000F215C"/>
    <w:rsid w:val="0015207A"/>
    <w:rsid w:val="00161CEC"/>
    <w:rsid w:val="001B14CC"/>
    <w:rsid w:val="00200E9F"/>
    <w:rsid w:val="002C49CE"/>
    <w:rsid w:val="002C635D"/>
    <w:rsid w:val="003D630B"/>
    <w:rsid w:val="0042377C"/>
    <w:rsid w:val="00460D8D"/>
    <w:rsid w:val="0049023C"/>
    <w:rsid w:val="00520AC4"/>
    <w:rsid w:val="005673E3"/>
    <w:rsid w:val="00575C14"/>
    <w:rsid w:val="005C6496"/>
    <w:rsid w:val="005F4F86"/>
    <w:rsid w:val="0061670A"/>
    <w:rsid w:val="00645D20"/>
    <w:rsid w:val="006521FC"/>
    <w:rsid w:val="006A6276"/>
    <w:rsid w:val="007851FF"/>
    <w:rsid w:val="007E6680"/>
    <w:rsid w:val="00830194"/>
    <w:rsid w:val="008539FB"/>
    <w:rsid w:val="008B4333"/>
    <w:rsid w:val="008F3B5C"/>
    <w:rsid w:val="009025A2"/>
    <w:rsid w:val="00911366"/>
    <w:rsid w:val="00963BD8"/>
    <w:rsid w:val="009C2B65"/>
    <w:rsid w:val="009E3683"/>
    <w:rsid w:val="00A741A3"/>
    <w:rsid w:val="00A8418E"/>
    <w:rsid w:val="00B12068"/>
    <w:rsid w:val="00B42B1A"/>
    <w:rsid w:val="00B629D7"/>
    <w:rsid w:val="00BA3C65"/>
    <w:rsid w:val="00BA5205"/>
    <w:rsid w:val="00C164F5"/>
    <w:rsid w:val="00C41F0A"/>
    <w:rsid w:val="00C43907"/>
    <w:rsid w:val="00CC1060"/>
    <w:rsid w:val="00CC2545"/>
    <w:rsid w:val="00D67306"/>
    <w:rsid w:val="00D87E53"/>
    <w:rsid w:val="00D914D5"/>
    <w:rsid w:val="00DA5393"/>
    <w:rsid w:val="00DE24F4"/>
    <w:rsid w:val="00E4629B"/>
    <w:rsid w:val="00E62B1C"/>
    <w:rsid w:val="00EC60D6"/>
    <w:rsid w:val="00F008EC"/>
    <w:rsid w:val="00F079B1"/>
    <w:rsid w:val="00F31AFF"/>
    <w:rsid w:val="00F77327"/>
    <w:rsid w:val="00F846B9"/>
    <w:rsid w:val="00FB17E4"/>
    <w:rsid w:val="00FB476B"/>
    <w:rsid w:val="00FD2385"/>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0D48"/>
  <w15:docId w15:val="{54C5DA24-5EB7-4E79-85A2-1FAF7D1A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9F"/>
    <w:rPr>
      <w:rFonts w:ascii="Tahoma" w:hAnsi="Tahoma" w:cs="Tahoma"/>
      <w:sz w:val="16"/>
      <w:szCs w:val="16"/>
    </w:rPr>
  </w:style>
  <w:style w:type="character" w:styleId="CommentReference">
    <w:name w:val="annotation reference"/>
    <w:basedOn w:val="DefaultParagraphFont"/>
    <w:uiPriority w:val="99"/>
    <w:semiHidden/>
    <w:unhideWhenUsed/>
    <w:rsid w:val="00BA5205"/>
    <w:rPr>
      <w:sz w:val="16"/>
      <w:szCs w:val="16"/>
    </w:rPr>
  </w:style>
  <w:style w:type="paragraph" w:styleId="CommentText">
    <w:name w:val="annotation text"/>
    <w:basedOn w:val="Normal"/>
    <w:link w:val="CommentTextChar"/>
    <w:uiPriority w:val="99"/>
    <w:semiHidden/>
    <w:unhideWhenUsed/>
    <w:rsid w:val="00BA5205"/>
    <w:pPr>
      <w:spacing w:line="240" w:lineRule="auto"/>
    </w:pPr>
    <w:rPr>
      <w:sz w:val="20"/>
      <w:szCs w:val="20"/>
    </w:rPr>
  </w:style>
  <w:style w:type="character" w:customStyle="1" w:styleId="CommentTextChar">
    <w:name w:val="Comment Text Char"/>
    <w:basedOn w:val="DefaultParagraphFont"/>
    <w:link w:val="CommentText"/>
    <w:uiPriority w:val="99"/>
    <w:semiHidden/>
    <w:rsid w:val="00BA5205"/>
    <w:rPr>
      <w:sz w:val="20"/>
      <w:szCs w:val="20"/>
    </w:rPr>
  </w:style>
  <w:style w:type="paragraph" w:styleId="CommentSubject">
    <w:name w:val="annotation subject"/>
    <w:basedOn w:val="CommentText"/>
    <w:next w:val="CommentText"/>
    <w:link w:val="CommentSubjectChar"/>
    <w:uiPriority w:val="99"/>
    <w:semiHidden/>
    <w:unhideWhenUsed/>
    <w:rsid w:val="00BA5205"/>
    <w:rPr>
      <w:b/>
      <w:bCs/>
    </w:rPr>
  </w:style>
  <w:style w:type="character" w:customStyle="1" w:styleId="CommentSubjectChar">
    <w:name w:val="Comment Subject Char"/>
    <w:basedOn w:val="CommentTextChar"/>
    <w:link w:val="CommentSubject"/>
    <w:uiPriority w:val="99"/>
    <w:semiHidden/>
    <w:rsid w:val="00BA52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1034">
      <w:bodyDiv w:val="1"/>
      <w:marLeft w:val="0"/>
      <w:marRight w:val="0"/>
      <w:marTop w:val="0"/>
      <w:marBottom w:val="0"/>
      <w:divBdr>
        <w:top w:val="none" w:sz="0" w:space="0" w:color="auto"/>
        <w:left w:val="none" w:sz="0" w:space="0" w:color="auto"/>
        <w:bottom w:val="none" w:sz="0" w:space="0" w:color="auto"/>
        <w:right w:val="none" w:sz="0" w:space="0" w:color="auto"/>
      </w:divBdr>
    </w:div>
    <w:div w:id="434063227">
      <w:bodyDiv w:val="1"/>
      <w:marLeft w:val="0"/>
      <w:marRight w:val="0"/>
      <w:marTop w:val="0"/>
      <w:marBottom w:val="0"/>
      <w:divBdr>
        <w:top w:val="none" w:sz="0" w:space="0" w:color="auto"/>
        <w:left w:val="none" w:sz="0" w:space="0" w:color="auto"/>
        <w:bottom w:val="none" w:sz="0" w:space="0" w:color="auto"/>
        <w:right w:val="none" w:sz="0" w:space="0" w:color="auto"/>
      </w:divBdr>
    </w:div>
    <w:div w:id="699476917">
      <w:bodyDiv w:val="1"/>
      <w:marLeft w:val="0"/>
      <w:marRight w:val="0"/>
      <w:marTop w:val="0"/>
      <w:marBottom w:val="0"/>
      <w:divBdr>
        <w:top w:val="none" w:sz="0" w:space="0" w:color="auto"/>
        <w:left w:val="none" w:sz="0" w:space="0" w:color="auto"/>
        <w:bottom w:val="none" w:sz="0" w:space="0" w:color="auto"/>
        <w:right w:val="none" w:sz="0" w:space="0" w:color="auto"/>
      </w:divBdr>
    </w:div>
    <w:div w:id="806052701">
      <w:bodyDiv w:val="1"/>
      <w:marLeft w:val="0"/>
      <w:marRight w:val="0"/>
      <w:marTop w:val="0"/>
      <w:marBottom w:val="0"/>
      <w:divBdr>
        <w:top w:val="none" w:sz="0" w:space="0" w:color="auto"/>
        <w:left w:val="none" w:sz="0" w:space="0" w:color="auto"/>
        <w:bottom w:val="none" w:sz="0" w:space="0" w:color="auto"/>
        <w:right w:val="none" w:sz="0" w:space="0" w:color="auto"/>
      </w:divBdr>
    </w:div>
    <w:div w:id="1148092334">
      <w:bodyDiv w:val="1"/>
      <w:marLeft w:val="0"/>
      <w:marRight w:val="0"/>
      <w:marTop w:val="0"/>
      <w:marBottom w:val="0"/>
      <w:divBdr>
        <w:top w:val="none" w:sz="0" w:space="0" w:color="auto"/>
        <w:left w:val="none" w:sz="0" w:space="0" w:color="auto"/>
        <w:bottom w:val="none" w:sz="0" w:space="0" w:color="auto"/>
        <w:right w:val="none" w:sz="0" w:space="0" w:color="auto"/>
      </w:divBdr>
    </w:div>
    <w:div w:id="1182549059">
      <w:bodyDiv w:val="1"/>
      <w:marLeft w:val="0"/>
      <w:marRight w:val="0"/>
      <w:marTop w:val="0"/>
      <w:marBottom w:val="0"/>
      <w:divBdr>
        <w:top w:val="none" w:sz="0" w:space="0" w:color="auto"/>
        <w:left w:val="none" w:sz="0" w:space="0" w:color="auto"/>
        <w:bottom w:val="none" w:sz="0" w:space="0" w:color="auto"/>
        <w:right w:val="none" w:sz="0" w:space="0" w:color="auto"/>
      </w:divBdr>
    </w:div>
    <w:div w:id="1316447917">
      <w:bodyDiv w:val="1"/>
      <w:marLeft w:val="0"/>
      <w:marRight w:val="0"/>
      <w:marTop w:val="0"/>
      <w:marBottom w:val="0"/>
      <w:divBdr>
        <w:top w:val="none" w:sz="0" w:space="0" w:color="auto"/>
        <w:left w:val="none" w:sz="0" w:space="0" w:color="auto"/>
        <w:bottom w:val="none" w:sz="0" w:space="0" w:color="auto"/>
        <w:right w:val="none" w:sz="0" w:space="0" w:color="auto"/>
      </w:divBdr>
    </w:div>
    <w:div w:id="1633948518">
      <w:bodyDiv w:val="1"/>
      <w:marLeft w:val="0"/>
      <w:marRight w:val="0"/>
      <w:marTop w:val="0"/>
      <w:marBottom w:val="0"/>
      <w:divBdr>
        <w:top w:val="none" w:sz="0" w:space="0" w:color="auto"/>
        <w:left w:val="none" w:sz="0" w:space="0" w:color="auto"/>
        <w:bottom w:val="none" w:sz="0" w:space="0" w:color="auto"/>
        <w:right w:val="none" w:sz="0" w:space="0" w:color="auto"/>
      </w:divBdr>
    </w:div>
    <w:div w:id="1726954283">
      <w:bodyDiv w:val="1"/>
      <w:marLeft w:val="0"/>
      <w:marRight w:val="0"/>
      <w:marTop w:val="0"/>
      <w:marBottom w:val="0"/>
      <w:divBdr>
        <w:top w:val="none" w:sz="0" w:space="0" w:color="auto"/>
        <w:left w:val="none" w:sz="0" w:space="0" w:color="auto"/>
        <w:bottom w:val="none" w:sz="0" w:space="0" w:color="auto"/>
        <w:right w:val="none" w:sz="0" w:space="0" w:color="auto"/>
      </w:divBdr>
    </w:div>
    <w:div w:id="203256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D7CC6-8334-4E1D-88E2-81DDFF2C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cmichel</dc:creator>
  <cp:lastModifiedBy>Peterson, James</cp:lastModifiedBy>
  <cp:revision>40</cp:revision>
  <dcterms:created xsi:type="dcterms:W3CDTF">2016-06-07T07:22:00Z</dcterms:created>
  <dcterms:modified xsi:type="dcterms:W3CDTF">2016-06-09T14:55:00Z</dcterms:modified>
</cp:coreProperties>
</file>