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Layout w:type="fixed"/>
        <w:tblCellMar>
          <w:top w:w="28" w:type="dxa"/>
          <w:left w:w="0" w:type="dxa"/>
          <w:bottom w:w="28" w:type="dxa"/>
          <w:right w:w="0" w:type="dxa"/>
        </w:tblCellMar>
        <w:tblLook w:val="04A0" w:firstRow="1" w:lastRow="0" w:firstColumn="1" w:lastColumn="0" w:noHBand="0" w:noVBand="1"/>
      </w:tblPr>
      <w:tblGrid>
        <w:gridCol w:w="7880"/>
      </w:tblGrid>
      <w:tr w:rsidR="008B26E9" w:rsidRPr="00814C18" w:rsidTr="00E01FAA">
        <w:trPr>
          <w:cantSplit/>
          <w:trHeight w:hRule="exact" w:val="851"/>
          <w:jc w:val="center"/>
        </w:trPr>
        <w:tc>
          <w:tcPr>
            <w:tcW w:w="7880" w:type="dxa"/>
            <w:vAlign w:val="center"/>
          </w:tcPr>
          <w:p w:rsidR="008B26E9" w:rsidRPr="00814C18" w:rsidRDefault="008B26E9" w:rsidP="00416B3A">
            <w:pPr>
              <w:pStyle w:val="a8"/>
              <w:wordWrap/>
              <w:spacing w:line="240" w:lineRule="auto"/>
              <w:jc w:val="center"/>
              <w:rPr>
                <w:rFonts w:hAnsi="바탕" w:cs="HY신명조"/>
                <w:sz w:val="28"/>
                <w:szCs w:val="28"/>
              </w:rPr>
            </w:pPr>
            <w:bookmarkStart w:id="0" w:name="_GoBack"/>
            <w:bookmarkEnd w:id="0"/>
          </w:p>
        </w:tc>
      </w:tr>
      <w:tr w:rsidR="008B26E9" w:rsidRPr="00814C18" w:rsidTr="00E01FAA">
        <w:trPr>
          <w:cantSplit/>
          <w:trHeight w:hRule="exact" w:val="397"/>
          <w:jc w:val="center"/>
        </w:trPr>
        <w:tc>
          <w:tcPr>
            <w:tcW w:w="7880" w:type="dxa"/>
            <w:vAlign w:val="center"/>
          </w:tcPr>
          <w:p w:rsidR="008B26E9" w:rsidRPr="00814C18" w:rsidRDefault="00A77911" w:rsidP="00416B3A">
            <w:pPr>
              <w:pStyle w:val="a8"/>
              <w:wordWrap/>
              <w:spacing w:line="240" w:lineRule="auto"/>
              <w:jc w:val="center"/>
              <w:rPr>
                <w:rFonts w:hAnsi="바탕" w:cs="HY신명조"/>
                <w:sz w:val="28"/>
                <w:szCs w:val="28"/>
              </w:rPr>
            </w:pPr>
            <w:r w:rsidRPr="00814C18">
              <w:rPr>
                <w:rFonts w:hAnsi="바탕" w:cs="HY신명조"/>
                <w:color w:val="0000FF"/>
                <w:sz w:val="28"/>
                <w:szCs w:val="28"/>
              </w:rPr>
              <w:t>공학석사</w:t>
            </w:r>
            <w:r w:rsidRPr="00814C18">
              <w:rPr>
                <w:rFonts w:hAnsi="바탕" w:cs="HY신명조"/>
                <w:sz w:val="28"/>
                <w:szCs w:val="28"/>
              </w:rPr>
              <w:t>학위논문</w:t>
            </w:r>
          </w:p>
        </w:tc>
      </w:tr>
      <w:tr w:rsidR="008B26E9" w:rsidRPr="00814C18" w:rsidTr="00E01FAA">
        <w:trPr>
          <w:cantSplit/>
          <w:trHeight w:hRule="exact" w:val="851"/>
          <w:jc w:val="center"/>
        </w:trPr>
        <w:tc>
          <w:tcPr>
            <w:tcW w:w="7880" w:type="dxa"/>
            <w:vAlign w:val="center"/>
          </w:tcPr>
          <w:p w:rsidR="008B26E9" w:rsidRPr="00814C18" w:rsidRDefault="008B26E9" w:rsidP="00416B3A">
            <w:pPr>
              <w:pStyle w:val="a8"/>
              <w:jc w:val="center"/>
              <w:rPr>
                <w:rFonts w:hAnsi="바탕"/>
              </w:rPr>
            </w:pPr>
          </w:p>
        </w:tc>
      </w:tr>
      <w:tr w:rsidR="008B26E9" w:rsidRPr="00814C18" w:rsidTr="00E01FAA">
        <w:trPr>
          <w:cantSplit/>
          <w:trHeight w:hRule="exact" w:val="4933"/>
          <w:jc w:val="center"/>
        </w:trPr>
        <w:tc>
          <w:tcPr>
            <w:tcW w:w="7880" w:type="dxa"/>
          </w:tcPr>
          <w:p w:rsidR="008B26E9" w:rsidRPr="00814C18" w:rsidRDefault="00A77911" w:rsidP="00416B3A">
            <w:pPr>
              <w:pStyle w:val="a8"/>
              <w:wordWrap/>
              <w:jc w:val="center"/>
              <w:rPr>
                <w:rFonts w:hAnsi="바탕" w:cs="HY신명조"/>
                <w:color w:val="0000FF"/>
                <w:sz w:val="44"/>
                <w:szCs w:val="44"/>
              </w:rPr>
            </w:pPr>
            <w:r w:rsidRPr="00814C18">
              <w:rPr>
                <w:rFonts w:hAnsi="바탕" w:cs="HY신명조"/>
                <w:color w:val="0000FF"/>
                <w:sz w:val="44"/>
                <w:szCs w:val="44"/>
              </w:rPr>
              <w:t>TPS(Thermoplastic Starch)와</w:t>
            </w:r>
          </w:p>
          <w:p w:rsidR="008B26E9" w:rsidRPr="00814C18" w:rsidRDefault="00A77911" w:rsidP="00416B3A">
            <w:pPr>
              <w:pStyle w:val="a8"/>
              <w:wordWrap/>
              <w:jc w:val="center"/>
              <w:rPr>
                <w:rFonts w:hAnsi="바탕" w:cs="HY신명조"/>
                <w:color w:val="0000FF"/>
                <w:sz w:val="44"/>
                <w:szCs w:val="44"/>
              </w:rPr>
            </w:pPr>
            <w:r w:rsidRPr="00814C18">
              <w:rPr>
                <w:rFonts w:hAnsi="바탕" w:cs="HY신명조"/>
                <w:color w:val="0000FF"/>
                <w:sz w:val="44"/>
                <w:szCs w:val="44"/>
              </w:rPr>
              <w:t>Poly(Butylene Succinate)의 Blends 제조와 물리적 특성</w:t>
            </w:r>
          </w:p>
        </w:tc>
      </w:tr>
      <w:tr w:rsidR="008B26E9" w:rsidRPr="00814C18" w:rsidTr="00E01FAA">
        <w:trPr>
          <w:cantSplit/>
          <w:trHeight w:hRule="exact" w:val="397"/>
          <w:jc w:val="center"/>
        </w:trPr>
        <w:tc>
          <w:tcPr>
            <w:tcW w:w="7880" w:type="dxa"/>
            <w:vAlign w:val="center"/>
          </w:tcPr>
          <w:p w:rsidR="008B26E9" w:rsidRPr="00814C18" w:rsidRDefault="00A77911" w:rsidP="00416B3A">
            <w:pPr>
              <w:pStyle w:val="a8"/>
              <w:wordWrap/>
              <w:snapToGrid/>
              <w:spacing w:line="240" w:lineRule="auto"/>
              <w:jc w:val="center"/>
              <w:rPr>
                <w:rFonts w:hAnsi="바탕" w:cs="HY신명조"/>
                <w:sz w:val="28"/>
                <w:szCs w:val="28"/>
              </w:rPr>
            </w:pPr>
            <w:r w:rsidRPr="00814C18">
              <w:rPr>
                <w:rFonts w:hAnsi="바탕" w:cs="HY신명조"/>
                <w:color w:val="0000FF"/>
                <w:sz w:val="28"/>
                <w:szCs w:val="28"/>
              </w:rPr>
              <w:t>201</w:t>
            </w:r>
            <w:r w:rsidR="008D039A" w:rsidRPr="00814C18">
              <w:rPr>
                <w:rFonts w:hAnsi="바탕" w:cs="HY신명조" w:hint="eastAsia"/>
                <w:color w:val="0000FF"/>
                <w:sz w:val="28"/>
                <w:szCs w:val="28"/>
              </w:rPr>
              <w:t>0</w:t>
            </w:r>
            <w:r w:rsidRPr="00814C18">
              <w:rPr>
                <w:rFonts w:hAnsi="바탕" w:cs="HY신명조"/>
                <w:sz w:val="28"/>
                <w:szCs w:val="28"/>
              </w:rPr>
              <w:t xml:space="preserve"> 년   </w:t>
            </w:r>
            <w:r w:rsidRPr="00814C18">
              <w:rPr>
                <w:rFonts w:hAnsi="바탕" w:cs="HY신명조"/>
                <w:color w:val="0000FF"/>
                <w:sz w:val="28"/>
                <w:szCs w:val="28"/>
              </w:rPr>
              <w:t>6</w:t>
            </w:r>
            <w:r w:rsidRPr="00814C18">
              <w:rPr>
                <w:rFonts w:hAnsi="바탕" w:cs="HY신명조"/>
                <w:sz w:val="28"/>
                <w:szCs w:val="28"/>
              </w:rPr>
              <w:t xml:space="preserve"> 월</w:t>
            </w:r>
          </w:p>
        </w:tc>
      </w:tr>
      <w:tr w:rsidR="008B26E9" w:rsidRPr="00814C18" w:rsidTr="00E01FAA">
        <w:trPr>
          <w:cantSplit/>
          <w:trHeight w:hRule="exact" w:val="567"/>
          <w:jc w:val="center"/>
        </w:trPr>
        <w:tc>
          <w:tcPr>
            <w:tcW w:w="7880" w:type="dxa"/>
            <w:vAlign w:val="center"/>
          </w:tcPr>
          <w:p w:rsidR="008B26E9" w:rsidRPr="00814C18" w:rsidRDefault="008B26E9" w:rsidP="00416B3A">
            <w:pPr>
              <w:pStyle w:val="a8"/>
              <w:jc w:val="center"/>
              <w:rPr>
                <w:rFonts w:hAnsi="바탕"/>
              </w:rPr>
            </w:pPr>
          </w:p>
        </w:tc>
      </w:tr>
      <w:tr w:rsidR="008B26E9" w:rsidRPr="00814C18" w:rsidTr="00E01FAA">
        <w:trPr>
          <w:cantSplit/>
          <w:trHeight w:hRule="exact" w:val="567"/>
          <w:jc w:val="center"/>
        </w:trPr>
        <w:tc>
          <w:tcPr>
            <w:tcW w:w="7880" w:type="dxa"/>
            <w:vAlign w:val="center"/>
          </w:tcPr>
          <w:p w:rsidR="008B26E9" w:rsidRPr="00814C18" w:rsidRDefault="00600F49" w:rsidP="00416B3A">
            <w:pPr>
              <w:pStyle w:val="a8"/>
              <w:wordWrap/>
              <w:snapToGrid/>
              <w:spacing w:line="240" w:lineRule="auto"/>
              <w:jc w:val="center"/>
              <w:rPr>
                <w:rFonts w:hAnsi="바탕" w:cs="HY신명조"/>
                <w:sz w:val="32"/>
                <w:szCs w:val="32"/>
              </w:rPr>
            </w:pPr>
            <w:proofErr w:type="spellStart"/>
            <w:r>
              <w:rPr>
                <w:rFonts w:hAnsi="바탕" w:cs="HY신명조" w:hint="eastAsia"/>
                <w:sz w:val="32"/>
                <w:szCs w:val="32"/>
              </w:rPr>
              <w:t>국립</w:t>
            </w:r>
            <w:r w:rsidR="00A77911" w:rsidRPr="00814C18">
              <w:rPr>
                <w:rFonts w:hAnsi="바탕" w:cs="HY신명조"/>
                <w:sz w:val="32"/>
                <w:szCs w:val="32"/>
              </w:rPr>
              <w:t>금오공과대학교</w:t>
            </w:r>
            <w:proofErr w:type="spellEnd"/>
            <w:r w:rsidR="00A77911" w:rsidRPr="00814C18">
              <w:rPr>
                <w:rFonts w:hAnsi="바탕" w:cs="HY신명조"/>
                <w:sz w:val="32"/>
                <w:szCs w:val="32"/>
              </w:rPr>
              <w:t xml:space="preserve"> 대학원</w:t>
            </w:r>
          </w:p>
        </w:tc>
      </w:tr>
      <w:tr w:rsidR="008B26E9" w:rsidRPr="00814C18" w:rsidTr="00E01FAA">
        <w:trPr>
          <w:cantSplit/>
          <w:trHeight w:hRule="exact" w:val="567"/>
          <w:jc w:val="center"/>
        </w:trPr>
        <w:tc>
          <w:tcPr>
            <w:tcW w:w="7880" w:type="dxa"/>
            <w:vAlign w:val="center"/>
          </w:tcPr>
          <w:p w:rsidR="008B26E9" w:rsidRPr="00814C18" w:rsidRDefault="008B26E9" w:rsidP="00416B3A">
            <w:pPr>
              <w:pStyle w:val="a8"/>
              <w:jc w:val="center"/>
              <w:rPr>
                <w:rFonts w:hAnsi="바탕"/>
              </w:rPr>
            </w:pPr>
          </w:p>
        </w:tc>
      </w:tr>
      <w:tr w:rsidR="008B26E9" w:rsidRPr="00814C18" w:rsidTr="00E01FAA">
        <w:trPr>
          <w:cantSplit/>
          <w:trHeight w:hRule="exact" w:val="397"/>
          <w:jc w:val="center"/>
        </w:trPr>
        <w:tc>
          <w:tcPr>
            <w:tcW w:w="7880" w:type="dxa"/>
            <w:vAlign w:val="center"/>
          </w:tcPr>
          <w:p w:rsidR="008B26E9" w:rsidRPr="00814C18" w:rsidRDefault="00A77911" w:rsidP="00416B3A">
            <w:pPr>
              <w:pStyle w:val="a8"/>
              <w:wordWrap/>
              <w:snapToGrid/>
              <w:spacing w:line="240" w:lineRule="auto"/>
              <w:jc w:val="center"/>
              <w:rPr>
                <w:rFonts w:hAnsi="바탕" w:cs="HY신명조"/>
                <w:color w:val="0000FF"/>
                <w:sz w:val="28"/>
                <w:szCs w:val="28"/>
              </w:rPr>
            </w:pPr>
            <w:r w:rsidRPr="00814C18">
              <w:rPr>
                <w:rFonts w:hAnsi="바탕" w:cs="HY신명조"/>
                <w:color w:val="0000FF"/>
                <w:sz w:val="28"/>
                <w:szCs w:val="28"/>
              </w:rPr>
              <w:t>신소재공학과</w:t>
            </w:r>
          </w:p>
        </w:tc>
      </w:tr>
      <w:tr w:rsidR="008B26E9" w:rsidRPr="00814C18" w:rsidTr="00E01FAA">
        <w:trPr>
          <w:cantSplit/>
          <w:trHeight w:hRule="exact" w:val="567"/>
          <w:jc w:val="center"/>
        </w:trPr>
        <w:tc>
          <w:tcPr>
            <w:tcW w:w="7880" w:type="dxa"/>
            <w:vAlign w:val="center"/>
          </w:tcPr>
          <w:p w:rsidR="008B26E9" w:rsidRPr="00814C18" w:rsidRDefault="008B26E9" w:rsidP="00416B3A">
            <w:pPr>
              <w:pStyle w:val="a8"/>
              <w:jc w:val="center"/>
              <w:rPr>
                <w:rFonts w:hAnsi="바탕"/>
              </w:rPr>
            </w:pPr>
          </w:p>
        </w:tc>
      </w:tr>
      <w:tr w:rsidR="008B26E9" w:rsidRPr="00814C18" w:rsidTr="00E01FAA">
        <w:trPr>
          <w:cantSplit/>
          <w:trHeight w:hRule="exact" w:val="567"/>
          <w:jc w:val="center"/>
        </w:trPr>
        <w:tc>
          <w:tcPr>
            <w:tcW w:w="7880" w:type="dxa"/>
            <w:vAlign w:val="center"/>
          </w:tcPr>
          <w:p w:rsidR="008B26E9" w:rsidRPr="00814C18" w:rsidRDefault="00A77911" w:rsidP="00416B3A">
            <w:pPr>
              <w:pStyle w:val="a8"/>
              <w:wordWrap/>
              <w:snapToGrid/>
              <w:spacing w:line="240" w:lineRule="auto"/>
              <w:jc w:val="center"/>
              <w:rPr>
                <w:rFonts w:hAnsi="바탕" w:cs="HY신명조"/>
                <w:color w:val="0000FF"/>
                <w:sz w:val="32"/>
                <w:szCs w:val="32"/>
              </w:rPr>
            </w:pPr>
            <w:proofErr w:type="gramStart"/>
            <w:r w:rsidRPr="00814C18">
              <w:rPr>
                <w:rFonts w:hAnsi="바탕" w:cs="HY신명조"/>
                <w:color w:val="0000FF"/>
                <w:sz w:val="32"/>
                <w:szCs w:val="32"/>
              </w:rPr>
              <w:t>홍  길</w:t>
            </w:r>
            <w:proofErr w:type="gramEnd"/>
            <w:r w:rsidRPr="00814C18">
              <w:rPr>
                <w:rFonts w:hAnsi="바탕" w:cs="HY신명조"/>
                <w:color w:val="0000FF"/>
                <w:sz w:val="32"/>
                <w:szCs w:val="32"/>
              </w:rPr>
              <w:t xml:space="preserve">  동</w:t>
            </w:r>
          </w:p>
        </w:tc>
      </w:tr>
      <w:tr w:rsidR="008B26E9" w:rsidRPr="00814C18" w:rsidTr="00E01FAA">
        <w:trPr>
          <w:cantSplit/>
          <w:trHeight w:hRule="exact" w:val="851"/>
          <w:jc w:val="center"/>
        </w:trPr>
        <w:tc>
          <w:tcPr>
            <w:tcW w:w="7880" w:type="dxa"/>
            <w:vAlign w:val="center"/>
          </w:tcPr>
          <w:p w:rsidR="008B26E9" w:rsidRPr="00814C18" w:rsidRDefault="008B26E9" w:rsidP="00416B3A">
            <w:pPr>
              <w:pStyle w:val="a8"/>
              <w:wordWrap/>
              <w:snapToGrid/>
              <w:spacing w:line="240" w:lineRule="auto"/>
              <w:jc w:val="center"/>
              <w:rPr>
                <w:rFonts w:hAnsi="바탕" w:cs="HY신명조"/>
                <w:sz w:val="32"/>
                <w:szCs w:val="32"/>
              </w:rPr>
            </w:pPr>
          </w:p>
        </w:tc>
      </w:tr>
    </w:tbl>
    <w:p w:rsidR="008B26E9" w:rsidRPr="00814C18" w:rsidRDefault="008B26E9">
      <w:pPr>
        <w:rPr>
          <w:rFonts w:ascii="바탕" w:eastAsia="바탕" w:hAnsi="바탕"/>
          <w:sz w:val="2"/>
        </w:rPr>
      </w:pPr>
    </w:p>
    <w:tbl>
      <w:tblPr>
        <w:tblW w:w="0" w:type="auto"/>
        <w:jc w:val="center"/>
        <w:tblLayout w:type="fixed"/>
        <w:tblCellMar>
          <w:top w:w="28" w:type="dxa"/>
          <w:left w:w="0" w:type="dxa"/>
          <w:bottom w:w="28" w:type="dxa"/>
          <w:right w:w="0" w:type="dxa"/>
        </w:tblCellMar>
        <w:tblLook w:val="04A0" w:firstRow="1" w:lastRow="0" w:firstColumn="1" w:lastColumn="0" w:noHBand="0" w:noVBand="1"/>
      </w:tblPr>
      <w:tblGrid>
        <w:gridCol w:w="7880"/>
      </w:tblGrid>
      <w:tr w:rsidR="008B26E9" w:rsidRPr="00814C18" w:rsidTr="00E01FAA">
        <w:trPr>
          <w:trHeight w:hRule="exact" w:val="851"/>
          <w:jc w:val="center"/>
        </w:trPr>
        <w:tc>
          <w:tcPr>
            <w:tcW w:w="7880" w:type="dxa"/>
            <w:vAlign w:val="center"/>
          </w:tcPr>
          <w:p w:rsidR="008B26E9" w:rsidRPr="00814C18" w:rsidRDefault="008B26E9" w:rsidP="00416B3A">
            <w:pPr>
              <w:pStyle w:val="a8"/>
              <w:wordWrap/>
              <w:spacing w:line="240" w:lineRule="auto"/>
              <w:jc w:val="center"/>
              <w:rPr>
                <w:rFonts w:hAnsi="바탕" w:cs="HY신명조"/>
                <w:sz w:val="28"/>
                <w:szCs w:val="28"/>
              </w:rPr>
            </w:pPr>
          </w:p>
        </w:tc>
      </w:tr>
      <w:tr w:rsidR="008B26E9" w:rsidRPr="00814C18" w:rsidTr="00E01FAA">
        <w:trPr>
          <w:trHeight w:hRule="exact" w:val="397"/>
          <w:jc w:val="center"/>
        </w:trPr>
        <w:tc>
          <w:tcPr>
            <w:tcW w:w="7880" w:type="dxa"/>
            <w:vAlign w:val="center"/>
          </w:tcPr>
          <w:p w:rsidR="008B26E9" w:rsidRPr="00814C18" w:rsidRDefault="00A77911" w:rsidP="00416B3A">
            <w:pPr>
              <w:pStyle w:val="a8"/>
              <w:wordWrap/>
              <w:spacing w:line="240" w:lineRule="auto"/>
              <w:jc w:val="center"/>
              <w:rPr>
                <w:rFonts w:hAnsi="바탕" w:cs="HY신명조"/>
                <w:sz w:val="28"/>
                <w:szCs w:val="28"/>
              </w:rPr>
            </w:pPr>
            <w:r w:rsidRPr="00814C18">
              <w:rPr>
                <w:rFonts w:hAnsi="바탕" w:cs="HY신명조"/>
                <w:color w:val="0000FF"/>
                <w:sz w:val="28"/>
                <w:szCs w:val="28"/>
              </w:rPr>
              <w:t>공학석사</w:t>
            </w:r>
            <w:r w:rsidRPr="00814C18">
              <w:rPr>
                <w:rFonts w:hAnsi="바탕" w:cs="HY신명조"/>
                <w:sz w:val="28"/>
                <w:szCs w:val="28"/>
              </w:rPr>
              <w:t>학위논문</w:t>
            </w:r>
          </w:p>
        </w:tc>
      </w:tr>
      <w:tr w:rsidR="008B26E9" w:rsidRPr="00814C18" w:rsidTr="00E01FAA">
        <w:trPr>
          <w:trHeight w:hRule="exact" w:val="851"/>
          <w:jc w:val="center"/>
        </w:trPr>
        <w:tc>
          <w:tcPr>
            <w:tcW w:w="7880" w:type="dxa"/>
            <w:vAlign w:val="center"/>
          </w:tcPr>
          <w:p w:rsidR="008B26E9" w:rsidRPr="00814C18" w:rsidRDefault="008B26E9" w:rsidP="00416B3A">
            <w:pPr>
              <w:pStyle w:val="a8"/>
              <w:jc w:val="center"/>
              <w:rPr>
                <w:rFonts w:hAnsi="바탕"/>
              </w:rPr>
            </w:pPr>
          </w:p>
        </w:tc>
      </w:tr>
      <w:tr w:rsidR="008B26E9" w:rsidRPr="00814C18" w:rsidTr="00E01FAA">
        <w:trPr>
          <w:trHeight w:hRule="exact" w:val="4933"/>
          <w:jc w:val="center"/>
        </w:trPr>
        <w:tc>
          <w:tcPr>
            <w:tcW w:w="7880" w:type="dxa"/>
          </w:tcPr>
          <w:p w:rsidR="008B26E9" w:rsidRPr="00814C18" w:rsidRDefault="00A77911" w:rsidP="00416B3A">
            <w:pPr>
              <w:pStyle w:val="a8"/>
              <w:wordWrap/>
              <w:jc w:val="center"/>
              <w:rPr>
                <w:rFonts w:hAnsi="바탕" w:cs="HY신명조"/>
                <w:color w:val="0000FF"/>
                <w:sz w:val="44"/>
                <w:szCs w:val="44"/>
              </w:rPr>
            </w:pPr>
            <w:r w:rsidRPr="00814C18">
              <w:rPr>
                <w:rFonts w:hAnsi="바탕" w:cs="HY신명조"/>
                <w:color w:val="0000FF"/>
                <w:sz w:val="44"/>
                <w:szCs w:val="44"/>
              </w:rPr>
              <w:t>TPS(Thermoplastic Starch)와</w:t>
            </w:r>
          </w:p>
          <w:p w:rsidR="008B26E9" w:rsidRPr="00814C18" w:rsidRDefault="00A77911" w:rsidP="00416B3A">
            <w:pPr>
              <w:pStyle w:val="a8"/>
              <w:wordWrap/>
              <w:jc w:val="center"/>
              <w:rPr>
                <w:rFonts w:hAnsi="바탕" w:cs="HY신명조"/>
                <w:color w:val="0000FF"/>
                <w:sz w:val="44"/>
                <w:szCs w:val="44"/>
              </w:rPr>
            </w:pPr>
            <w:r w:rsidRPr="00814C18">
              <w:rPr>
                <w:rFonts w:hAnsi="바탕" w:cs="HY신명조"/>
                <w:color w:val="0000FF"/>
                <w:sz w:val="44"/>
                <w:szCs w:val="44"/>
              </w:rPr>
              <w:t>Poly(Butylene Succinate)의 Blends 제조와 물리적 특성</w:t>
            </w:r>
          </w:p>
        </w:tc>
      </w:tr>
      <w:tr w:rsidR="008B26E9" w:rsidRPr="00814C18" w:rsidTr="00E01FAA">
        <w:trPr>
          <w:trHeight w:hRule="exact" w:val="397"/>
          <w:jc w:val="center"/>
        </w:trPr>
        <w:tc>
          <w:tcPr>
            <w:tcW w:w="7880" w:type="dxa"/>
            <w:vAlign w:val="center"/>
          </w:tcPr>
          <w:p w:rsidR="008B26E9" w:rsidRPr="00814C18" w:rsidRDefault="00A77911" w:rsidP="00416B3A">
            <w:pPr>
              <w:pStyle w:val="a8"/>
              <w:wordWrap/>
              <w:snapToGrid/>
              <w:spacing w:line="240" w:lineRule="auto"/>
              <w:jc w:val="center"/>
              <w:rPr>
                <w:rFonts w:hAnsi="바탕" w:cs="HY신명조"/>
                <w:sz w:val="28"/>
                <w:szCs w:val="28"/>
              </w:rPr>
            </w:pPr>
            <w:r w:rsidRPr="00814C18">
              <w:rPr>
                <w:rFonts w:hAnsi="바탕" w:cs="HY신명조"/>
                <w:color w:val="0000FF"/>
                <w:sz w:val="28"/>
                <w:szCs w:val="28"/>
              </w:rPr>
              <w:t>2010</w:t>
            </w:r>
            <w:r w:rsidRPr="00814C18">
              <w:rPr>
                <w:rFonts w:hAnsi="바탕" w:cs="HY신명조"/>
                <w:sz w:val="28"/>
                <w:szCs w:val="28"/>
              </w:rPr>
              <w:t xml:space="preserve"> 년   </w:t>
            </w:r>
            <w:r w:rsidRPr="00814C18">
              <w:rPr>
                <w:rFonts w:hAnsi="바탕" w:cs="HY신명조"/>
                <w:color w:val="0000FF"/>
                <w:sz w:val="28"/>
                <w:szCs w:val="28"/>
              </w:rPr>
              <w:t>6</w:t>
            </w:r>
            <w:r w:rsidRPr="00814C18">
              <w:rPr>
                <w:rFonts w:hAnsi="바탕" w:cs="HY신명조"/>
                <w:sz w:val="28"/>
                <w:szCs w:val="28"/>
              </w:rPr>
              <w:t xml:space="preserve"> 월</w:t>
            </w:r>
          </w:p>
        </w:tc>
      </w:tr>
      <w:tr w:rsidR="008B26E9" w:rsidRPr="00814C18" w:rsidTr="00E01FAA">
        <w:trPr>
          <w:trHeight w:hRule="exact" w:val="567"/>
          <w:jc w:val="center"/>
        </w:trPr>
        <w:tc>
          <w:tcPr>
            <w:tcW w:w="7880" w:type="dxa"/>
            <w:vAlign w:val="center"/>
          </w:tcPr>
          <w:p w:rsidR="008B26E9" w:rsidRPr="00814C18" w:rsidRDefault="008B26E9" w:rsidP="00416B3A">
            <w:pPr>
              <w:pStyle w:val="a8"/>
              <w:jc w:val="center"/>
              <w:rPr>
                <w:rFonts w:hAnsi="바탕"/>
              </w:rPr>
            </w:pPr>
          </w:p>
        </w:tc>
      </w:tr>
      <w:tr w:rsidR="008B26E9" w:rsidRPr="00814C18" w:rsidTr="00E01FAA">
        <w:trPr>
          <w:trHeight w:hRule="exact" w:val="567"/>
          <w:jc w:val="center"/>
        </w:trPr>
        <w:tc>
          <w:tcPr>
            <w:tcW w:w="7880" w:type="dxa"/>
            <w:vAlign w:val="center"/>
          </w:tcPr>
          <w:p w:rsidR="008B26E9" w:rsidRPr="00814C18" w:rsidRDefault="00600F49" w:rsidP="00416B3A">
            <w:pPr>
              <w:pStyle w:val="a8"/>
              <w:wordWrap/>
              <w:snapToGrid/>
              <w:spacing w:line="240" w:lineRule="auto"/>
              <w:jc w:val="center"/>
              <w:rPr>
                <w:rFonts w:hAnsi="바탕" w:cs="HY신명조"/>
                <w:sz w:val="32"/>
                <w:szCs w:val="32"/>
              </w:rPr>
            </w:pPr>
            <w:proofErr w:type="spellStart"/>
            <w:r>
              <w:rPr>
                <w:rFonts w:hAnsi="바탕" w:cs="HY신명조" w:hint="eastAsia"/>
                <w:sz w:val="32"/>
                <w:szCs w:val="32"/>
              </w:rPr>
              <w:t>국립</w:t>
            </w:r>
            <w:r w:rsidR="00A77911" w:rsidRPr="00814C18">
              <w:rPr>
                <w:rFonts w:hAnsi="바탕" w:cs="HY신명조"/>
                <w:sz w:val="32"/>
                <w:szCs w:val="32"/>
              </w:rPr>
              <w:t>금오공과대학교</w:t>
            </w:r>
            <w:proofErr w:type="spellEnd"/>
            <w:r w:rsidR="00A77911" w:rsidRPr="00814C18">
              <w:rPr>
                <w:rFonts w:hAnsi="바탕" w:cs="HY신명조"/>
                <w:sz w:val="32"/>
                <w:szCs w:val="32"/>
              </w:rPr>
              <w:t xml:space="preserve"> 대학원</w:t>
            </w:r>
          </w:p>
        </w:tc>
      </w:tr>
      <w:tr w:rsidR="008B26E9" w:rsidRPr="00814C18" w:rsidTr="00E01FAA">
        <w:trPr>
          <w:trHeight w:hRule="exact" w:val="567"/>
          <w:jc w:val="center"/>
        </w:trPr>
        <w:tc>
          <w:tcPr>
            <w:tcW w:w="7880" w:type="dxa"/>
            <w:vAlign w:val="center"/>
          </w:tcPr>
          <w:p w:rsidR="008B26E9" w:rsidRPr="00814C18" w:rsidRDefault="008B26E9" w:rsidP="00416B3A">
            <w:pPr>
              <w:pStyle w:val="a8"/>
              <w:jc w:val="center"/>
              <w:rPr>
                <w:rFonts w:hAnsi="바탕"/>
              </w:rPr>
            </w:pPr>
          </w:p>
        </w:tc>
      </w:tr>
      <w:tr w:rsidR="008B26E9" w:rsidRPr="00814C18" w:rsidTr="00E01FAA">
        <w:trPr>
          <w:trHeight w:hRule="exact" w:val="397"/>
          <w:jc w:val="center"/>
        </w:trPr>
        <w:tc>
          <w:tcPr>
            <w:tcW w:w="7880" w:type="dxa"/>
            <w:vAlign w:val="center"/>
          </w:tcPr>
          <w:p w:rsidR="008B26E9" w:rsidRPr="00814C18" w:rsidRDefault="00A77911" w:rsidP="00416B3A">
            <w:pPr>
              <w:pStyle w:val="a8"/>
              <w:wordWrap/>
              <w:snapToGrid/>
              <w:spacing w:line="240" w:lineRule="auto"/>
              <w:jc w:val="center"/>
              <w:rPr>
                <w:rFonts w:hAnsi="바탕" w:cs="HY신명조"/>
                <w:color w:val="0000FF"/>
                <w:sz w:val="28"/>
                <w:szCs w:val="28"/>
              </w:rPr>
            </w:pPr>
            <w:r w:rsidRPr="00814C18">
              <w:rPr>
                <w:rFonts w:hAnsi="바탕" w:cs="HY신명조"/>
                <w:color w:val="0000FF"/>
                <w:sz w:val="28"/>
                <w:szCs w:val="28"/>
              </w:rPr>
              <w:t>신소재공학과</w:t>
            </w:r>
          </w:p>
        </w:tc>
      </w:tr>
      <w:tr w:rsidR="008B26E9" w:rsidRPr="00814C18" w:rsidTr="00E01FAA">
        <w:trPr>
          <w:trHeight w:hRule="exact" w:val="567"/>
          <w:jc w:val="center"/>
        </w:trPr>
        <w:tc>
          <w:tcPr>
            <w:tcW w:w="7880" w:type="dxa"/>
            <w:vAlign w:val="center"/>
          </w:tcPr>
          <w:p w:rsidR="008B26E9" w:rsidRPr="00814C18" w:rsidRDefault="008B26E9" w:rsidP="00416B3A">
            <w:pPr>
              <w:pStyle w:val="a8"/>
              <w:jc w:val="center"/>
              <w:rPr>
                <w:rFonts w:hAnsi="바탕"/>
              </w:rPr>
            </w:pPr>
          </w:p>
        </w:tc>
      </w:tr>
      <w:tr w:rsidR="008B26E9" w:rsidRPr="00814C18" w:rsidTr="00E01FAA">
        <w:trPr>
          <w:trHeight w:hRule="exact" w:val="567"/>
          <w:jc w:val="center"/>
        </w:trPr>
        <w:tc>
          <w:tcPr>
            <w:tcW w:w="7880" w:type="dxa"/>
            <w:vAlign w:val="center"/>
          </w:tcPr>
          <w:p w:rsidR="008B26E9" w:rsidRPr="00814C18" w:rsidRDefault="00A77911" w:rsidP="00416B3A">
            <w:pPr>
              <w:pStyle w:val="a8"/>
              <w:wordWrap/>
              <w:snapToGrid/>
              <w:spacing w:line="240" w:lineRule="auto"/>
              <w:jc w:val="center"/>
              <w:rPr>
                <w:rFonts w:hAnsi="바탕" w:cs="HY신명조"/>
                <w:color w:val="0000FF"/>
                <w:sz w:val="32"/>
                <w:szCs w:val="32"/>
              </w:rPr>
            </w:pPr>
            <w:proofErr w:type="gramStart"/>
            <w:r w:rsidRPr="00814C18">
              <w:rPr>
                <w:rFonts w:hAnsi="바탕" w:cs="HY신명조"/>
                <w:color w:val="0000FF"/>
                <w:sz w:val="32"/>
                <w:szCs w:val="32"/>
              </w:rPr>
              <w:t>홍  길</w:t>
            </w:r>
            <w:proofErr w:type="gramEnd"/>
            <w:r w:rsidRPr="00814C18">
              <w:rPr>
                <w:rFonts w:hAnsi="바탕" w:cs="HY신명조"/>
                <w:color w:val="0000FF"/>
                <w:sz w:val="32"/>
                <w:szCs w:val="32"/>
              </w:rPr>
              <w:t xml:space="preserve">  동</w:t>
            </w:r>
          </w:p>
        </w:tc>
      </w:tr>
      <w:tr w:rsidR="008B26E9" w:rsidRPr="00814C18" w:rsidTr="00E01FAA">
        <w:trPr>
          <w:trHeight w:hRule="exact" w:val="851"/>
          <w:jc w:val="center"/>
        </w:trPr>
        <w:tc>
          <w:tcPr>
            <w:tcW w:w="7880" w:type="dxa"/>
            <w:vAlign w:val="center"/>
          </w:tcPr>
          <w:p w:rsidR="008B26E9" w:rsidRPr="00814C18" w:rsidRDefault="008B26E9" w:rsidP="00416B3A">
            <w:pPr>
              <w:pStyle w:val="a8"/>
              <w:wordWrap/>
              <w:snapToGrid/>
              <w:spacing w:line="240" w:lineRule="auto"/>
              <w:jc w:val="center"/>
              <w:rPr>
                <w:rFonts w:hAnsi="바탕" w:cs="HY신명조"/>
                <w:sz w:val="32"/>
                <w:szCs w:val="32"/>
              </w:rPr>
            </w:pPr>
          </w:p>
        </w:tc>
      </w:tr>
    </w:tbl>
    <w:p w:rsidR="008B26E9" w:rsidRPr="00814C18" w:rsidRDefault="008B26E9">
      <w:pPr>
        <w:rPr>
          <w:rFonts w:ascii="바탕" w:eastAsia="바탕" w:hAnsi="바탕"/>
          <w:sz w:val="2"/>
        </w:rPr>
      </w:pPr>
    </w:p>
    <w:tbl>
      <w:tblPr>
        <w:tblW w:w="0" w:type="auto"/>
        <w:jc w:val="center"/>
        <w:tblLayout w:type="fixed"/>
        <w:tblCellMar>
          <w:top w:w="28" w:type="dxa"/>
          <w:left w:w="0" w:type="dxa"/>
          <w:bottom w:w="28" w:type="dxa"/>
          <w:right w:w="0" w:type="dxa"/>
        </w:tblCellMar>
        <w:tblLook w:val="04A0" w:firstRow="1" w:lastRow="0" w:firstColumn="1" w:lastColumn="0" w:noHBand="0" w:noVBand="1"/>
      </w:tblPr>
      <w:tblGrid>
        <w:gridCol w:w="7823"/>
      </w:tblGrid>
      <w:tr w:rsidR="008B26E9" w:rsidRPr="00814C18" w:rsidTr="00E01FAA">
        <w:trPr>
          <w:trHeight w:hRule="exact" w:val="1985"/>
          <w:jc w:val="center"/>
        </w:trPr>
        <w:tc>
          <w:tcPr>
            <w:tcW w:w="7823" w:type="dxa"/>
            <w:vAlign w:val="center"/>
          </w:tcPr>
          <w:p w:rsidR="008B26E9" w:rsidRPr="00814C18" w:rsidRDefault="008B26E9" w:rsidP="00416B3A">
            <w:pPr>
              <w:pStyle w:val="a8"/>
              <w:wordWrap/>
              <w:spacing w:line="240" w:lineRule="auto"/>
              <w:jc w:val="center"/>
              <w:rPr>
                <w:rFonts w:hAnsi="바탕" w:cs="HY신명조"/>
                <w:sz w:val="28"/>
                <w:szCs w:val="28"/>
              </w:rPr>
            </w:pPr>
          </w:p>
        </w:tc>
      </w:tr>
      <w:tr w:rsidR="008B26E9" w:rsidRPr="00814C18" w:rsidTr="00E01FAA">
        <w:trPr>
          <w:trHeight w:val="20"/>
          <w:jc w:val="center"/>
        </w:trPr>
        <w:tc>
          <w:tcPr>
            <w:tcW w:w="7823" w:type="dxa"/>
            <w:vAlign w:val="center"/>
          </w:tcPr>
          <w:p w:rsidR="008B26E9" w:rsidRPr="00814C18" w:rsidRDefault="00A77911" w:rsidP="00416B3A">
            <w:pPr>
              <w:pStyle w:val="a8"/>
              <w:wordWrap/>
              <w:jc w:val="center"/>
              <w:rPr>
                <w:rFonts w:hAnsi="바탕" w:cs="HY신명조"/>
                <w:color w:val="0000FF"/>
                <w:sz w:val="44"/>
                <w:szCs w:val="44"/>
              </w:rPr>
            </w:pPr>
            <w:r w:rsidRPr="00814C18">
              <w:rPr>
                <w:rFonts w:hAnsi="바탕" w:cs="HY신명조"/>
                <w:color w:val="0000FF"/>
                <w:sz w:val="44"/>
                <w:szCs w:val="44"/>
              </w:rPr>
              <w:t>TPS(Thermoplastic Starch)와</w:t>
            </w:r>
          </w:p>
          <w:p w:rsidR="00B9394A" w:rsidRPr="00814C18" w:rsidRDefault="00A77911" w:rsidP="00416B3A">
            <w:pPr>
              <w:pStyle w:val="a8"/>
              <w:wordWrap/>
              <w:jc w:val="center"/>
              <w:rPr>
                <w:rFonts w:hAnsi="바탕" w:cs="HY신명조"/>
                <w:color w:val="0000FF"/>
                <w:sz w:val="44"/>
                <w:szCs w:val="44"/>
              </w:rPr>
            </w:pPr>
            <w:r w:rsidRPr="00814C18">
              <w:rPr>
                <w:rFonts w:hAnsi="바탕" w:cs="HY신명조"/>
                <w:color w:val="0000FF"/>
                <w:sz w:val="44"/>
                <w:szCs w:val="44"/>
              </w:rPr>
              <w:t>Poly(Butylene Succinate)의 Blends 제조와 물리적 특성</w:t>
            </w:r>
          </w:p>
        </w:tc>
      </w:tr>
      <w:tr w:rsidR="008B26E9" w:rsidRPr="00814C18" w:rsidTr="00E01FAA">
        <w:trPr>
          <w:trHeight w:hRule="exact" w:val="567"/>
          <w:jc w:val="center"/>
        </w:trPr>
        <w:tc>
          <w:tcPr>
            <w:tcW w:w="7823" w:type="dxa"/>
            <w:vAlign w:val="center"/>
          </w:tcPr>
          <w:p w:rsidR="008B26E9" w:rsidRPr="00814C18" w:rsidRDefault="008B26E9" w:rsidP="00416B3A">
            <w:pPr>
              <w:pStyle w:val="a8"/>
              <w:jc w:val="center"/>
              <w:rPr>
                <w:rFonts w:hAnsi="바탕"/>
              </w:rPr>
            </w:pPr>
          </w:p>
        </w:tc>
      </w:tr>
      <w:tr w:rsidR="008B26E9" w:rsidRPr="00814C18" w:rsidTr="00E01FAA">
        <w:trPr>
          <w:trHeight w:hRule="exact" w:val="397"/>
          <w:jc w:val="center"/>
        </w:trPr>
        <w:tc>
          <w:tcPr>
            <w:tcW w:w="7823" w:type="dxa"/>
            <w:vAlign w:val="center"/>
          </w:tcPr>
          <w:p w:rsidR="008B26E9" w:rsidRPr="00814C18" w:rsidRDefault="00A77911" w:rsidP="00416B3A">
            <w:pPr>
              <w:pStyle w:val="a8"/>
              <w:wordWrap/>
              <w:snapToGrid/>
              <w:jc w:val="center"/>
              <w:rPr>
                <w:rFonts w:hAnsi="바탕" w:cs="HY신명조"/>
                <w:color w:val="0000FF"/>
                <w:sz w:val="28"/>
                <w:szCs w:val="28"/>
              </w:rPr>
            </w:pPr>
            <w:proofErr w:type="gramStart"/>
            <w:r w:rsidRPr="00814C18">
              <w:rPr>
                <w:rFonts w:hAnsi="바탕" w:cs="HY신명조"/>
                <w:sz w:val="28"/>
                <w:szCs w:val="28"/>
              </w:rPr>
              <w:t xml:space="preserve">지도교수  </w:t>
            </w:r>
            <w:r w:rsidRPr="00814C18">
              <w:rPr>
                <w:rFonts w:hAnsi="바탕" w:cs="HY신명조"/>
                <w:color w:val="0000FF"/>
                <w:sz w:val="28"/>
                <w:szCs w:val="28"/>
              </w:rPr>
              <w:t>김</w:t>
            </w:r>
            <w:proofErr w:type="gramEnd"/>
            <w:r w:rsidRPr="00814C18">
              <w:rPr>
                <w:rFonts w:hAnsi="바탕" w:cs="HY신명조"/>
                <w:color w:val="0000FF"/>
                <w:sz w:val="28"/>
                <w:szCs w:val="28"/>
              </w:rPr>
              <w:t xml:space="preserve"> 길 동</w:t>
            </w:r>
          </w:p>
        </w:tc>
      </w:tr>
      <w:tr w:rsidR="008B26E9" w:rsidRPr="00814C18" w:rsidTr="00E01FAA">
        <w:trPr>
          <w:trHeight w:hRule="exact" w:val="567"/>
          <w:jc w:val="center"/>
        </w:trPr>
        <w:tc>
          <w:tcPr>
            <w:tcW w:w="7823" w:type="dxa"/>
            <w:vAlign w:val="center"/>
          </w:tcPr>
          <w:p w:rsidR="008B26E9" w:rsidRPr="00814C18" w:rsidRDefault="008B26E9" w:rsidP="00416B3A">
            <w:pPr>
              <w:pStyle w:val="a8"/>
              <w:wordWrap/>
              <w:spacing w:line="240" w:lineRule="auto"/>
              <w:jc w:val="center"/>
              <w:rPr>
                <w:rFonts w:hAnsi="바탕" w:cs="HY신명조"/>
                <w:sz w:val="36"/>
                <w:szCs w:val="36"/>
              </w:rPr>
            </w:pPr>
          </w:p>
        </w:tc>
      </w:tr>
      <w:tr w:rsidR="008B26E9" w:rsidRPr="00814C18" w:rsidTr="00E01FAA">
        <w:trPr>
          <w:trHeight w:val="1474"/>
          <w:jc w:val="center"/>
        </w:trPr>
        <w:tc>
          <w:tcPr>
            <w:tcW w:w="7823" w:type="dxa"/>
          </w:tcPr>
          <w:p w:rsidR="008B26E9" w:rsidRPr="00814C18" w:rsidRDefault="00A77911" w:rsidP="00416B3A">
            <w:pPr>
              <w:pStyle w:val="a8"/>
              <w:wordWrap/>
              <w:spacing w:line="240" w:lineRule="auto"/>
              <w:ind w:right="400"/>
              <w:jc w:val="center"/>
              <w:rPr>
                <w:rFonts w:hAnsi="바탕" w:cs="HY신명조"/>
                <w:sz w:val="32"/>
                <w:szCs w:val="32"/>
              </w:rPr>
            </w:pPr>
            <w:r w:rsidRPr="00814C18">
              <w:rPr>
                <w:rFonts w:hAnsi="바탕" w:cs="HY신명조"/>
                <w:sz w:val="32"/>
                <w:szCs w:val="32"/>
              </w:rPr>
              <w:t xml:space="preserve">이 논문을 </w:t>
            </w:r>
            <w:r w:rsidRPr="00814C18">
              <w:rPr>
                <w:rFonts w:hAnsi="바탕" w:cs="HY신명조"/>
                <w:color w:val="0000FF"/>
                <w:sz w:val="32"/>
                <w:szCs w:val="32"/>
              </w:rPr>
              <w:t>공학석사</w:t>
            </w:r>
            <w:r w:rsidRPr="00814C18">
              <w:rPr>
                <w:rFonts w:hAnsi="바탕" w:cs="HY신명조"/>
                <w:sz w:val="32"/>
                <w:szCs w:val="32"/>
              </w:rPr>
              <w:t xml:space="preserve"> 학위논문으로 제출함.</w:t>
            </w:r>
          </w:p>
          <w:p w:rsidR="00B9394A" w:rsidRPr="00814C18" w:rsidRDefault="00B9394A" w:rsidP="00416B3A">
            <w:pPr>
              <w:pStyle w:val="a8"/>
              <w:wordWrap/>
              <w:spacing w:line="240" w:lineRule="auto"/>
              <w:ind w:right="400"/>
              <w:jc w:val="center"/>
              <w:rPr>
                <w:rFonts w:hAnsi="바탕" w:cs="HY신명조"/>
                <w:color w:val="FF0000"/>
                <w:sz w:val="32"/>
                <w:szCs w:val="32"/>
              </w:rPr>
            </w:pPr>
            <w:r w:rsidRPr="00814C18">
              <w:rPr>
                <w:rFonts w:hAnsi="바탕" w:cs="HY신명조" w:hint="eastAsia"/>
                <w:color w:val="FF0000"/>
                <w:sz w:val="32"/>
                <w:szCs w:val="32"/>
              </w:rPr>
              <w:t>(제목 줄의 변경에 따라 본 셀의 높이 변경)</w:t>
            </w:r>
          </w:p>
        </w:tc>
      </w:tr>
      <w:tr w:rsidR="008B26E9" w:rsidRPr="00814C18" w:rsidTr="00E01FAA">
        <w:trPr>
          <w:trHeight w:hRule="exact" w:val="397"/>
          <w:jc w:val="center"/>
        </w:trPr>
        <w:tc>
          <w:tcPr>
            <w:tcW w:w="7823" w:type="dxa"/>
            <w:vAlign w:val="center"/>
          </w:tcPr>
          <w:p w:rsidR="008B26E9" w:rsidRPr="00814C18" w:rsidRDefault="00A77911" w:rsidP="00416B3A">
            <w:pPr>
              <w:pStyle w:val="a8"/>
              <w:wordWrap/>
              <w:snapToGrid/>
              <w:spacing w:line="240" w:lineRule="auto"/>
              <w:jc w:val="center"/>
              <w:rPr>
                <w:rFonts w:hAnsi="바탕" w:cs="HY신명조"/>
                <w:sz w:val="28"/>
                <w:szCs w:val="28"/>
              </w:rPr>
            </w:pPr>
            <w:r w:rsidRPr="00814C18">
              <w:rPr>
                <w:rFonts w:hAnsi="바탕" w:cs="HY신명조"/>
                <w:color w:val="0000FF"/>
                <w:sz w:val="28"/>
                <w:szCs w:val="28"/>
              </w:rPr>
              <w:t>2010</w:t>
            </w:r>
            <w:r w:rsidRPr="00814C18">
              <w:rPr>
                <w:rFonts w:hAnsi="바탕" w:cs="HY신명조"/>
                <w:sz w:val="28"/>
                <w:szCs w:val="28"/>
              </w:rPr>
              <w:t xml:space="preserve"> 년   </w:t>
            </w:r>
            <w:r w:rsidRPr="00814C18">
              <w:rPr>
                <w:rFonts w:hAnsi="바탕" w:cs="HY신명조"/>
                <w:color w:val="0000FF"/>
                <w:sz w:val="28"/>
                <w:szCs w:val="28"/>
              </w:rPr>
              <w:t>6</w:t>
            </w:r>
            <w:r w:rsidRPr="00814C18">
              <w:rPr>
                <w:rFonts w:hAnsi="바탕" w:cs="HY신명조"/>
                <w:sz w:val="28"/>
                <w:szCs w:val="28"/>
              </w:rPr>
              <w:t xml:space="preserve"> 월</w:t>
            </w:r>
          </w:p>
        </w:tc>
      </w:tr>
      <w:tr w:rsidR="008B26E9" w:rsidRPr="00814C18" w:rsidTr="00E01FAA">
        <w:trPr>
          <w:trHeight w:val="623"/>
          <w:jc w:val="center"/>
        </w:trPr>
        <w:tc>
          <w:tcPr>
            <w:tcW w:w="7823" w:type="dxa"/>
            <w:vAlign w:val="center"/>
          </w:tcPr>
          <w:p w:rsidR="008B26E9" w:rsidRPr="00814C18" w:rsidRDefault="008B26E9" w:rsidP="00416B3A">
            <w:pPr>
              <w:pStyle w:val="a8"/>
              <w:jc w:val="center"/>
              <w:rPr>
                <w:rFonts w:hAnsi="바탕"/>
              </w:rPr>
            </w:pPr>
          </w:p>
        </w:tc>
      </w:tr>
      <w:tr w:rsidR="008B26E9" w:rsidRPr="00814C18" w:rsidTr="00E01FAA">
        <w:trPr>
          <w:trHeight w:hRule="exact" w:val="567"/>
          <w:jc w:val="center"/>
        </w:trPr>
        <w:tc>
          <w:tcPr>
            <w:tcW w:w="7823" w:type="dxa"/>
            <w:vAlign w:val="center"/>
          </w:tcPr>
          <w:p w:rsidR="008B26E9" w:rsidRPr="00814C18" w:rsidRDefault="00600F49" w:rsidP="00416B3A">
            <w:pPr>
              <w:pStyle w:val="a8"/>
              <w:wordWrap/>
              <w:snapToGrid/>
              <w:spacing w:line="240" w:lineRule="auto"/>
              <w:jc w:val="center"/>
              <w:rPr>
                <w:rFonts w:hAnsi="바탕" w:cs="HY신명조"/>
                <w:sz w:val="32"/>
                <w:szCs w:val="32"/>
              </w:rPr>
            </w:pPr>
            <w:proofErr w:type="spellStart"/>
            <w:r>
              <w:rPr>
                <w:rFonts w:hAnsi="바탕" w:cs="HY신명조" w:hint="eastAsia"/>
                <w:sz w:val="32"/>
                <w:szCs w:val="32"/>
              </w:rPr>
              <w:t>국립</w:t>
            </w:r>
            <w:r w:rsidR="00A77911" w:rsidRPr="00814C18">
              <w:rPr>
                <w:rFonts w:hAnsi="바탕" w:cs="HY신명조"/>
                <w:sz w:val="32"/>
                <w:szCs w:val="32"/>
              </w:rPr>
              <w:t>금오공과대학교</w:t>
            </w:r>
            <w:proofErr w:type="spellEnd"/>
            <w:r w:rsidR="00A77911" w:rsidRPr="00814C18">
              <w:rPr>
                <w:rFonts w:hAnsi="바탕" w:cs="HY신명조"/>
                <w:sz w:val="32"/>
                <w:szCs w:val="32"/>
              </w:rPr>
              <w:t xml:space="preserve"> 대학원</w:t>
            </w:r>
          </w:p>
        </w:tc>
      </w:tr>
      <w:tr w:rsidR="008B26E9" w:rsidRPr="00814C18" w:rsidTr="00E01FAA">
        <w:trPr>
          <w:trHeight w:hRule="exact" w:val="567"/>
          <w:jc w:val="center"/>
        </w:trPr>
        <w:tc>
          <w:tcPr>
            <w:tcW w:w="7823" w:type="dxa"/>
            <w:vAlign w:val="center"/>
          </w:tcPr>
          <w:p w:rsidR="008B26E9" w:rsidRPr="00814C18" w:rsidRDefault="008B26E9" w:rsidP="00416B3A">
            <w:pPr>
              <w:pStyle w:val="a8"/>
              <w:jc w:val="center"/>
              <w:rPr>
                <w:rFonts w:hAnsi="바탕"/>
              </w:rPr>
            </w:pPr>
          </w:p>
        </w:tc>
      </w:tr>
      <w:tr w:rsidR="008B26E9" w:rsidRPr="00814C18" w:rsidTr="00E01FAA">
        <w:trPr>
          <w:trHeight w:hRule="exact" w:val="397"/>
          <w:jc w:val="center"/>
        </w:trPr>
        <w:tc>
          <w:tcPr>
            <w:tcW w:w="7823" w:type="dxa"/>
            <w:vAlign w:val="center"/>
          </w:tcPr>
          <w:p w:rsidR="008B26E9" w:rsidRPr="00814C18" w:rsidRDefault="00A77911" w:rsidP="00416B3A">
            <w:pPr>
              <w:pStyle w:val="a8"/>
              <w:wordWrap/>
              <w:snapToGrid/>
              <w:spacing w:line="240" w:lineRule="auto"/>
              <w:jc w:val="center"/>
              <w:rPr>
                <w:rFonts w:hAnsi="바탕" w:cs="HY신명조"/>
                <w:color w:val="0000FF"/>
                <w:sz w:val="28"/>
                <w:szCs w:val="28"/>
              </w:rPr>
            </w:pPr>
            <w:r w:rsidRPr="00814C18">
              <w:rPr>
                <w:rFonts w:hAnsi="바탕" w:cs="HY신명조"/>
                <w:color w:val="0000FF"/>
                <w:sz w:val="28"/>
                <w:szCs w:val="28"/>
              </w:rPr>
              <w:t>신소재공학과</w:t>
            </w:r>
          </w:p>
        </w:tc>
      </w:tr>
      <w:tr w:rsidR="008B26E9" w:rsidRPr="00814C18" w:rsidTr="00E01FAA">
        <w:trPr>
          <w:trHeight w:hRule="exact" w:val="567"/>
          <w:jc w:val="center"/>
        </w:trPr>
        <w:tc>
          <w:tcPr>
            <w:tcW w:w="7823" w:type="dxa"/>
            <w:vAlign w:val="center"/>
          </w:tcPr>
          <w:p w:rsidR="008B26E9" w:rsidRPr="00814C18" w:rsidRDefault="008B26E9" w:rsidP="00416B3A">
            <w:pPr>
              <w:pStyle w:val="a8"/>
              <w:jc w:val="center"/>
              <w:rPr>
                <w:rFonts w:hAnsi="바탕"/>
              </w:rPr>
            </w:pPr>
          </w:p>
        </w:tc>
      </w:tr>
      <w:tr w:rsidR="008B26E9" w:rsidRPr="00814C18" w:rsidTr="00E01FAA">
        <w:trPr>
          <w:trHeight w:hRule="exact" w:val="567"/>
          <w:jc w:val="center"/>
        </w:trPr>
        <w:tc>
          <w:tcPr>
            <w:tcW w:w="7823" w:type="dxa"/>
            <w:vAlign w:val="center"/>
          </w:tcPr>
          <w:p w:rsidR="008B26E9" w:rsidRPr="00814C18" w:rsidRDefault="00A77911" w:rsidP="00416B3A">
            <w:pPr>
              <w:pStyle w:val="a8"/>
              <w:wordWrap/>
              <w:snapToGrid/>
              <w:spacing w:line="240" w:lineRule="auto"/>
              <w:jc w:val="center"/>
              <w:rPr>
                <w:rFonts w:hAnsi="바탕" w:cs="HY신명조"/>
                <w:color w:val="0000FF"/>
                <w:sz w:val="32"/>
                <w:szCs w:val="32"/>
              </w:rPr>
            </w:pPr>
            <w:proofErr w:type="gramStart"/>
            <w:r w:rsidRPr="00814C18">
              <w:rPr>
                <w:rFonts w:hAnsi="바탕" w:cs="HY신명조"/>
                <w:color w:val="0000FF"/>
                <w:sz w:val="32"/>
                <w:szCs w:val="32"/>
              </w:rPr>
              <w:t>홍  길</w:t>
            </w:r>
            <w:proofErr w:type="gramEnd"/>
            <w:r w:rsidRPr="00814C18">
              <w:rPr>
                <w:rFonts w:hAnsi="바탕" w:cs="HY신명조"/>
                <w:color w:val="0000FF"/>
                <w:sz w:val="32"/>
                <w:szCs w:val="32"/>
              </w:rPr>
              <w:t xml:space="preserve">  동</w:t>
            </w:r>
          </w:p>
        </w:tc>
      </w:tr>
      <w:tr w:rsidR="008B26E9" w:rsidRPr="00814C18" w:rsidTr="00E01FAA">
        <w:trPr>
          <w:trHeight w:hRule="exact" w:val="851"/>
          <w:jc w:val="center"/>
        </w:trPr>
        <w:tc>
          <w:tcPr>
            <w:tcW w:w="7823" w:type="dxa"/>
            <w:vAlign w:val="center"/>
          </w:tcPr>
          <w:p w:rsidR="008B26E9" w:rsidRPr="00814C18" w:rsidRDefault="008B26E9" w:rsidP="00416B3A">
            <w:pPr>
              <w:pStyle w:val="a8"/>
              <w:wordWrap/>
              <w:snapToGrid/>
              <w:spacing w:line="240" w:lineRule="auto"/>
              <w:jc w:val="center"/>
              <w:rPr>
                <w:rFonts w:hAnsi="바탕" w:cs="HY신명조"/>
                <w:sz w:val="32"/>
                <w:szCs w:val="32"/>
              </w:rPr>
            </w:pPr>
          </w:p>
        </w:tc>
      </w:tr>
    </w:tbl>
    <w:p w:rsidR="008B26E9" w:rsidRPr="00814C18" w:rsidRDefault="008B26E9">
      <w:pPr>
        <w:rPr>
          <w:rFonts w:ascii="바탕" w:eastAsia="바탕" w:hAnsi="바탕"/>
          <w:sz w:val="2"/>
        </w:rPr>
      </w:pPr>
    </w:p>
    <w:tbl>
      <w:tblPr>
        <w:tblW w:w="0" w:type="auto"/>
        <w:jc w:val="center"/>
        <w:tblLayout w:type="fixed"/>
        <w:tblCellMar>
          <w:top w:w="28" w:type="dxa"/>
          <w:left w:w="0" w:type="dxa"/>
          <w:bottom w:w="28" w:type="dxa"/>
          <w:right w:w="0" w:type="dxa"/>
        </w:tblCellMar>
        <w:tblLook w:val="04A0" w:firstRow="1" w:lastRow="0" w:firstColumn="1" w:lastColumn="0" w:noHBand="0" w:noVBand="1"/>
      </w:tblPr>
      <w:tblGrid>
        <w:gridCol w:w="7823"/>
      </w:tblGrid>
      <w:tr w:rsidR="008B26E9" w:rsidRPr="00814C18" w:rsidTr="00E01FAA">
        <w:trPr>
          <w:trHeight w:hRule="exact" w:val="1418"/>
          <w:jc w:val="center"/>
        </w:trPr>
        <w:tc>
          <w:tcPr>
            <w:tcW w:w="7823" w:type="dxa"/>
            <w:vAlign w:val="center"/>
          </w:tcPr>
          <w:p w:rsidR="008B26E9" w:rsidRPr="00814C18" w:rsidRDefault="008B26E9" w:rsidP="00416B3A">
            <w:pPr>
              <w:pStyle w:val="a8"/>
              <w:wordWrap/>
              <w:spacing w:line="240" w:lineRule="auto"/>
              <w:jc w:val="center"/>
              <w:rPr>
                <w:rFonts w:hAnsi="바탕" w:cs="HY신명조"/>
                <w:sz w:val="28"/>
                <w:szCs w:val="28"/>
              </w:rPr>
            </w:pPr>
          </w:p>
        </w:tc>
      </w:tr>
      <w:tr w:rsidR="008B26E9" w:rsidRPr="00814C18" w:rsidTr="00E01FAA">
        <w:trPr>
          <w:trHeight w:hRule="exact" w:val="567"/>
          <w:jc w:val="center"/>
        </w:trPr>
        <w:tc>
          <w:tcPr>
            <w:tcW w:w="7823" w:type="dxa"/>
            <w:vAlign w:val="center"/>
          </w:tcPr>
          <w:p w:rsidR="008B26E9" w:rsidRPr="00814C18" w:rsidRDefault="00A77911" w:rsidP="00416B3A">
            <w:pPr>
              <w:pStyle w:val="a8"/>
              <w:wordWrap/>
              <w:snapToGrid/>
              <w:jc w:val="center"/>
              <w:rPr>
                <w:rFonts w:hAnsi="바탕" w:cs="HY신명조"/>
                <w:color w:val="FF0000"/>
                <w:sz w:val="32"/>
                <w:szCs w:val="32"/>
              </w:rPr>
            </w:pPr>
            <w:r w:rsidRPr="00814C18">
              <w:rPr>
                <w:rFonts w:hAnsi="바탕" w:cs="HY신명조"/>
                <w:color w:val="0000FF"/>
                <w:sz w:val="32"/>
                <w:szCs w:val="32"/>
              </w:rPr>
              <w:t>홍길동</w:t>
            </w:r>
            <w:r w:rsidRPr="00814C18">
              <w:rPr>
                <w:rFonts w:hAnsi="바탕" w:cs="HY신명조"/>
                <w:sz w:val="32"/>
                <w:szCs w:val="32"/>
              </w:rPr>
              <w:t xml:space="preserve">의 </w:t>
            </w:r>
            <w:r w:rsidRPr="00814C18">
              <w:rPr>
                <w:rFonts w:hAnsi="바탕" w:cs="HY신명조"/>
                <w:color w:val="0000FF"/>
                <w:sz w:val="32"/>
                <w:szCs w:val="32"/>
              </w:rPr>
              <w:t>공학석사</w:t>
            </w:r>
            <w:r w:rsidRPr="00814C18">
              <w:rPr>
                <w:rFonts w:hAnsi="바탕" w:cs="HY신명조"/>
                <w:sz w:val="32"/>
                <w:szCs w:val="32"/>
              </w:rPr>
              <w:t xml:space="preserve"> 학위논문을 인준함</w:t>
            </w:r>
            <w:r w:rsidRPr="00814C18">
              <w:rPr>
                <w:rFonts w:hAnsi="바탕" w:cs="HY신명조"/>
                <w:color w:val="FF0000"/>
                <w:sz w:val="32"/>
                <w:szCs w:val="32"/>
              </w:rPr>
              <w:t>(석사)</w:t>
            </w:r>
          </w:p>
        </w:tc>
      </w:tr>
      <w:tr w:rsidR="008B26E9" w:rsidRPr="00814C18" w:rsidTr="00E01FAA">
        <w:trPr>
          <w:trHeight w:hRule="exact" w:val="3686"/>
          <w:jc w:val="center"/>
        </w:trPr>
        <w:tc>
          <w:tcPr>
            <w:tcW w:w="7823" w:type="dxa"/>
            <w:vAlign w:val="center"/>
          </w:tcPr>
          <w:p w:rsidR="008B26E9" w:rsidRPr="00814C18" w:rsidRDefault="008B26E9" w:rsidP="00416B3A">
            <w:pPr>
              <w:pStyle w:val="a8"/>
              <w:jc w:val="center"/>
              <w:rPr>
                <w:rFonts w:hAnsi="바탕"/>
              </w:rPr>
            </w:pPr>
          </w:p>
        </w:tc>
      </w:tr>
      <w:tr w:rsidR="008B26E9" w:rsidRPr="00814C18" w:rsidTr="00E01FAA">
        <w:trPr>
          <w:trHeight w:hRule="exact" w:val="397"/>
          <w:jc w:val="center"/>
        </w:trPr>
        <w:tc>
          <w:tcPr>
            <w:tcW w:w="7823" w:type="dxa"/>
            <w:vAlign w:val="center"/>
          </w:tcPr>
          <w:p w:rsidR="008B26E9" w:rsidRPr="00814C18" w:rsidRDefault="00A77911" w:rsidP="00416B3A">
            <w:pPr>
              <w:pStyle w:val="a8"/>
              <w:wordWrap/>
              <w:snapToGrid/>
              <w:spacing w:line="240" w:lineRule="auto"/>
              <w:jc w:val="center"/>
              <w:rPr>
                <w:rFonts w:hAnsi="바탕" w:cs="HY신명조"/>
                <w:sz w:val="28"/>
                <w:szCs w:val="28"/>
              </w:rPr>
            </w:pPr>
            <w:r w:rsidRPr="00814C18">
              <w:rPr>
                <w:rFonts w:hAnsi="바탕" w:cs="HY신명조"/>
                <w:color w:val="0000FF"/>
                <w:sz w:val="28"/>
                <w:szCs w:val="28"/>
              </w:rPr>
              <w:t>2010</w:t>
            </w:r>
            <w:r w:rsidRPr="00814C18">
              <w:rPr>
                <w:rFonts w:hAnsi="바탕" w:cs="HY신명조"/>
                <w:sz w:val="28"/>
                <w:szCs w:val="28"/>
              </w:rPr>
              <w:t xml:space="preserve"> 년   </w:t>
            </w:r>
            <w:r w:rsidRPr="00814C18">
              <w:rPr>
                <w:rFonts w:hAnsi="바탕" w:cs="HY신명조"/>
                <w:color w:val="0000FF"/>
                <w:sz w:val="28"/>
                <w:szCs w:val="28"/>
              </w:rPr>
              <w:t>6</w:t>
            </w:r>
            <w:r w:rsidRPr="00814C18">
              <w:rPr>
                <w:rFonts w:hAnsi="바탕" w:cs="HY신명조"/>
                <w:sz w:val="28"/>
                <w:szCs w:val="28"/>
              </w:rPr>
              <w:t xml:space="preserve"> 월</w:t>
            </w:r>
          </w:p>
        </w:tc>
      </w:tr>
      <w:tr w:rsidR="008B26E9" w:rsidRPr="00814C18" w:rsidTr="00E01FAA">
        <w:trPr>
          <w:trHeight w:hRule="exact" w:val="567"/>
          <w:jc w:val="center"/>
        </w:trPr>
        <w:tc>
          <w:tcPr>
            <w:tcW w:w="7823" w:type="dxa"/>
            <w:vAlign w:val="center"/>
          </w:tcPr>
          <w:p w:rsidR="008B26E9" w:rsidRPr="00814C18" w:rsidRDefault="008B26E9" w:rsidP="00416B3A">
            <w:pPr>
              <w:pStyle w:val="a8"/>
              <w:wordWrap/>
              <w:spacing w:line="240" w:lineRule="auto"/>
              <w:ind w:right="400"/>
              <w:jc w:val="center"/>
              <w:rPr>
                <w:rFonts w:hAnsi="바탕" w:cs="HY신명조"/>
                <w:sz w:val="32"/>
                <w:szCs w:val="32"/>
              </w:rPr>
            </w:pPr>
          </w:p>
        </w:tc>
      </w:tr>
      <w:tr w:rsidR="008B26E9" w:rsidRPr="00814C18" w:rsidTr="00E01FAA">
        <w:trPr>
          <w:trHeight w:hRule="exact" w:val="397"/>
          <w:jc w:val="center"/>
        </w:trPr>
        <w:tc>
          <w:tcPr>
            <w:tcW w:w="7823" w:type="dxa"/>
            <w:vAlign w:val="center"/>
          </w:tcPr>
          <w:p w:rsidR="008B26E9" w:rsidRPr="00814C18" w:rsidRDefault="00A77911" w:rsidP="00416B3A">
            <w:pPr>
              <w:pStyle w:val="a8"/>
              <w:tabs>
                <w:tab w:val="left" w:pos="800"/>
                <w:tab w:val="left" w:pos="1600"/>
                <w:tab w:val="left" w:pos="2400"/>
                <w:tab w:val="left" w:pos="3200"/>
                <w:tab w:val="left" w:pos="388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80" w:lineRule="auto"/>
              <w:ind w:left="1200" w:right="1200"/>
              <w:jc w:val="center"/>
              <w:rPr>
                <w:rFonts w:hAnsi="바탕" w:cs="HY신명조"/>
                <w:sz w:val="28"/>
                <w:szCs w:val="28"/>
              </w:rPr>
            </w:pPr>
            <w:proofErr w:type="gramStart"/>
            <w:r w:rsidRPr="00814C18">
              <w:rPr>
                <w:rFonts w:hAnsi="바탕" w:cs="HY신명조"/>
                <w:sz w:val="28"/>
                <w:szCs w:val="28"/>
              </w:rPr>
              <w:t xml:space="preserve">심사위원장  </w:t>
            </w:r>
            <w:r w:rsidRPr="00814C18">
              <w:rPr>
                <w:rFonts w:hAnsi="바탕" w:cs="HY신명조"/>
                <w:color w:val="0000FF"/>
                <w:sz w:val="28"/>
                <w:szCs w:val="28"/>
              </w:rPr>
              <w:t>김</w:t>
            </w:r>
            <w:proofErr w:type="gramEnd"/>
            <w:r w:rsidRPr="00814C18">
              <w:rPr>
                <w:rFonts w:hAnsi="바탕" w:cs="HY신명조"/>
                <w:color w:val="0000FF"/>
                <w:sz w:val="28"/>
                <w:szCs w:val="28"/>
              </w:rPr>
              <w:t xml:space="preserve"> 길 동</w:t>
            </w:r>
            <w:r w:rsidRPr="00814C18">
              <w:rPr>
                <w:rFonts w:hAnsi="바탕" w:cs="HY신명조"/>
                <w:sz w:val="28"/>
                <w:szCs w:val="28"/>
              </w:rPr>
              <w:t xml:space="preserve">   (인)</w:t>
            </w:r>
          </w:p>
        </w:tc>
      </w:tr>
      <w:tr w:rsidR="008B26E9" w:rsidRPr="00814C18" w:rsidTr="00E01FAA">
        <w:trPr>
          <w:trHeight w:hRule="exact" w:val="567"/>
          <w:jc w:val="center"/>
        </w:trPr>
        <w:tc>
          <w:tcPr>
            <w:tcW w:w="7823" w:type="dxa"/>
            <w:vAlign w:val="center"/>
          </w:tcPr>
          <w:p w:rsidR="008B26E9" w:rsidRPr="00814C18" w:rsidRDefault="008B26E9" w:rsidP="00416B3A">
            <w:pPr>
              <w:pStyle w:val="a8"/>
              <w:jc w:val="center"/>
              <w:rPr>
                <w:rFonts w:hAnsi="바탕"/>
              </w:rPr>
            </w:pPr>
          </w:p>
        </w:tc>
      </w:tr>
      <w:tr w:rsidR="008B26E9" w:rsidRPr="00814C18" w:rsidTr="00E01FAA">
        <w:trPr>
          <w:trHeight w:hRule="exact" w:val="397"/>
          <w:jc w:val="center"/>
        </w:trPr>
        <w:tc>
          <w:tcPr>
            <w:tcW w:w="7823" w:type="dxa"/>
            <w:vAlign w:val="center"/>
          </w:tcPr>
          <w:p w:rsidR="008B26E9" w:rsidRPr="00814C18" w:rsidRDefault="00A77911" w:rsidP="00416B3A">
            <w:pPr>
              <w:pStyle w:val="a8"/>
              <w:tabs>
                <w:tab w:val="left" w:pos="800"/>
                <w:tab w:val="left" w:pos="1600"/>
                <w:tab w:val="left" w:pos="2400"/>
                <w:tab w:val="left" w:pos="3200"/>
                <w:tab w:val="left" w:pos="388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80" w:lineRule="auto"/>
              <w:ind w:left="1200" w:right="1200"/>
              <w:jc w:val="center"/>
              <w:rPr>
                <w:rFonts w:hAnsi="바탕" w:cs="HY신명조"/>
                <w:sz w:val="28"/>
                <w:szCs w:val="28"/>
              </w:rPr>
            </w:pPr>
            <w:r w:rsidRPr="00814C18">
              <w:rPr>
                <w:rFonts w:hAnsi="바탕" w:cs="HY신명조"/>
                <w:spacing w:val="-14"/>
                <w:sz w:val="28"/>
                <w:szCs w:val="28"/>
              </w:rPr>
              <w:t xml:space="preserve">심 사 위 </w:t>
            </w:r>
            <w:proofErr w:type="gramStart"/>
            <w:r w:rsidRPr="00814C18">
              <w:rPr>
                <w:rFonts w:hAnsi="바탕" w:cs="HY신명조"/>
                <w:spacing w:val="-14"/>
                <w:sz w:val="28"/>
                <w:szCs w:val="28"/>
              </w:rPr>
              <w:t>원</w:t>
            </w:r>
            <w:r w:rsidRPr="00814C18">
              <w:rPr>
                <w:rFonts w:hAnsi="바탕" w:cs="HY신명조"/>
                <w:sz w:val="28"/>
                <w:szCs w:val="28"/>
              </w:rPr>
              <w:t xml:space="preserve">  </w:t>
            </w:r>
            <w:r w:rsidRPr="00814C18">
              <w:rPr>
                <w:rFonts w:hAnsi="바탕" w:cs="HY신명조"/>
                <w:color w:val="0000FF"/>
                <w:sz w:val="28"/>
                <w:szCs w:val="28"/>
              </w:rPr>
              <w:t>이</w:t>
            </w:r>
            <w:proofErr w:type="gramEnd"/>
            <w:r w:rsidRPr="00814C18">
              <w:rPr>
                <w:rFonts w:hAnsi="바탕" w:cs="HY신명조"/>
                <w:color w:val="0000FF"/>
                <w:sz w:val="28"/>
                <w:szCs w:val="28"/>
              </w:rPr>
              <w:t xml:space="preserve"> 길 동</w:t>
            </w:r>
            <w:r w:rsidRPr="00814C18">
              <w:rPr>
                <w:rFonts w:hAnsi="바탕" w:cs="HY신명조"/>
                <w:sz w:val="28"/>
                <w:szCs w:val="28"/>
              </w:rPr>
              <w:t xml:space="preserve">   (인)</w:t>
            </w:r>
          </w:p>
        </w:tc>
      </w:tr>
      <w:tr w:rsidR="008B26E9" w:rsidRPr="00814C18" w:rsidTr="00E01FAA">
        <w:trPr>
          <w:trHeight w:hRule="exact" w:val="567"/>
          <w:jc w:val="center"/>
        </w:trPr>
        <w:tc>
          <w:tcPr>
            <w:tcW w:w="7823" w:type="dxa"/>
            <w:vAlign w:val="center"/>
          </w:tcPr>
          <w:p w:rsidR="008B26E9" w:rsidRPr="00814C18" w:rsidRDefault="008B26E9" w:rsidP="00416B3A">
            <w:pPr>
              <w:pStyle w:val="a8"/>
              <w:jc w:val="center"/>
              <w:rPr>
                <w:rFonts w:hAnsi="바탕"/>
              </w:rPr>
            </w:pPr>
          </w:p>
        </w:tc>
      </w:tr>
      <w:tr w:rsidR="008B26E9" w:rsidRPr="00814C18" w:rsidTr="00E01FAA">
        <w:trPr>
          <w:trHeight w:hRule="exact" w:val="397"/>
          <w:jc w:val="center"/>
        </w:trPr>
        <w:tc>
          <w:tcPr>
            <w:tcW w:w="7823" w:type="dxa"/>
            <w:vAlign w:val="center"/>
          </w:tcPr>
          <w:p w:rsidR="008B26E9" w:rsidRPr="00814C18" w:rsidRDefault="00A77911" w:rsidP="00416B3A">
            <w:pPr>
              <w:pStyle w:val="a8"/>
              <w:tabs>
                <w:tab w:val="left" w:pos="800"/>
                <w:tab w:val="left" w:pos="1600"/>
                <w:tab w:val="left" w:pos="2400"/>
                <w:tab w:val="left" w:pos="3200"/>
                <w:tab w:val="left" w:pos="388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80" w:lineRule="auto"/>
              <w:ind w:left="1200" w:right="1200"/>
              <w:jc w:val="center"/>
              <w:rPr>
                <w:rFonts w:hAnsi="바탕" w:cs="HY신명조"/>
                <w:sz w:val="28"/>
                <w:szCs w:val="28"/>
              </w:rPr>
            </w:pPr>
            <w:r w:rsidRPr="00814C18">
              <w:rPr>
                <w:rFonts w:hAnsi="바탕" w:cs="HY신명조"/>
                <w:spacing w:val="-14"/>
                <w:sz w:val="28"/>
                <w:szCs w:val="28"/>
              </w:rPr>
              <w:t xml:space="preserve">심 사 위 </w:t>
            </w:r>
            <w:proofErr w:type="gramStart"/>
            <w:r w:rsidRPr="00814C18">
              <w:rPr>
                <w:rFonts w:hAnsi="바탕" w:cs="HY신명조"/>
                <w:spacing w:val="-14"/>
                <w:sz w:val="28"/>
                <w:szCs w:val="28"/>
              </w:rPr>
              <w:t>원</w:t>
            </w:r>
            <w:r w:rsidRPr="00814C18">
              <w:rPr>
                <w:rFonts w:hAnsi="바탕" w:cs="HY신명조"/>
                <w:sz w:val="28"/>
                <w:szCs w:val="28"/>
              </w:rPr>
              <w:t xml:space="preserve">  </w:t>
            </w:r>
            <w:r w:rsidRPr="00814C18">
              <w:rPr>
                <w:rFonts w:hAnsi="바탕" w:cs="HY신명조"/>
                <w:color w:val="0000FF"/>
                <w:sz w:val="28"/>
                <w:szCs w:val="28"/>
              </w:rPr>
              <w:t>신</w:t>
            </w:r>
            <w:proofErr w:type="gramEnd"/>
            <w:r w:rsidRPr="00814C18">
              <w:rPr>
                <w:rFonts w:hAnsi="바탕" w:cs="HY신명조"/>
                <w:color w:val="0000FF"/>
                <w:sz w:val="28"/>
                <w:szCs w:val="28"/>
              </w:rPr>
              <w:t xml:space="preserve"> 길 동</w:t>
            </w:r>
            <w:r w:rsidRPr="00814C18">
              <w:rPr>
                <w:rFonts w:hAnsi="바탕" w:cs="HY신명조"/>
                <w:sz w:val="28"/>
                <w:szCs w:val="28"/>
              </w:rPr>
              <w:t xml:space="preserve">   (인)</w:t>
            </w:r>
          </w:p>
        </w:tc>
      </w:tr>
      <w:tr w:rsidR="008B26E9" w:rsidRPr="00814C18" w:rsidTr="00E01FAA">
        <w:trPr>
          <w:trHeight w:hRule="exact" w:val="1134"/>
          <w:jc w:val="center"/>
        </w:trPr>
        <w:tc>
          <w:tcPr>
            <w:tcW w:w="7823" w:type="dxa"/>
            <w:vAlign w:val="center"/>
          </w:tcPr>
          <w:p w:rsidR="008B26E9" w:rsidRPr="00814C18" w:rsidRDefault="008B26E9" w:rsidP="00416B3A">
            <w:pPr>
              <w:pStyle w:val="a8"/>
              <w:jc w:val="center"/>
              <w:rPr>
                <w:rFonts w:hAnsi="바탕"/>
              </w:rPr>
            </w:pPr>
          </w:p>
        </w:tc>
      </w:tr>
      <w:tr w:rsidR="008B26E9" w:rsidRPr="00814C18" w:rsidTr="00E01FAA">
        <w:trPr>
          <w:trHeight w:hRule="exact" w:val="567"/>
          <w:jc w:val="center"/>
        </w:trPr>
        <w:tc>
          <w:tcPr>
            <w:tcW w:w="7823" w:type="dxa"/>
            <w:vAlign w:val="center"/>
          </w:tcPr>
          <w:p w:rsidR="008B26E9" w:rsidRPr="00814C18" w:rsidRDefault="00600F49" w:rsidP="00416B3A">
            <w:pPr>
              <w:pStyle w:val="a8"/>
              <w:wordWrap/>
              <w:snapToGrid/>
              <w:jc w:val="center"/>
              <w:rPr>
                <w:rFonts w:hAnsi="바탕" w:cs="HY신명조"/>
                <w:sz w:val="32"/>
                <w:szCs w:val="32"/>
              </w:rPr>
            </w:pPr>
            <w:proofErr w:type="spellStart"/>
            <w:r>
              <w:rPr>
                <w:rFonts w:hAnsi="바탕" w:cs="HY신명조" w:hint="eastAsia"/>
                <w:sz w:val="32"/>
                <w:szCs w:val="32"/>
              </w:rPr>
              <w:t>국립</w:t>
            </w:r>
            <w:r w:rsidR="00A77911" w:rsidRPr="00814C18">
              <w:rPr>
                <w:rFonts w:hAnsi="바탕" w:cs="HY신명조"/>
                <w:sz w:val="32"/>
                <w:szCs w:val="32"/>
              </w:rPr>
              <w:t>금오공과대학교</w:t>
            </w:r>
            <w:proofErr w:type="spellEnd"/>
            <w:r w:rsidR="00A77911" w:rsidRPr="00814C18">
              <w:rPr>
                <w:rFonts w:hAnsi="바탕" w:cs="HY신명조"/>
                <w:sz w:val="32"/>
                <w:szCs w:val="32"/>
              </w:rPr>
              <w:t xml:space="preserve"> 대학원</w:t>
            </w:r>
          </w:p>
        </w:tc>
      </w:tr>
      <w:tr w:rsidR="008B26E9" w:rsidRPr="00814C18" w:rsidTr="00E01FAA">
        <w:trPr>
          <w:trHeight w:hRule="exact" w:val="851"/>
          <w:jc w:val="center"/>
        </w:trPr>
        <w:tc>
          <w:tcPr>
            <w:tcW w:w="7823" w:type="dxa"/>
            <w:vAlign w:val="center"/>
          </w:tcPr>
          <w:p w:rsidR="008B26E9" w:rsidRPr="00814C18" w:rsidRDefault="008B26E9" w:rsidP="00416B3A">
            <w:pPr>
              <w:pStyle w:val="a8"/>
              <w:wordWrap/>
              <w:snapToGrid/>
              <w:spacing w:line="240" w:lineRule="auto"/>
              <w:jc w:val="center"/>
              <w:rPr>
                <w:rFonts w:hAnsi="바탕" w:cs="HY신명조"/>
                <w:sz w:val="32"/>
                <w:szCs w:val="32"/>
              </w:rPr>
            </w:pPr>
          </w:p>
        </w:tc>
      </w:tr>
    </w:tbl>
    <w:p w:rsidR="008B26E9" w:rsidRPr="00814C18" w:rsidRDefault="008B26E9">
      <w:pPr>
        <w:rPr>
          <w:rFonts w:ascii="바탕" w:eastAsia="바탕" w:hAnsi="바탕"/>
          <w:sz w:val="2"/>
        </w:rPr>
      </w:pPr>
    </w:p>
    <w:tbl>
      <w:tblPr>
        <w:tblW w:w="0" w:type="auto"/>
        <w:jc w:val="center"/>
        <w:tblLayout w:type="fixed"/>
        <w:tblCellMar>
          <w:top w:w="28" w:type="dxa"/>
          <w:left w:w="0" w:type="dxa"/>
          <w:bottom w:w="28" w:type="dxa"/>
          <w:right w:w="0" w:type="dxa"/>
        </w:tblCellMar>
        <w:tblLook w:val="04A0" w:firstRow="1" w:lastRow="0" w:firstColumn="1" w:lastColumn="0" w:noHBand="0" w:noVBand="1"/>
      </w:tblPr>
      <w:tblGrid>
        <w:gridCol w:w="7823"/>
      </w:tblGrid>
      <w:tr w:rsidR="008B26E9" w:rsidRPr="00814C18" w:rsidTr="00E01FAA">
        <w:trPr>
          <w:trHeight w:hRule="exact" w:val="1418"/>
          <w:jc w:val="center"/>
        </w:trPr>
        <w:tc>
          <w:tcPr>
            <w:tcW w:w="7823" w:type="dxa"/>
            <w:vAlign w:val="center"/>
          </w:tcPr>
          <w:p w:rsidR="008B26E9" w:rsidRPr="00814C18" w:rsidRDefault="008B26E9" w:rsidP="00A37DBD">
            <w:pPr>
              <w:pStyle w:val="a8"/>
              <w:wordWrap/>
              <w:spacing w:line="240" w:lineRule="auto"/>
              <w:jc w:val="center"/>
              <w:rPr>
                <w:rFonts w:hAnsi="바탕" w:cs="HY신명조"/>
                <w:sz w:val="28"/>
                <w:szCs w:val="28"/>
              </w:rPr>
            </w:pPr>
          </w:p>
        </w:tc>
      </w:tr>
      <w:tr w:rsidR="008B26E9" w:rsidRPr="00814C18" w:rsidTr="00E01FAA">
        <w:trPr>
          <w:trHeight w:hRule="exact" w:val="567"/>
          <w:jc w:val="center"/>
        </w:trPr>
        <w:tc>
          <w:tcPr>
            <w:tcW w:w="7823" w:type="dxa"/>
            <w:vAlign w:val="center"/>
          </w:tcPr>
          <w:p w:rsidR="008B26E9" w:rsidRPr="00814C18" w:rsidRDefault="00A77911" w:rsidP="00A37DBD">
            <w:pPr>
              <w:pStyle w:val="a8"/>
              <w:wordWrap/>
              <w:snapToGrid/>
              <w:jc w:val="center"/>
              <w:rPr>
                <w:rFonts w:hAnsi="바탕" w:cs="HY신명조"/>
                <w:color w:val="FF0000"/>
                <w:sz w:val="32"/>
                <w:szCs w:val="32"/>
              </w:rPr>
            </w:pPr>
            <w:r w:rsidRPr="00814C18">
              <w:rPr>
                <w:rFonts w:hAnsi="바탕" w:cs="HY신명조"/>
                <w:color w:val="0000FF"/>
                <w:sz w:val="32"/>
                <w:szCs w:val="32"/>
              </w:rPr>
              <w:t>홍길동</w:t>
            </w:r>
            <w:r w:rsidRPr="00814C18">
              <w:rPr>
                <w:rFonts w:hAnsi="바탕" w:cs="HY신명조"/>
                <w:sz w:val="32"/>
                <w:szCs w:val="32"/>
              </w:rPr>
              <w:t xml:space="preserve">의 </w:t>
            </w:r>
            <w:r w:rsidRPr="00814C18">
              <w:rPr>
                <w:rFonts w:hAnsi="바탕" w:cs="HY신명조"/>
                <w:color w:val="0000FF"/>
                <w:sz w:val="32"/>
                <w:szCs w:val="32"/>
              </w:rPr>
              <w:t>공학박사</w:t>
            </w:r>
            <w:r w:rsidRPr="00814C18">
              <w:rPr>
                <w:rFonts w:hAnsi="바탕" w:cs="HY신명조"/>
                <w:sz w:val="32"/>
                <w:szCs w:val="32"/>
              </w:rPr>
              <w:t xml:space="preserve"> 학위논문을 인준함</w:t>
            </w:r>
            <w:r w:rsidRPr="00814C18">
              <w:rPr>
                <w:rFonts w:hAnsi="바탕" w:cs="HY신명조"/>
                <w:color w:val="FF0000"/>
                <w:sz w:val="32"/>
                <w:szCs w:val="32"/>
              </w:rPr>
              <w:t>(박사)</w:t>
            </w:r>
          </w:p>
        </w:tc>
      </w:tr>
      <w:tr w:rsidR="008B26E9" w:rsidRPr="00814C18" w:rsidTr="00E01FAA">
        <w:trPr>
          <w:trHeight w:val="1474"/>
          <w:jc w:val="center"/>
        </w:trPr>
        <w:tc>
          <w:tcPr>
            <w:tcW w:w="7823" w:type="dxa"/>
            <w:vAlign w:val="center"/>
          </w:tcPr>
          <w:p w:rsidR="008B26E9" w:rsidRPr="00814C18" w:rsidRDefault="008B26E9" w:rsidP="00A37DBD">
            <w:pPr>
              <w:pStyle w:val="a8"/>
              <w:jc w:val="center"/>
              <w:rPr>
                <w:rFonts w:hAnsi="바탕"/>
              </w:rPr>
            </w:pPr>
          </w:p>
        </w:tc>
      </w:tr>
      <w:tr w:rsidR="008B26E9" w:rsidRPr="00814C18" w:rsidTr="00E01FAA">
        <w:trPr>
          <w:trHeight w:hRule="exact" w:val="397"/>
          <w:jc w:val="center"/>
        </w:trPr>
        <w:tc>
          <w:tcPr>
            <w:tcW w:w="7823" w:type="dxa"/>
            <w:vAlign w:val="center"/>
          </w:tcPr>
          <w:p w:rsidR="008B26E9" w:rsidRPr="00814C18" w:rsidRDefault="00A77911" w:rsidP="00A37DBD">
            <w:pPr>
              <w:pStyle w:val="a8"/>
              <w:wordWrap/>
              <w:snapToGrid/>
              <w:spacing w:line="240" w:lineRule="auto"/>
              <w:jc w:val="center"/>
              <w:rPr>
                <w:rFonts w:hAnsi="바탕" w:cs="HY신명조"/>
                <w:sz w:val="28"/>
                <w:szCs w:val="28"/>
              </w:rPr>
            </w:pPr>
            <w:r w:rsidRPr="00814C18">
              <w:rPr>
                <w:rFonts w:hAnsi="바탕" w:cs="HY신명조"/>
                <w:color w:val="0000FF"/>
                <w:sz w:val="28"/>
                <w:szCs w:val="28"/>
              </w:rPr>
              <w:t>2010</w:t>
            </w:r>
            <w:r w:rsidRPr="00814C18">
              <w:rPr>
                <w:rFonts w:hAnsi="바탕" w:cs="HY신명조"/>
                <w:sz w:val="28"/>
                <w:szCs w:val="28"/>
              </w:rPr>
              <w:t xml:space="preserve"> 년   </w:t>
            </w:r>
            <w:r w:rsidRPr="00814C18">
              <w:rPr>
                <w:rFonts w:hAnsi="바탕" w:cs="HY신명조"/>
                <w:color w:val="0000FF"/>
                <w:sz w:val="28"/>
                <w:szCs w:val="28"/>
              </w:rPr>
              <w:t>6</w:t>
            </w:r>
            <w:r w:rsidRPr="00814C18">
              <w:rPr>
                <w:rFonts w:hAnsi="바탕" w:cs="HY신명조"/>
                <w:sz w:val="28"/>
                <w:szCs w:val="28"/>
              </w:rPr>
              <w:t xml:space="preserve"> 월</w:t>
            </w:r>
          </w:p>
        </w:tc>
      </w:tr>
      <w:tr w:rsidR="008B26E9" w:rsidRPr="00814C18" w:rsidTr="00E01FAA">
        <w:trPr>
          <w:trHeight w:hRule="exact" w:val="567"/>
          <w:jc w:val="center"/>
        </w:trPr>
        <w:tc>
          <w:tcPr>
            <w:tcW w:w="7823" w:type="dxa"/>
            <w:vAlign w:val="center"/>
          </w:tcPr>
          <w:p w:rsidR="008B26E9" w:rsidRPr="00814C18" w:rsidRDefault="008B26E9" w:rsidP="00A37DBD">
            <w:pPr>
              <w:pStyle w:val="a8"/>
              <w:wordWrap/>
              <w:spacing w:line="240" w:lineRule="auto"/>
              <w:ind w:right="400"/>
              <w:jc w:val="center"/>
              <w:rPr>
                <w:rFonts w:hAnsi="바탕" w:cs="HY신명조"/>
                <w:sz w:val="32"/>
                <w:szCs w:val="32"/>
              </w:rPr>
            </w:pPr>
          </w:p>
        </w:tc>
      </w:tr>
      <w:tr w:rsidR="008B26E9" w:rsidRPr="00814C18" w:rsidTr="00E01FAA">
        <w:trPr>
          <w:trHeight w:hRule="exact" w:val="397"/>
          <w:jc w:val="center"/>
        </w:trPr>
        <w:tc>
          <w:tcPr>
            <w:tcW w:w="7823" w:type="dxa"/>
            <w:vAlign w:val="center"/>
          </w:tcPr>
          <w:p w:rsidR="008B26E9" w:rsidRPr="00814C18" w:rsidRDefault="00A77911" w:rsidP="00A37DBD">
            <w:pPr>
              <w:pStyle w:val="a8"/>
              <w:tabs>
                <w:tab w:val="left" w:pos="800"/>
                <w:tab w:val="left" w:pos="1600"/>
                <w:tab w:val="left" w:pos="2400"/>
                <w:tab w:val="left" w:pos="3200"/>
                <w:tab w:val="left" w:pos="388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80" w:lineRule="auto"/>
              <w:ind w:left="1200" w:right="1200"/>
              <w:jc w:val="center"/>
              <w:rPr>
                <w:rFonts w:hAnsi="바탕" w:cs="HY신명조"/>
                <w:sz w:val="28"/>
                <w:szCs w:val="28"/>
              </w:rPr>
            </w:pPr>
            <w:proofErr w:type="gramStart"/>
            <w:r w:rsidRPr="00814C18">
              <w:rPr>
                <w:rFonts w:hAnsi="바탕" w:cs="HY신명조"/>
                <w:sz w:val="28"/>
                <w:szCs w:val="28"/>
              </w:rPr>
              <w:t xml:space="preserve">심사위원장  </w:t>
            </w:r>
            <w:r w:rsidRPr="00814C18">
              <w:rPr>
                <w:rFonts w:hAnsi="바탕" w:cs="HY신명조"/>
                <w:color w:val="0000FF"/>
                <w:sz w:val="28"/>
                <w:szCs w:val="28"/>
              </w:rPr>
              <w:t>김</w:t>
            </w:r>
            <w:proofErr w:type="gramEnd"/>
            <w:r w:rsidRPr="00814C18">
              <w:rPr>
                <w:rFonts w:hAnsi="바탕" w:cs="HY신명조"/>
                <w:color w:val="0000FF"/>
                <w:sz w:val="28"/>
                <w:szCs w:val="28"/>
              </w:rPr>
              <w:t xml:space="preserve"> 길 동</w:t>
            </w:r>
            <w:r w:rsidRPr="00814C18">
              <w:rPr>
                <w:rFonts w:hAnsi="바탕" w:cs="HY신명조"/>
                <w:sz w:val="28"/>
                <w:szCs w:val="28"/>
              </w:rPr>
              <w:t xml:space="preserve">   (인)</w:t>
            </w:r>
          </w:p>
        </w:tc>
      </w:tr>
      <w:tr w:rsidR="008B26E9" w:rsidRPr="00814C18" w:rsidTr="00E01FAA">
        <w:trPr>
          <w:trHeight w:hRule="exact" w:val="567"/>
          <w:jc w:val="center"/>
        </w:trPr>
        <w:tc>
          <w:tcPr>
            <w:tcW w:w="7823" w:type="dxa"/>
            <w:vAlign w:val="center"/>
          </w:tcPr>
          <w:p w:rsidR="008B26E9" w:rsidRPr="00814C18" w:rsidRDefault="008B26E9" w:rsidP="00A37DBD">
            <w:pPr>
              <w:pStyle w:val="a8"/>
              <w:wordWrap/>
              <w:spacing w:line="240" w:lineRule="auto"/>
              <w:ind w:right="400"/>
              <w:jc w:val="center"/>
              <w:rPr>
                <w:rFonts w:hAnsi="바탕" w:cs="HY신명조"/>
                <w:sz w:val="28"/>
                <w:szCs w:val="28"/>
              </w:rPr>
            </w:pPr>
          </w:p>
        </w:tc>
      </w:tr>
      <w:tr w:rsidR="008B26E9" w:rsidRPr="00814C18" w:rsidTr="00E01FAA">
        <w:trPr>
          <w:trHeight w:hRule="exact" w:val="397"/>
          <w:jc w:val="center"/>
        </w:trPr>
        <w:tc>
          <w:tcPr>
            <w:tcW w:w="7823" w:type="dxa"/>
            <w:vAlign w:val="center"/>
          </w:tcPr>
          <w:p w:rsidR="008B26E9" w:rsidRPr="00814C18" w:rsidRDefault="00A77911" w:rsidP="00A37DBD">
            <w:pPr>
              <w:pStyle w:val="a8"/>
              <w:tabs>
                <w:tab w:val="left" w:pos="800"/>
                <w:tab w:val="left" w:pos="1600"/>
                <w:tab w:val="left" w:pos="2400"/>
                <w:tab w:val="left" w:pos="3200"/>
                <w:tab w:val="left" w:pos="388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80" w:lineRule="auto"/>
              <w:ind w:left="1200" w:right="1200"/>
              <w:jc w:val="center"/>
              <w:rPr>
                <w:rFonts w:hAnsi="바탕" w:cs="HY신명조"/>
                <w:sz w:val="28"/>
                <w:szCs w:val="28"/>
              </w:rPr>
            </w:pPr>
            <w:r w:rsidRPr="00814C18">
              <w:rPr>
                <w:rFonts w:hAnsi="바탕" w:cs="HY신명조"/>
                <w:spacing w:val="-14"/>
                <w:sz w:val="28"/>
                <w:szCs w:val="28"/>
              </w:rPr>
              <w:t xml:space="preserve">심 사 위 </w:t>
            </w:r>
            <w:proofErr w:type="gramStart"/>
            <w:r w:rsidRPr="00814C18">
              <w:rPr>
                <w:rFonts w:hAnsi="바탕" w:cs="HY신명조"/>
                <w:spacing w:val="-14"/>
                <w:sz w:val="28"/>
                <w:szCs w:val="28"/>
              </w:rPr>
              <w:t>원</w:t>
            </w:r>
            <w:r w:rsidRPr="00814C18">
              <w:rPr>
                <w:rFonts w:hAnsi="바탕" w:cs="HY신명조"/>
                <w:sz w:val="28"/>
                <w:szCs w:val="28"/>
              </w:rPr>
              <w:t xml:space="preserve">  </w:t>
            </w:r>
            <w:r w:rsidRPr="00814C18">
              <w:rPr>
                <w:rFonts w:hAnsi="바탕" w:cs="HY신명조"/>
                <w:color w:val="0000FF"/>
                <w:sz w:val="28"/>
                <w:szCs w:val="28"/>
              </w:rPr>
              <w:t>이</w:t>
            </w:r>
            <w:proofErr w:type="gramEnd"/>
            <w:r w:rsidRPr="00814C18">
              <w:rPr>
                <w:rFonts w:hAnsi="바탕" w:cs="HY신명조"/>
                <w:color w:val="0000FF"/>
                <w:sz w:val="28"/>
                <w:szCs w:val="28"/>
              </w:rPr>
              <w:t xml:space="preserve"> 길 동</w:t>
            </w:r>
            <w:r w:rsidRPr="00814C18">
              <w:rPr>
                <w:rFonts w:hAnsi="바탕" w:cs="HY신명조"/>
                <w:sz w:val="28"/>
                <w:szCs w:val="28"/>
              </w:rPr>
              <w:t xml:space="preserve">   (인)</w:t>
            </w:r>
          </w:p>
        </w:tc>
      </w:tr>
      <w:tr w:rsidR="008B26E9" w:rsidRPr="00814C18" w:rsidTr="00E01FAA">
        <w:trPr>
          <w:trHeight w:hRule="exact" w:val="567"/>
          <w:jc w:val="center"/>
        </w:trPr>
        <w:tc>
          <w:tcPr>
            <w:tcW w:w="7823" w:type="dxa"/>
            <w:vAlign w:val="center"/>
          </w:tcPr>
          <w:p w:rsidR="008B26E9" w:rsidRPr="00814C18" w:rsidRDefault="008B26E9" w:rsidP="00A37DBD">
            <w:pPr>
              <w:pStyle w:val="a8"/>
              <w:wordWrap/>
              <w:spacing w:line="240" w:lineRule="auto"/>
              <w:ind w:right="400"/>
              <w:jc w:val="center"/>
              <w:rPr>
                <w:rFonts w:hAnsi="바탕" w:cs="HY신명조"/>
                <w:sz w:val="28"/>
                <w:szCs w:val="28"/>
              </w:rPr>
            </w:pPr>
          </w:p>
        </w:tc>
      </w:tr>
      <w:tr w:rsidR="008B26E9" w:rsidRPr="00814C18" w:rsidTr="00E01FAA">
        <w:trPr>
          <w:trHeight w:hRule="exact" w:val="397"/>
          <w:jc w:val="center"/>
        </w:trPr>
        <w:tc>
          <w:tcPr>
            <w:tcW w:w="7823" w:type="dxa"/>
            <w:vAlign w:val="center"/>
          </w:tcPr>
          <w:p w:rsidR="008B26E9" w:rsidRPr="00814C18" w:rsidRDefault="00A77911" w:rsidP="00A37DBD">
            <w:pPr>
              <w:pStyle w:val="a8"/>
              <w:tabs>
                <w:tab w:val="left" w:pos="800"/>
                <w:tab w:val="left" w:pos="1600"/>
                <w:tab w:val="left" w:pos="2400"/>
                <w:tab w:val="left" w:pos="3200"/>
                <w:tab w:val="left" w:pos="388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80" w:lineRule="auto"/>
              <w:ind w:left="1200" w:right="1200"/>
              <w:jc w:val="center"/>
              <w:rPr>
                <w:rFonts w:hAnsi="바탕" w:cs="HY신명조"/>
                <w:sz w:val="28"/>
                <w:szCs w:val="28"/>
              </w:rPr>
            </w:pPr>
            <w:r w:rsidRPr="00814C18">
              <w:rPr>
                <w:rFonts w:hAnsi="바탕" w:cs="HY신명조"/>
                <w:spacing w:val="-14"/>
                <w:sz w:val="28"/>
                <w:szCs w:val="28"/>
              </w:rPr>
              <w:t xml:space="preserve">심 사 위 </w:t>
            </w:r>
            <w:proofErr w:type="gramStart"/>
            <w:r w:rsidRPr="00814C18">
              <w:rPr>
                <w:rFonts w:hAnsi="바탕" w:cs="HY신명조"/>
                <w:spacing w:val="-14"/>
                <w:sz w:val="28"/>
                <w:szCs w:val="28"/>
              </w:rPr>
              <w:t>원</w:t>
            </w:r>
            <w:r w:rsidRPr="00814C18">
              <w:rPr>
                <w:rFonts w:hAnsi="바탕" w:cs="HY신명조"/>
                <w:sz w:val="28"/>
                <w:szCs w:val="28"/>
              </w:rPr>
              <w:t xml:space="preserve">  </w:t>
            </w:r>
            <w:r w:rsidRPr="00814C18">
              <w:rPr>
                <w:rFonts w:hAnsi="바탕" w:cs="HY신명조"/>
                <w:color w:val="0000FF"/>
                <w:sz w:val="28"/>
                <w:szCs w:val="28"/>
              </w:rPr>
              <w:t>박</w:t>
            </w:r>
            <w:proofErr w:type="gramEnd"/>
            <w:r w:rsidRPr="00814C18">
              <w:rPr>
                <w:rFonts w:hAnsi="바탕" w:cs="HY신명조"/>
                <w:color w:val="0000FF"/>
                <w:sz w:val="28"/>
                <w:szCs w:val="28"/>
              </w:rPr>
              <w:t xml:space="preserve"> 길 동</w:t>
            </w:r>
            <w:r w:rsidRPr="00814C18">
              <w:rPr>
                <w:rFonts w:hAnsi="바탕" w:cs="HY신명조"/>
                <w:sz w:val="28"/>
                <w:szCs w:val="28"/>
              </w:rPr>
              <w:t xml:space="preserve">   (인)</w:t>
            </w:r>
          </w:p>
        </w:tc>
      </w:tr>
      <w:tr w:rsidR="008B26E9" w:rsidRPr="00814C18" w:rsidTr="00E01FAA">
        <w:trPr>
          <w:trHeight w:hRule="exact" w:val="567"/>
          <w:jc w:val="center"/>
        </w:trPr>
        <w:tc>
          <w:tcPr>
            <w:tcW w:w="7823" w:type="dxa"/>
            <w:vAlign w:val="center"/>
          </w:tcPr>
          <w:p w:rsidR="008B26E9" w:rsidRPr="00814C18" w:rsidRDefault="008B26E9" w:rsidP="00A37DBD">
            <w:pPr>
              <w:pStyle w:val="a8"/>
              <w:jc w:val="center"/>
              <w:rPr>
                <w:rFonts w:hAnsi="바탕"/>
                <w:sz w:val="28"/>
                <w:szCs w:val="28"/>
              </w:rPr>
            </w:pPr>
          </w:p>
        </w:tc>
      </w:tr>
      <w:tr w:rsidR="008B26E9" w:rsidRPr="00814C18" w:rsidTr="00E01FAA">
        <w:trPr>
          <w:trHeight w:hRule="exact" w:val="397"/>
          <w:jc w:val="center"/>
        </w:trPr>
        <w:tc>
          <w:tcPr>
            <w:tcW w:w="7823" w:type="dxa"/>
            <w:vAlign w:val="center"/>
          </w:tcPr>
          <w:p w:rsidR="008B26E9" w:rsidRPr="00814C18" w:rsidRDefault="00A77911" w:rsidP="00A37DBD">
            <w:pPr>
              <w:pStyle w:val="a8"/>
              <w:tabs>
                <w:tab w:val="left" w:pos="800"/>
                <w:tab w:val="left" w:pos="1600"/>
                <w:tab w:val="left" w:pos="2400"/>
                <w:tab w:val="left" w:pos="3200"/>
                <w:tab w:val="left" w:pos="388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80" w:lineRule="auto"/>
              <w:ind w:left="1200" w:right="1200"/>
              <w:jc w:val="center"/>
              <w:rPr>
                <w:rFonts w:hAnsi="바탕" w:cs="HY신명조"/>
                <w:sz w:val="28"/>
                <w:szCs w:val="28"/>
              </w:rPr>
            </w:pPr>
            <w:r w:rsidRPr="00814C18">
              <w:rPr>
                <w:rFonts w:hAnsi="바탕" w:cs="HY신명조"/>
                <w:spacing w:val="-14"/>
                <w:sz w:val="28"/>
                <w:szCs w:val="28"/>
              </w:rPr>
              <w:t xml:space="preserve">심 사 위 </w:t>
            </w:r>
            <w:proofErr w:type="gramStart"/>
            <w:r w:rsidRPr="00814C18">
              <w:rPr>
                <w:rFonts w:hAnsi="바탕" w:cs="HY신명조"/>
                <w:spacing w:val="-14"/>
                <w:sz w:val="28"/>
                <w:szCs w:val="28"/>
              </w:rPr>
              <w:t>원</w:t>
            </w:r>
            <w:r w:rsidRPr="00814C18">
              <w:rPr>
                <w:rFonts w:hAnsi="바탕" w:cs="HY신명조"/>
                <w:sz w:val="28"/>
                <w:szCs w:val="28"/>
              </w:rPr>
              <w:t xml:space="preserve">  </w:t>
            </w:r>
            <w:r w:rsidRPr="00814C18">
              <w:rPr>
                <w:rFonts w:hAnsi="바탕" w:cs="HY신명조"/>
                <w:color w:val="0000FF"/>
                <w:sz w:val="28"/>
                <w:szCs w:val="28"/>
              </w:rPr>
              <w:t>최</w:t>
            </w:r>
            <w:proofErr w:type="gramEnd"/>
            <w:r w:rsidRPr="00814C18">
              <w:rPr>
                <w:rFonts w:hAnsi="바탕" w:cs="HY신명조"/>
                <w:color w:val="0000FF"/>
                <w:sz w:val="28"/>
                <w:szCs w:val="28"/>
              </w:rPr>
              <w:t xml:space="preserve"> 길 동</w:t>
            </w:r>
            <w:r w:rsidRPr="00814C18">
              <w:rPr>
                <w:rFonts w:hAnsi="바탕" w:cs="HY신명조"/>
                <w:sz w:val="28"/>
                <w:szCs w:val="28"/>
              </w:rPr>
              <w:t xml:space="preserve">   (인)</w:t>
            </w:r>
          </w:p>
        </w:tc>
      </w:tr>
      <w:tr w:rsidR="008B26E9" w:rsidRPr="00814C18" w:rsidTr="00E01FAA">
        <w:trPr>
          <w:trHeight w:hRule="exact" w:val="567"/>
          <w:jc w:val="center"/>
        </w:trPr>
        <w:tc>
          <w:tcPr>
            <w:tcW w:w="7823" w:type="dxa"/>
            <w:vAlign w:val="center"/>
          </w:tcPr>
          <w:p w:rsidR="008B26E9" w:rsidRPr="00814C18" w:rsidRDefault="008B26E9" w:rsidP="00A37DBD">
            <w:pPr>
              <w:pStyle w:val="a8"/>
              <w:jc w:val="center"/>
              <w:rPr>
                <w:rFonts w:hAnsi="바탕"/>
                <w:sz w:val="28"/>
                <w:szCs w:val="28"/>
              </w:rPr>
            </w:pPr>
          </w:p>
        </w:tc>
      </w:tr>
      <w:tr w:rsidR="008B26E9" w:rsidRPr="00814C18" w:rsidTr="00E01FAA">
        <w:trPr>
          <w:trHeight w:hRule="exact" w:val="397"/>
          <w:jc w:val="center"/>
        </w:trPr>
        <w:tc>
          <w:tcPr>
            <w:tcW w:w="7823" w:type="dxa"/>
            <w:vAlign w:val="center"/>
          </w:tcPr>
          <w:p w:rsidR="008B26E9" w:rsidRPr="00814C18" w:rsidRDefault="00A77911" w:rsidP="00A37DBD">
            <w:pPr>
              <w:pStyle w:val="a8"/>
              <w:tabs>
                <w:tab w:val="left" w:pos="800"/>
                <w:tab w:val="left" w:pos="1600"/>
                <w:tab w:val="left" w:pos="2400"/>
                <w:tab w:val="left" w:pos="3200"/>
                <w:tab w:val="left" w:pos="388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80" w:lineRule="auto"/>
              <w:ind w:left="1200" w:right="1200"/>
              <w:jc w:val="center"/>
              <w:rPr>
                <w:rFonts w:hAnsi="바탕" w:cs="HY신명조"/>
                <w:sz w:val="28"/>
                <w:szCs w:val="28"/>
              </w:rPr>
            </w:pPr>
            <w:r w:rsidRPr="00814C18">
              <w:rPr>
                <w:rFonts w:hAnsi="바탕" w:cs="HY신명조"/>
                <w:spacing w:val="-14"/>
                <w:sz w:val="28"/>
                <w:szCs w:val="28"/>
              </w:rPr>
              <w:t xml:space="preserve">심 사 위 </w:t>
            </w:r>
            <w:proofErr w:type="gramStart"/>
            <w:r w:rsidRPr="00814C18">
              <w:rPr>
                <w:rFonts w:hAnsi="바탕" w:cs="HY신명조"/>
                <w:spacing w:val="-14"/>
                <w:sz w:val="28"/>
                <w:szCs w:val="28"/>
              </w:rPr>
              <w:t>원</w:t>
            </w:r>
            <w:r w:rsidRPr="00814C18">
              <w:rPr>
                <w:rFonts w:hAnsi="바탕" w:cs="HY신명조"/>
                <w:sz w:val="28"/>
                <w:szCs w:val="28"/>
              </w:rPr>
              <w:t xml:space="preserve">  </w:t>
            </w:r>
            <w:r w:rsidRPr="00814C18">
              <w:rPr>
                <w:rFonts w:hAnsi="바탕" w:cs="HY신명조"/>
                <w:color w:val="0000FF"/>
                <w:sz w:val="28"/>
                <w:szCs w:val="28"/>
              </w:rPr>
              <w:t>신</w:t>
            </w:r>
            <w:proofErr w:type="gramEnd"/>
            <w:r w:rsidRPr="00814C18">
              <w:rPr>
                <w:rFonts w:hAnsi="바탕" w:cs="HY신명조"/>
                <w:color w:val="0000FF"/>
                <w:sz w:val="28"/>
                <w:szCs w:val="28"/>
              </w:rPr>
              <w:t xml:space="preserve"> 길 동</w:t>
            </w:r>
            <w:r w:rsidRPr="00814C18">
              <w:rPr>
                <w:rFonts w:hAnsi="바탕" w:cs="HY신명조"/>
                <w:sz w:val="28"/>
                <w:szCs w:val="28"/>
              </w:rPr>
              <w:t xml:space="preserve">   (인)</w:t>
            </w:r>
          </w:p>
        </w:tc>
      </w:tr>
      <w:tr w:rsidR="008B26E9" w:rsidRPr="00814C18" w:rsidTr="00E01FAA">
        <w:trPr>
          <w:trHeight w:hRule="exact" w:val="1134"/>
          <w:jc w:val="center"/>
        </w:trPr>
        <w:tc>
          <w:tcPr>
            <w:tcW w:w="7823" w:type="dxa"/>
            <w:vAlign w:val="center"/>
          </w:tcPr>
          <w:p w:rsidR="008B26E9" w:rsidRPr="00814C18" w:rsidRDefault="008B26E9" w:rsidP="00A37DBD">
            <w:pPr>
              <w:pStyle w:val="a8"/>
              <w:jc w:val="center"/>
              <w:rPr>
                <w:rFonts w:hAnsi="바탕"/>
                <w:sz w:val="28"/>
                <w:szCs w:val="28"/>
              </w:rPr>
            </w:pPr>
          </w:p>
        </w:tc>
      </w:tr>
      <w:tr w:rsidR="008B26E9" w:rsidRPr="00814C18" w:rsidTr="00E01FAA">
        <w:trPr>
          <w:trHeight w:hRule="exact" w:val="567"/>
          <w:jc w:val="center"/>
        </w:trPr>
        <w:tc>
          <w:tcPr>
            <w:tcW w:w="7823" w:type="dxa"/>
            <w:vAlign w:val="center"/>
          </w:tcPr>
          <w:p w:rsidR="008B26E9" w:rsidRPr="00814C18" w:rsidRDefault="00600F49" w:rsidP="00A37DBD">
            <w:pPr>
              <w:pStyle w:val="a8"/>
              <w:wordWrap/>
              <w:snapToGrid/>
              <w:jc w:val="center"/>
              <w:rPr>
                <w:rFonts w:hAnsi="바탕" w:cs="HY신명조"/>
                <w:sz w:val="32"/>
                <w:szCs w:val="32"/>
              </w:rPr>
            </w:pPr>
            <w:proofErr w:type="spellStart"/>
            <w:r>
              <w:rPr>
                <w:rFonts w:hAnsi="바탕" w:cs="HY신명조" w:hint="eastAsia"/>
                <w:sz w:val="32"/>
                <w:szCs w:val="32"/>
              </w:rPr>
              <w:t>국립</w:t>
            </w:r>
            <w:r w:rsidR="00A77911" w:rsidRPr="00814C18">
              <w:rPr>
                <w:rFonts w:hAnsi="바탕" w:cs="HY신명조"/>
                <w:sz w:val="32"/>
                <w:szCs w:val="32"/>
              </w:rPr>
              <w:t>금오공과대학교</w:t>
            </w:r>
            <w:proofErr w:type="spellEnd"/>
            <w:r w:rsidR="00A77911" w:rsidRPr="00814C18">
              <w:rPr>
                <w:rFonts w:hAnsi="바탕" w:cs="HY신명조"/>
                <w:sz w:val="32"/>
                <w:szCs w:val="32"/>
              </w:rPr>
              <w:t xml:space="preserve"> 대학원</w:t>
            </w:r>
          </w:p>
        </w:tc>
      </w:tr>
      <w:tr w:rsidR="008B26E9" w:rsidRPr="00814C18" w:rsidTr="00E01FAA">
        <w:trPr>
          <w:trHeight w:hRule="exact" w:val="851"/>
          <w:jc w:val="center"/>
        </w:trPr>
        <w:tc>
          <w:tcPr>
            <w:tcW w:w="7823" w:type="dxa"/>
            <w:vAlign w:val="center"/>
          </w:tcPr>
          <w:p w:rsidR="008B26E9" w:rsidRPr="00814C18" w:rsidRDefault="008B26E9" w:rsidP="00A37DBD">
            <w:pPr>
              <w:pStyle w:val="a8"/>
              <w:wordWrap/>
              <w:snapToGrid/>
              <w:spacing w:line="240" w:lineRule="auto"/>
              <w:jc w:val="center"/>
              <w:rPr>
                <w:rFonts w:hAnsi="바탕" w:cs="HY신명조"/>
                <w:sz w:val="32"/>
                <w:szCs w:val="32"/>
              </w:rPr>
            </w:pPr>
          </w:p>
        </w:tc>
      </w:tr>
    </w:tbl>
    <w:p w:rsidR="008B26E9" w:rsidRPr="00814C18" w:rsidRDefault="008B26E9">
      <w:pPr>
        <w:rPr>
          <w:rFonts w:ascii="바탕" w:eastAsia="바탕" w:hAnsi="바탕"/>
          <w:sz w:val="2"/>
        </w:rPr>
      </w:pPr>
    </w:p>
    <w:tbl>
      <w:tblPr>
        <w:tblW w:w="0" w:type="auto"/>
        <w:jc w:val="center"/>
        <w:tblLayout w:type="fixed"/>
        <w:tblCellMar>
          <w:top w:w="28" w:type="dxa"/>
          <w:left w:w="0" w:type="dxa"/>
          <w:bottom w:w="28" w:type="dxa"/>
          <w:right w:w="0" w:type="dxa"/>
        </w:tblCellMar>
        <w:tblLook w:val="04A0" w:firstRow="1" w:lastRow="0" w:firstColumn="1" w:lastColumn="0" w:noHBand="0" w:noVBand="1"/>
      </w:tblPr>
      <w:tblGrid>
        <w:gridCol w:w="7823"/>
      </w:tblGrid>
      <w:tr w:rsidR="008B26E9" w:rsidRPr="00814C18" w:rsidTr="00E01FAA">
        <w:trPr>
          <w:trHeight w:hRule="exact" w:val="340"/>
          <w:jc w:val="center"/>
        </w:trPr>
        <w:tc>
          <w:tcPr>
            <w:tcW w:w="7823" w:type="dxa"/>
            <w:vAlign w:val="center"/>
          </w:tcPr>
          <w:p w:rsidR="008B26E9" w:rsidRPr="00814C18" w:rsidRDefault="00A77911" w:rsidP="001B766F">
            <w:pPr>
              <w:pStyle w:val="a8"/>
              <w:spacing w:line="240" w:lineRule="auto"/>
              <w:jc w:val="left"/>
              <w:rPr>
                <w:rFonts w:hAnsi="바탕" w:cs="HY신명조"/>
                <w:color w:val="FF0000"/>
                <w:sz w:val="28"/>
                <w:szCs w:val="28"/>
              </w:rPr>
            </w:pPr>
            <w:r w:rsidRPr="00814C18">
              <w:rPr>
                <w:rFonts w:hAnsi="바탕" w:cs="HY신명조"/>
                <w:color w:val="FF0000"/>
                <w:sz w:val="28"/>
                <w:szCs w:val="28"/>
              </w:rPr>
              <w:lastRenderedPageBreak/>
              <w:t>(영문 요약)</w:t>
            </w:r>
          </w:p>
        </w:tc>
      </w:tr>
      <w:tr w:rsidR="008B26E9" w:rsidRPr="00814C18" w:rsidTr="00E01FAA">
        <w:trPr>
          <w:jc w:val="center"/>
        </w:trPr>
        <w:tc>
          <w:tcPr>
            <w:tcW w:w="7823" w:type="dxa"/>
            <w:vAlign w:val="center"/>
          </w:tcPr>
          <w:p w:rsidR="008B26E9" w:rsidRPr="00814C18" w:rsidRDefault="00A77911" w:rsidP="00E34D36">
            <w:pPr>
              <w:pStyle w:val="a8"/>
              <w:tabs>
                <w:tab w:val="left" w:pos="800"/>
                <w:tab w:val="left" w:pos="1600"/>
                <w:tab w:val="left" w:pos="2400"/>
                <w:tab w:val="left" w:pos="3200"/>
                <w:tab w:val="left" w:pos="4000"/>
                <w:tab w:val="left" w:pos="4800"/>
                <w:tab w:val="left" w:pos="5600"/>
                <w:tab w:val="left" w:pos="6400"/>
                <w:tab w:val="left" w:pos="667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jc w:val="center"/>
              <w:rPr>
                <w:rFonts w:hAnsi="바탕" w:cs="HY신명조"/>
                <w:color w:val="0000FF"/>
                <w:sz w:val="44"/>
                <w:szCs w:val="44"/>
              </w:rPr>
            </w:pPr>
            <w:r w:rsidRPr="00814C18">
              <w:rPr>
                <w:rFonts w:hAnsi="바탕" w:cs="HY신명조"/>
                <w:color w:val="0000FF"/>
                <w:sz w:val="44"/>
                <w:szCs w:val="44"/>
              </w:rPr>
              <w:t>Preparation and Mechanical Properties of</w:t>
            </w:r>
          </w:p>
          <w:p w:rsidR="008B26E9" w:rsidRPr="00814C18" w:rsidRDefault="00A77911" w:rsidP="00E34D36">
            <w:pPr>
              <w:pStyle w:val="a8"/>
              <w:tabs>
                <w:tab w:val="left" w:pos="800"/>
                <w:tab w:val="left" w:pos="1600"/>
                <w:tab w:val="left" w:pos="2400"/>
                <w:tab w:val="left" w:pos="3200"/>
                <w:tab w:val="left" w:pos="4000"/>
                <w:tab w:val="left" w:pos="4800"/>
                <w:tab w:val="left" w:pos="5600"/>
                <w:tab w:val="left" w:pos="6400"/>
                <w:tab w:val="left" w:pos="667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jc w:val="center"/>
              <w:rPr>
                <w:rFonts w:hAnsi="바탕" w:cs="HY신명조"/>
                <w:color w:val="0000FF"/>
                <w:sz w:val="44"/>
                <w:szCs w:val="44"/>
              </w:rPr>
            </w:pPr>
            <w:r w:rsidRPr="00814C18">
              <w:rPr>
                <w:rFonts w:hAnsi="바탕" w:cs="HY신명조"/>
                <w:color w:val="0000FF"/>
                <w:sz w:val="44"/>
                <w:szCs w:val="44"/>
              </w:rPr>
              <w:t>TPS(Thermoplastic Starch)/Poly(Butylene Succinate) Blends</w:t>
            </w:r>
          </w:p>
        </w:tc>
      </w:tr>
      <w:tr w:rsidR="008B26E9" w:rsidRPr="00814C18" w:rsidTr="00E01FAA">
        <w:trPr>
          <w:trHeight w:hRule="exact" w:val="567"/>
          <w:jc w:val="center"/>
        </w:trPr>
        <w:tc>
          <w:tcPr>
            <w:tcW w:w="7823" w:type="dxa"/>
            <w:vAlign w:val="center"/>
          </w:tcPr>
          <w:p w:rsidR="008B26E9" w:rsidRPr="00814C18" w:rsidRDefault="008B26E9" w:rsidP="00E34D36">
            <w:pPr>
              <w:pStyle w:val="a8"/>
              <w:jc w:val="center"/>
              <w:rPr>
                <w:rFonts w:hAnsi="바탕"/>
              </w:rPr>
            </w:pPr>
          </w:p>
        </w:tc>
      </w:tr>
      <w:tr w:rsidR="008B26E9" w:rsidRPr="00814C18" w:rsidTr="00E01FAA">
        <w:trPr>
          <w:trHeight w:hRule="exact" w:val="397"/>
          <w:jc w:val="center"/>
        </w:trPr>
        <w:tc>
          <w:tcPr>
            <w:tcW w:w="7823" w:type="dxa"/>
            <w:vAlign w:val="center"/>
          </w:tcPr>
          <w:p w:rsidR="008B26E9" w:rsidRPr="00814C18" w:rsidRDefault="007223E6" w:rsidP="007223E6">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jc w:val="center"/>
              <w:rPr>
                <w:rFonts w:hAnsi="바탕" w:cs="HY신명조"/>
                <w:color w:val="0000FF"/>
                <w:sz w:val="28"/>
                <w:szCs w:val="28"/>
              </w:rPr>
            </w:pPr>
            <w:r w:rsidRPr="00814C18">
              <w:rPr>
                <w:rFonts w:hAnsi="바탕" w:cs="HY신명조"/>
                <w:color w:val="0000FF"/>
                <w:sz w:val="28"/>
                <w:szCs w:val="28"/>
              </w:rPr>
              <w:t xml:space="preserve">Hong </w:t>
            </w:r>
            <w:r w:rsidR="00A77911" w:rsidRPr="00814C18">
              <w:rPr>
                <w:rFonts w:hAnsi="바탕" w:cs="HY신명조"/>
                <w:color w:val="0000FF"/>
                <w:sz w:val="28"/>
                <w:szCs w:val="28"/>
              </w:rPr>
              <w:t xml:space="preserve">Gil-dong </w:t>
            </w:r>
          </w:p>
        </w:tc>
      </w:tr>
      <w:tr w:rsidR="008B26E9" w:rsidRPr="00814C18" w:rsidTr="00E01FAA">
        <w:trPr>
          <w:trHeight w:hRule="exact" w:val="567"/>
          <w:jc w:val="center"/>
        </w:trPr>
        <w:tc>
          <w:tcPr>
            <w:tcW w:w="7823" w:type="dxa"/>
            <w:vAlign w:val="center"/>
          </w:tcPr>
          <w:p w:rsidR="008B26E9" w:rsidRPr="00814C18" w:rsidRDefault="008B26E9" w:rsidP="00E34D36">
            <w:pPr>
              <w:pStyle w:val="a8"/>
              <w:wordWrap/>
              <w:spacing w:line="240" w:lineRule="auto"/>
              <w:ind w:right="400"/>
              <w:jc w:val="center"/>
              <w:rPr>
                <w:rFonts w:hAnsi="바탕" w:cs="HY신명조"/>
                <w:sz w:val="32"/>
                <w:szCs w:val="32"/>
              </w:rPr>
            </w:pPr>
          </w:p>
        </w:tc>
      </w:tr>
      <w:tr w:rsidR="008B26E9" w:rsidRPr="00814C18" w:rsidTr="00E01FAA">
        <w:trPr>
          <w:trHeight w:val="132"/>
          <w:jc w:val="center"/>
        </w:trPr>
        <w:tc>
          <w:tcPr>
            <w:tcW w:w="7823" w:type="dxa"/>
            <w:vAlign w:val="center"/>
          </w:tcPr>
          <w:p w:rsidR="000361AB" w:rsidRPr="00814C18" w:rsidRDefault="00E34D36" w:rsidP="00E34D36">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jc w:val="center"/>
              <w:rPr>
                <w:rFonts w:hAnsi="바탕" w:cs="HY신명조"/>
                <w:sz w:val="28"/>
                <w:szCs w:val="28"/>
              </w:rPr>
            </w:pPr>
            <w:r w:rsidRPr="00814C18">
              <w:rPr>
                <w:rFonts w:hAnsi="바탕" w:cs="HY신명조" w:hint="eastAsia"/>
                <w:color w:val="0000FF"/>
                <w:sz w:val="28"/>
                <w:szCs w:val="28"/>
              </w:rPr>
              <w:t xml:space="preserve">Department of </w:t>
            </w:r>
            <w:r w:rsidR="000361AB" w:rsidRPr="00814C18">
              <w:rPr>
                <w:rFonts w:hAnsi="바탕" w:cs="HY신명조" w:hint="eastAsia"/>
                <w:color w:val="0000FF"/>
                <w:sz w:val="28"/>
                <w:szCs w:val="28"/>
              </w:rPr>
              <w:t xml:space="preserve">Advanced </w:t>
            </w:r>
            <w:r w:rsidR="00A77911" w:rsidRPr="00814C18">
              <w:rPr>
                <w:rFonts w:hAnsi="바탕" w:cs="HY신명조"/>
                <w:color w:val="0000FF"/>
                <w:sz w:val="28"/>
                <w:szCs w:val="28"/>
              </w:rPr>
              <w:t>Materials Science and Engineering</w:t>
            </w:r>
            <w:r w:rsidR="00A77911" w:rsidRPr="00814C18">
              <w:rPr>
                <w:rFonts w:hAnsi="바탕" w:cs="HY신명조"/>
                <w:sz w:val="28"/>
                <w:szCs w:val="28"/>
              </w:rPr>
              <w:t xml:space="preserve">, </w:t>
            </w:r>
          </w:p>
          <w:p w:rsidR="008B26E9" w:rsidRPr="00814C18" w:rsidRDefault="00A77911" w:rsidP="00E34D36">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jc w:val="center"/>
              <w:rPr>
                <w:rFonts w:hAnsi="바탕" w:cs="HY신명조"/>
                <w:sz w:val="28"/>
                <w:szCs w:val="28"/>
              </w:rPr>
            </w:pPr>
            <w:r w:rsidRPr="00814C18">
              <w:rPr>
                <w:rFonts w:hAnsi="바탕" w:cs="HY신명조"/>
                <w:sz w:val="28"/>
                <w:szCs w:val="28"/>
              </w:rPr>
              <w:t>Graduate School</w:t>
            </w:r>
          </w:p>
          <w:p w:rsidR="008B26E9" w:rsidRPr="00814C18" w:rsidRDefault="00A77911" w:rsidP="00E34D36">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jc w:val="center"/>
              <w:rPr>
                <w:rFonts w:hAnsi="바탕" w:cs="HY신명조"/>
                <w:sz w:val="28"/>
                <w:szCs w:val="28"/>
              </w:rPr>
            </w:pPr>
            <w:proofErr w:type="spellStart"/>
            <w:r w:rsidRPr="00814C18">
              <w:rPr>
                <w:rFonts w:hAnsi="바탕" w:cs="HY신명조"/>
                <w:sz w:val="28"/>
                <w:szCs w:val="28"/>
              </w:rPr>
              <w:t>Kumoh</w:t>
            </w:r>
            <w:proofErr w:type="spellEnd"/>
            <w:r w:rsidRPr="00814C18">
              <w:rPr>
                <w:rFonts w:hAnsi="바탕" w:cs="HY신명조"/>
                <w:sz w:val="28"/>
                <w:szCs w:val="28"/>
              </w:rPr>
              <w:t xml:space="preserve"> National Institute of Technology</w:t>
            </w:r>
          </w:p>
        </w:tc>
      </w:tr>
      <w:tr w:rsidR="008B26E9" w:rsidRPr="00814C18" w:rsidTr="00E01FAA">
        <w:trPr>
          <w:trHeight w:hRule="exact" w:val="851"/>
          <w:jc w:val="center"/>
        </w:trPr>
        <w:tc>
          <w:tcPr>
            <w:tcW w:w="7823" w:type="dxa"/>
            <w:vAlign w:val="center"/>
          </w:tcPr>
          <w:p w:rsidR="008B26E9" w:rsidRPr="00814C18" w:rsidRDefault="008B26E9" w:rsidP="00E34D36">
            <w:pPr>
              <w:pStyle w:val="a8"/>
              <w:wordWrap/>
              <w:spacing w:line="240" w:lineRule="auto"/>
              <w:ind w:right="400"/>
              <w:jc w:val="center"/>
              <w:rPr>
                <w:rFonts w:hAnsi="바탕" w:cs="HY신명조"/>
                <w:sz w:val="32"/>
                <w:szCs w:val="32"/>
              </w:rPr>
            </w:pPr>
          </w:p>
        </w:tc>
      </w:tr>
      <w:tr w:rsidR="008B26E9" w:rsidRPr="00814C18" w:rsidTr="00E01FAA">
        <w:trPr>
          <w:trHeight w:hRule="exact" w:val="397"/>
          <w:jc w:val="center"/>
        </w:trPr>
        <w:tc>
          <w:tcPr>
            <w:tcW w:w="7823" w:type="dxa"/>
            <w:vAlign w:val="center"/>
          </w:tcPr>
          <w:p w:rsidR="008B26E9" w:rsidRPr="00814C18" w:rsidRDefault="00A77911" w:rsidP="00E34D36">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80" w:lineRule="auto"/>
              <w:jc w:val="center"/>
              <w:rPr>
                <w:rFonts w:hAnsi="바탕" w:cs="HY신명조"/>
                <w:sz w:val="28"/>
                <w:szCs w:val="28"/>
              </w:rPr>
            </w:pPr>
            <w:r w:rsidRPr="00814C18">
              <w:rPr>
                <w:rFonts w:hAnsi="바탕" w:cs="HY신명조"/>
                <w:sz w:val="28"/>
                <w:szCs w:val="28"/>
              </w:rPr>
              <w:t>Abstract</w:t>
            </w:r>
          </w:p>
        </w:tc>
      </w:tr>
      <w:tr w:rsidR="008B26E9" w:rsidRPr="00814C18" w:rsidTr="00E01FAA">
        <w:trPr>
          <w:trHeight w:hRule="exact" w:val="567"/>
          <w:jc w:val="center"/>
        </w:trPr>
        <w:tc>
          <w:tcPr>
            <w:tcW w:w="7823" w:type="dxa"/>
            <w:vAlign w:val="center"/>
          </w:tcPr>
          <w:p w:rsidR="008B26E9" w:rsidRPr="00814C18" w:rsidRDefault="008B26E9" w:rsidP="00E34D36">
            <w:pPr>
              <w:pStyle w:val="a8"/>
              <w:wordWrap/>
              <w:spacing w:line="240" w:lineRule="auto"/>
              <w:ind w:right="400"/>
              <w:jc w:val="center"/>
              <w:rPr>
                <w:rFonts w:hAnsi="바탕" w:cs="HY신명조"/>
                <w:sz w:val="32"/>
                <w:szCs w:val="32"/>
              </w:rPr>
            </w:pPr>
          </w:p>
        </w:tc>
      </w:tr>
    </w:tbl>
    <w:p w:rsidR="008B26E9" w:rsidRPr="00814C18" w:rsidRDefault="008B26E9">
      <w:pPr>
        <w:rPr>
          <w:rFonts w:ascii="바탕" w:eastAsia="바탕" w:hAnsi="바탕"/>
          <w:sz w:val="2"/>
        </w:rPr>
      </w:pPr>
    </w:p>
    <w:p w:rsidR="008B26E9" w:rsidRPr="00814C18" w:rsidRDefault="008B26E9">
      <w:pPr>
        <w:pStyle w:val="a8"/>
        <w:wordWrap/>
        <w:spacing w:line="240" w:lineRule="auto"/>
        <w:jc w:val="center"/>
        <w:rPr>
          <w:rFonts w:hAnsi="바탕" w:cs="HY신명조"/>
          <w:b/>
          <w:bCs/>
          <w:sz w:val="28"/>
          <w:szCs w:val="28"/>
        </w:rPr>
      </w:pPr>
    </w:p>
    <w:p w:rsidR="008B26E9" w:rsidRPr="00814C18" w:rsidRDefault="00A77911" w:rsidP="00A77911">
      <w:pPr>
        <w:pStyle w:val="ae"/>
        <w:ind w:firstLine="330"/>
        <w:rPr>
          <w:rFonts w:ascii="바탕" w:eastAsia="바탕" w:hAnsi="바탕"/>
        </w:rPr>
      </w:pPr>
      <w:r w:rsidRPr="00814C18">
        <w:rPr>
          <w:rFonts w:ascii="바탕" w:eastAsia="바탕" w:hAnsi="바탕"/>
        </w:rPr>
        <w:t>Polymer materials are widely used in industry nationwide.; however, most of these are non-biodegradable, and it is very difficult to manage their waste after use. These wastes become white pollution as a worldwide environmental problem. Development of a biodegradable polymer is one of the solutions to abate the aforementioned problem. Biodegradable polymers can be developed by combining biodegradable matrices and biodegradable fillers.</w:t>
      </w:r>
    </w:p>
    <w:p w:rsidR="008B26E9" w:rsidRPr="00814C18" w:rsidRDefault="008B26E9" w:rsidP="00A77911">
      <w:pPr>
        <w:pStyle w:val="ae"/>
        <w:ind w:firstLine="330"/>
        <w:rPr>
          <w:rFonts w:ascii="바탕" w:eastAsia="바탕" w:hAnsi="바탕"/>
        </w:rPr>
      </w:pPr>
    </w:p>
    <w:tbl>
      <w:tblPr>
        <w:tblW w:w="0" w:type="auto"/>
        <w:jc w:val="center"/>
        <w:tblLayout w:type="fixed"/>
        <w:tblCellMar>
          <w:top w:w="28" w:type="dxa"/>
          <w:left w:w="0" w:type="dxa"/>
          <w:bottom w:w="28" w:type="dxa"/>
          <w:right w:w="0" w:type="dxa"/>
        </w:tblCellMar>
        <w:tblLook w:val="04A0" w:firstRow="1" w:lastRow="0" w:firstColumn="1" w:lastColumn="0" w:noHBand="0" w:noVBand="1"/>
      </w:tblPr>
      <w:tblGrid>
        <w:gridCol w:w="7823"/>
      </w:tblGrid>
      <w:tr w:rsidR="008B26E9" w:rsidRPr="00814C18" w:rsidTr="00E01FAA">
        <w:trPr>
          <w:trHeight w:hRule="exact" w:val="397"/>
          <w:jc w:val="center"/>
        </w:trPr>
        <w:tc>
          <w:tcPr>
            <w:tcW w:w="7823" w:type="dxa"/>
            <w:vAlign w:val="center"/>
          </w:tcPr>
          <w:p w:rsidR="008B26E9" w:rsidRPr="00814C18" w:rsidRDefault="00A77911" w:rsidP="001968EE">
            <w:pPr>
              <w:pStyle w:val="a8"/>
              <w:spacing w:line="240" w:lineRule="auto"/>
              <w:jc w:val="left"/>
              <w:rPr>
                <w:rFonts w:hAnsi="바탕" w:cs="HY신명조"/>
                <w:color w:val="FF0000"/>
                <w:sz w:val="28"/>
                <w:szCs w:val="28"/>
              </w:rPr>
            </w:pPr>
            <w:r w:rsidRPr="00814C18">
              <w:rPr>
                <w:rFonts w:hAnsi="바탕" w:cs="HY신명조"/>
                <w:color w:val="FF0000"/>
                <w:sz w:val="28"/>
                <w:szCs w:val="28"/>
              </w:rPr>
              <w:lastRenderedPageBreak/>
              <w:t>(국문 요약)</w:t>
            </w:r>
          </w:p>
        </w:tc>
      </w:tr>
      <w:tr w:rsidR="008B26E9" w:rsidRPr="00814C18" w:rsidTr="00E01FAA">
        <w:trPr>
          <w:jc w:val="center"/>
        </w:trPr>
        <w:tc>
          <w:tcPr>
            <w:tcW w:w="7823" w:type="dxa"/>
            <w:vAlign w:val="center"/>
          </w:tcPr>
          <w:p w:rsidR="008B26E9" w:rsidRPr="00814C18" w:rsidRDefault="00A77911" w:rsidP="006A47FE">
            <w:pPr>
              <w:pStyle w:val="a8"/>
              <w:wordWrap/>
              <w:jc w:val="center"/>
              <w:rPr>
                <w:rFonts w:hAnsi="바탕" w:cs="HY신명조"/>
                <w:color w:val="0000FF"/>
                <w:sz w:val="44"/>
                <w:szCs w:val="44"/>
              </w:rPr>
            </w:pPr>
            <w:r w:rsidRPr="00814C18">
              <w:rPr>
                <w:rFonts w:hAnsi="바탕" w:cs="HY신명조"/>
                <w:color w:val="0000FF"/>
                <w:sz w:val="44"/>
                <w:szCs w:val="44"/>
              </w:rPr>
              <w:t>TPS(Thermoplastic Starch)와</w:t>
            </w:r>
          </w:p>
          <w:p w:rsidR="008B26E9" w:rsidRPr="00814C18" w:rsidRDefault="00A77911" w:rsidP="006A47FE">
            <w:pPr>
              <w:pStyle w:val="a8"/>
              <w:wordWrap/>
              <w:jc w:val="center"/>
              <w:rPr>
                <w:rFonts w:hAnsi="바탕" w:cs="HY신명조"/>
                <w:color w:val="0000FF"/>
                <w:sz w:val="44"/>
                <w:szCs w:val="44"/>
              </w:rPr>
            </w:pPr>
            <w:r w:rsidRPr="00814C18">
              <w:rPr>
                <w:rFonts w:hAnsi="바탕" w:cs="HY신명조"/>
                <w:color w:val="0000FF"/>
                <w:sz w:val="44"/>
                <w:szCs w:val="44"/>
              </w:rPr>
              <w:t>Poly(Butylene Succinate)의 Blends 제조와 물리적 특성</w:t>
            </w:r>
          </w:p>
        </w:tc>
      </w:tr>
      <w:tr w:rsidR="008B26E9" w:rsidRPr="00814C18" w:rsidTr="00E01FAA">
        <w:trPr>
          <w:trHeight w:hRule="exact" w:val="567"/>
          <w:jc w:val="center"/>
        </w:trPr>
        <w:tc>
          <w:tcPr>
            <w:tcW w:w="7823" w:type="dxa"/>
            <w:vAlign w:val="center"/>
          </w:tcPr>
          <w:p w:rsidR="008B26E9" w:rsidRPr="00814C18" w:rsidRDefault="008B26E9" w:rsidP="006A47FE">
            <w:pPr>
              <w:pStyle w:val="a8"/>
              <w:jc w:val="center"/>
              <w:rPr>
                <w:rFonts w:hAnsi="바탕"/>
              </w:rPr>
            </w:pPr>
          </w:p>
        </w:tc>
      </w:tr>
      <w:tr w:rsidR="008B26E9" w:rsidRPr="00814C18" w:rsidTr="00E01FAA">
        <w:trPr>
          <w:trHeight w:hRule="exact" w:val="397"/>
          <w:jc w:val="center"/>
        </w:trPr>
        <w:tc>
          <w:tcPr>
            <w:tcW w:w="7823" w:type="dxa"/>
            <w:vAlign w:val="center"/>
          </w:tcPr>
          <w:p w:rsidR="008B26E9" w:rsidRPr="00814C18" w:rsidRDefault="00A77911" w:rsidP="006A47FE">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jc w:val="center"/>
              <w:rPr>
                <w:rFonts w:hAnsi="바탕" w:cs="HY신명조"/>
                <w:color w:val="0000FF"/>
                <w:sz w:val="28"/>
                <w:szCs w:val="28"/>
              </w:rPr>
            </w:pPr>
            <w:r w:rsidRPr="00814C18">
              <w:rPr>
                <w:rFonts w:hAnsi="바탕" w:cs="HY신명조"/>
                <w:color w:val="0000FF"/>
                <w:sz w:val="28"/>
                <w:szCs w:val="28"/>
              </w:rPr>
              <w:t>홍 길 동</w:t>
            </w:r>
          </w:p>
        </w:tc>
      </w:tr>
      <w:tr w:rsidR="008B26E9" w:rsidRPr="00814C18" w:rsidTr="00E01FAA">
        <w:trPr>
          <w:trHeight w:hRule="exact" w:val="567"/>
          <w:jc w:val="center"/>
        </w:trPr>
        <w:tc>
          <w:tcPr>
            <w:tcW w:w="7823" w:type="dxa"/>
            <w:vAlign w:val="center"/>
          </w:tcPr>
          <w:p w:rsidR="008B26E9" w:rsidRPr="00814C18" w:rsidRDefault="008B26E9" w:rsidP="006A47FE">
            <w:pPr>
              <w:pStyle w:val="a8"/>
              <w:wordWrap/>
              <w:spacing w:line="240" w:lineRule="auto"/>
              <w:ind w:right="400"/>
              <w:jc w:val="center"/>
              <w:rPr>
                <w:rFonts w:hAnsi="바탕" w:cs="HY신명조"/>
                <w:sz w:val="32"/>
                <w:szCs w:val="32"/>
              </w:rPr>
            </w:pPr>
          </w:p>
        </w:tc>
      </w:tr>
      <w:tr w:rsidR="008B26E9" w:rsidRPr="00814C18" w:rsidTr="00E01FAA">
        <w:trPr>
          <w:trHeight w:hRule="exact" w:val="397"/>
          <w:jc w:val="center"/>
        </w:trPr>
        <w:tc>
          <w:tcPr>
            <w:tcW w:w="7823" w:type="dxa"/>
            <w:vAlign w:val="center"/>
          </w:tcPr>
          <w:p w:rsidR="008B26E9" w:rsidRPr="00814C18" w:rsidRDefault="00600F49" w:rsidP="009B53A6">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jc w:val="center"/>
              <w:rPr>
                <w:rFonts w:hAnsi="바탕" w:cs="HY신명조"/>
                <w:color w:val="0000FF"/>
                <w:sz w:val="28"/>
                <w:szCs w:val="28"/>
              </w:rPr>
            </w:pPr>
            <w:proofErr w:type="spellStart"/>
            <w:r>
              <w:rPr>
                <w:rFonts w:hAnsi="바탕" w:cs="HY신명조" w:hint="eastAsia"/>
                <w:sz w:val="28"/>
                <w:szCs w:val="28"/>
              </w:rPr>
              <w:t>국립</w:t>
            </w:r>
            <w:r w:rsidR="00A77911" w:rsidRPr="00814C18">
              <w:rPr>
                <w:rFonts w:hAnsi="바탕" w:cs="HY신명조"/>
                <w:sz w:val="28"/>
                <w:szCs w:val="28"/>
              </w:rPr>
              <w:t>금오공과대학교</w:t>
            </w:r>
            <w:proofErr w:type="spellEnd"/>
            <w:r w:rsidR="00A77911" w:rsidRPr="00814C18">
              <w:rPr>
                <w:rFonts w:hAnsi="바탕" w:cs="HY신명조"/>
                <w:sz w:val="28"/>
                <w:szCs w:val="28"/>
              </w:rPr>
              <w:t xml:space="preserve"> 대학원 </w:t>
            </w:r>
            <w:r w:rsidR="009B53A6" w:rsidRPr="00814C18">
              <w:rPr>
                <w:rFonts w:hAnsi="바탕" w:cs="HY신명조" w:hint="eastAsia"/>
                <w:color w:val="0000FF"/>
                <w:sz w:val="28"/>
                <w:szCs w:val="28"/>
              </w:rPr>
              <w:t>신소재공학과</w:t>
            </w:r>
          </w:p>
        </w:tc>
      </w:tr>
      <w:tr w:rsidR="008B26E9" w:rsidRPr="00814C18" w:rsidTr="00E01FAA">
        <w:trPr>
          <w:trHeight w:hRule="exact" w:val="851"/>
          <w:jc w:val="center"/>
        </w:trPr>
        <w:tc>
          <w:tcPr>
            <w:tcW w:w="7823" w:type="dxa"/>
            <w:vAlign w:val="center"/>
          </w:tcPr>
          <w:p w:rsidR="008B26E9" w:rsidRPr="00814C18" w:rsidRDefault="008B26E9" w:rsidP="006A47FE">
            <w:pPr>
              <w:pStyle w:val="a8"/>
              <w:wordWrap/>
              <w:spacing w:line="240" w:lineRule="auto"/>
              <w:ind w:right="400"/>
              <w:jc w:val="center"/>
              <w:rPr>
                <w:rFonts w:hAnsi="바탕" w:cs="HY신명조"/>
                <w:sz w:val="32"/>
                <w:szCs w:val="32"/>
              </w:rPr>
            </w:pPr>
          </w:p>
        </w:tc>
      </w:tr>
      <w:tr w:rsidR="008B26E9" w:rsidRPr="00814C18" w:rsidTr="00E01FAA">
        <w:trPr>
          <w:trHeight w:hRule="exact" w:val="397"/>
          <w:jc w:val="center"/>
        </w:trPr>
        <w:tc>
          <w:tcPr>
            <w:tcW w:w="7823" w:type="dxa"/>
            <w:vAlign w:val="center"/>
          </w:tcPr>
          <w:p w:rsidR="008B26E9" w:rsidRPr="00814C18" w:rsidRDefault="00A77911" w:rsidP="006A47FE">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80" w:lineRule="auto"/>
              <w:jc w:val="center"/>
              <w:rPr>
                <w:rFonts w:hAnsi="바탕" w:cs="HY신명조"/>
                <w:sz w:val="28"/>
                <w:szCs w:val="28"/>
              </w:rPr>
            </w:pPr>
            <w:r w:rsidRPr="00814C18">
              <w:rPr>
                <w:rFonts w:hAnsi="바탕" w:cs="HY신명조"/>
                <w:sz w:val="28"/>
                <w:szCs w:val="28"/>
              </w:rPr>
              <w:t>요    약</w:t>
            </w:r>
          </w:p>
        </w:tc>
      </w:tr>
      <w:tr w:rsidR="008B26E9" w:rsidRPr="00814C18" w:rsidTr="00E01FAA">
        <w:trPr>
          <w:trHeight w:val="623"/>
          <w:jc w:val="center"/>
        </w:trPr>
        <w:tc>
          <w:tcPr>
            <w:tcW w:w="7823" w:type="dxa"/>
            <w:vAlign w:val="center"/>
          </w:tcPr>
          <w:p w:rsidR="008B26E9" w:rsidRPr="00814C18" w:rsidRDefault="008B26E9" w:rsidP="006A47FE">
            <w:pPr>
              <w:pStyle w:val="a8"/>
              <w:wordWrap/>
              <w:spacing w:line="240" w:lineRule="auto"/>
              <w:ind w:right="400"/>
              <w:jc w:val="center"/>
              <w:rPr>
                <w:rFonts w:hAnsi="바탕" w:cs="HY신명조"/>
                <w:sz w:val="32"/>
                <w:szCs w:val="32"/>
              </w:rPr>
            </w:pPr>
          </w:p>
        </w:tc>
      </w:tr>
    </w:tbl>
    <w:p w:rsidR="008B26E9" w:rsidRPr="00814C18" w:rsidRDefault="008B26E9">
      <w:pPr>
        <w:rPr>
          <w:rFonts w:ascii="바탕" w:eastAsia="바탕" w:hAnsi="바탕"/>
          <w:sz w:val="2"/>
        </w:rPr>
      </w:pPr>
    </w:p>
    <w:p w:rsidR="008B26E9" w:rsidRPr="00814C18" w:rsidRDefault="008B26E9">
      <w:pPr>
        <w:pStyle w:val="a8"/>
        <w:wordWrap/>
        <w:spacing w:line="240" w:lineRule="auto"/>
        <w:jc w:val="center"/>
        <w:rPr>
          <w:rFonts w:hAnsi="바탕" w:cs="HY신명조"/>
          <w:b/>
          <w:bCs/>
          <w:sz w:val="28"/>
          <w:szCs w:val="28"/>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본 연구에서는 대표적인 천연 고분자의 하나인 전분을 여러 가소제를 사용하여 가소화 시킨 </w:t>
      </w:r>
      <w:proofErr w:type="spellStart"/>
      <w:r w:rsidRPr="00814C18">
        <w:rPr>
          <w:rFonts w:ascii="바탕" w:eastAsia="바탕" w:hAnsi="바탕"/>
        </w:rPr>
        <w:t>thermoplastis</w:t>
      </w:r>
      <w:proofErr w:type="spellEnd"/>
      <w:r w:rsidRPr="00814C18">
        <w:rPr>
          <w:rFonts w:ascii="바탕" w:eastAsia="바탕" w:hAnsi="바탕"/>
        </w:rPr>
        <w:t xml:space="preserve"> starch(TPS)를 제조하여 이를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폴리에스터의</w:t>
      </w:r>
      <w:proofErr w:type="spellEnd"/>
      <w:r w:rsidRPr="00814C18">
        <w:rPr>
          <w:rFonts w:ascii="바탕" w:eastAsia="바탕" w:hAnsi="바탕"/>
        </w:rPr>
        <w:t xml:space="preserve"> 하나인 polybutylene </w:t>
      </w:r>
      <w:proofErr w:type="spellStart"/>
      <w:r w:rsidRPr="00814C18">
        <w:rPr>
          <w:rFonts w:ascii="바탕" w:eastAsia="바탕" w:hAnsi="바탕"/>
        </w:rPr>
        <w:t>succinte</w:t>
      </w:r>
      <w:proofErr w:type="spellEnd"/>
      <w:r w:rsidRPr="00814C18">
        <w:rPr>
          <w:rFonts w:ascii="바탕" w:eastAsia="바탕" w:hAnsi="바탕"/>
        </w:rPr>
        <w:t xml:space="preserve">(PBS)와 혼합비를 달리하며 </w:t>
      </w:r>
      <w:proofErr w:type="spellStart"/>
      <w:r w:rsidRPr="00814C18">
        <w:rPr>
          <w:rFonts w:ascii="바탕" w:eastAsia="바탕" w:hAnsi="바탕"/>
        </w:rPr>
        <w:t>블렌드</w:t>
      </w:r>
      <w:proofErr w:type="spellEnd"/>
      <w:r w:rsidRPr="00814C18">
        <w:rPr>
          <w:rFonts w:ascii="바탕" w:eastAsia="바탕" w:hAnsi="바탕"/>
        </w:rPr>
        <w:t xml:space="preserve"> 하였다. TPS의 조성 및 함량이 PBS의 열적 특성 및 물리적 특성에 미치는 영향에 대해 확인하였다.</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본 연구에서는 대표적인 천연 고분자의 하나인 전분을 여러 가소제를 사용하여 가소화 시킨 </w:t>
      </w:r>
      <w:proofErr w:type="spellStart"/>
      <w:r w:rsidRPr="00814C18">
        <w:rPr>
          <w:rFonts w:ascii="바탕" w:eastAsia="바탕" w:hAnsi="바탕"/>
        </w:rPr>
        <w:t>thermoplastis</w:t>
      </w:r>
      <w:proofErr w:type="spellEnd"/>
      <w:r w:rsidRPr="00814C18">
        <w:rPr>
          <w:rFonts w:ascii="바탕" w:eastAsia="바탕" w:hAnsi="바탕"/>
        </w:rPr>
        <w:t xml:space="preserve"> starch(TPS)를 제조하여 이를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폴리에스터의</w:t>
      </w:r>
      <w:proofErr w:type="spellEnd"/>
      <w:r w:rsidRPr="00814C18">
        <w:rPr>
          <w:rFonts w:ascii="바탕" w:eastAsia="바탕" w:hAnsi="바탕"/>
        </w:rPr>
        <w:t xml:space="preserve"> 하나인 polybutylene </w:t>
      </w:r>
      <w:proofErr w:type="spellStart"/>
      <w:r w:rsidRPr="00814C18">
        <w:rPr>
          <w:rFonts w:ascii="바탕" w:eastAsia="바탕" w:hAnsi="바탕"/>
        </w:rPr>
        <w:t>succinte</w:t>
      </w:r>
      <w:proofErr w:type="spellEnd"/>
      <w:r w:rsidRPr="00814C18">
        <w:rPr>
          <w:rFonts w:ascii="바탕" w:eastAsia="바탕" w:hAnsi="바탕"/>
        </w:rPr>
        <w:t xml:space="preserve">(PBS)와 혼합비를 달리하며 </w:t>
      </w:r>
      <w:proofErr w:type="spellStart"/>
      <w:r w:rsidRPr="00814C18">
        <w:rPr>
          <w:rFonts w:ascii="바탕" w:eastAsia="바탕" w:hAnsi="바탕"/>
        </w:rPr>
        <w:t>블렌드</w:t>
      </w:r>
      <w:proofErr w:type="spellEnd"/>
      <w:r w:rsidRPr="00814C18">
        <w:rPr>
          <w:rFonts w:ascii="바탕" w:eastAsia="바탕" w:hAnsi="바탕"/>
        </w:rPr>
        <w:t xml:space="preserve"> 하였다. TPS의 조성 및 함량이 PBS의 열적 특성 및 물리적 특성에 미치는 영향에 대해 확인하였다.</w:t>
      </w:r>
      <w:r w:rsidRPr="00814C18">
        <w:rPr>
          <w:rFonts w:ascii="바탕" w:eastAsia="바탕" w:hAnsi="바탕"/>
        </w:rPr>
        <w:br/>
      </w:r>
    </w:p>
    <w:p w:rsidR="008B26E9" w:rsidRPr="00814C18" w:rsidRDefault="008B26E9">
      <w:pPr>
        <w:pStyle w:val="a8"/>
        <w:wordWrap/>
        <w:spacing w:line="280" w:lineRule="auto"/>
        <w:jc w:val="center"/>
        <w:rPr>
          <w:rFonts w:hAnsi="바탕" w:cs="HY신명조"/>
          <w:b/>
          <w:bCs/>
          <w:sz w:val="28"/>
          <w:szCs w:val="28"/>
        </w:rPr>
      </w:pPr>
    </w:p>
    <w:p w:rsidR="00F90861" w:rsidRPr="00814C18" w:rsidRDefault="00F90861">
      <w:pPr>
        <w:pStyle w:val="a8"/>
        <w:wordWrap/>
        <w:spacing w:line="280" w:lineRule="auto"/>
        <w:jc w:val="center"/>
        <w:rPr>
          <w:rFonts w:hAnsi="바탕" w:cs="HY신명조"/>
          <w:b/>
          <w:bCs/>
          <w:sz w:val="28"/>
          <w:szCs w:val="28"/>
        </w:rPr>
      </w:pPr>
    </w:p>
    <w:p w:rsidR="00F90861" w:rsidRPr="00814C18" w:rsidRDefault="00F90861">
      <w:pPr>
        <w:pStyle w:val="a8"/>
        <w:wordWrap/>
        <w:spacing w:line="280" w:lineRule="auto"/>
        <w:jc w:val="center"/>
        <w:rPr>
          <w:rFonts w:hAnsi="바탕" w:cs="HY신명조"/>
          <w:b/>
          <w:bCs/>
          <w:sz w:val="28"/>
          <w:szCs w:val="28"/>
        </w:rPr>
      </w:pPr>
    </w:p>
    <w:p w:rsidR="008B26E9" w:rsidRPr="00814C18" w:rsidRDefault="00A77911">
      <w:pPr>
        <w:pStyle w:val="a8"/>
        <w:wordWrap/>
        <w:spacing w:line="280" w:lineRule="auto"/>
        <w:jc w:val="center"/>
        <w:rPr>
          <w:rFonts w:hAnsi="바탕" w:cs="HY신명조"/>
          <w:sz w:val="28"/>
          <w:szCs w:val="28"/>
        </w:rPr>
      </w:pPr>
      <w:r w:rsidRPr="00814C18">
        <w:rPr>
          <w:rFonts w:hAnsi="바탕" w:cs="HY신명조"/>
          <w:b/>
          <w:bCs/>
          <w:sz w:val="28"/>
          <w:szCs w:val="28"/>
        </w:rPr>
        <w:lastRenderedPageBreak/>
        <w:t>목   차</w:t>
      </w:r>
    </w:p>
    <w:p w:rsidR="008B26E9" w:rsidRPr="00814C18" w:rsidRDefault="008B26E9">
      <w:pPr>
        <w:pStyle w:val="a8"/>
        <w:tabs>
          <w:tab w:val="right" w:leader="middleDot" w:pos="7360"/>
        </w:tabs>
        <w:wordWrap/>
        <w:spacing w:line="280" w:lineRule="auto"/>
        <w:jc w:val="center"/>
        <w:rPr>
          <w:rFonts w:hAnsi="바탕" w:cs="HY신명조"/>
          <w:sz w:val="22"/>
          <w:szCs w:val="22"/>
        </w:rPr>
      </w:pPr>
    </w:p>
    <w:p w:rsidR="008B26E9" w:rsidRPr="00814C18" w:rsidRDefault="008B26E9">
      <w:pPr>
        <w:pStyle w:val="a8"/>
        <w:tabs>
          <w:tab w:val="right" w:leader="middleDot" w:pos="7360"/>
        </w:tabs>
        <w:wordWrap/>
        <w:spacing w:line="280" w:lineRule="auto"/>
        <w:jc w:val="center"/>
        <w:rPr>
          <w:rFonts w:hAnsi="바탕" w:cs="HY신명조"/>
          <w:sz w:val="22"/>
          <w:szCs w:val="22"/>
        </w:rPr>
      </w:pPr>
    </w:p>
    <w:p w:rsidR="008B26E9" w:rsidRPr="00814C18" w:rsidRDefault="00A77911">
      <w:pPr>
        <w:pStyle w:val="a8"/>
        <w:tabs>
          <w:tab w:val="right" w:leader="middleDot" w:pos="7920"/>
        </w:tabs>
        <w:wordWrap/>
        <w:spacing w:line="280" w:lineRule="auto"/>
        <w:jc w:val="left"/>
        <w:rPr>
          <w:rFonts w:hAnsi="바탕" w:cs="HY신명조"/>
          <w:b/>
          <w:bCs/>
          <w:sz w:val="24"/>
          <w:szCs w:val="24"/>
        </w:rPr>
      </w:pPr>
      <w:r w:rsidRPr="00814C18">
        <w:rPr>
          <w:rFonts w:hAnsi="바탕" w:cs="HY신명조"/>
          <w:b/>
          <w:bCs/>
          <w:sz w:val="24"/>
          <w:szCs w:val="24"/>
        </w:rPr>
        <w:t>[그림 차례]</w:t>
      </w:r>
      <w:r w:rsidRPr="00814C18">
        <w:rPr>
          <w:rFonts w:hAnsi="바탕"/>
        </w:rPr>
        <w:tab/>
      </w:r>
      <w:r w:rsidRPr="00814C18">
        <w:rPr>
          <w:rFonts w:hAnsi="바탕" w:cs="HY신명조"/>
          <w:b/>
          <w:bCs/>
          <w:sz w:val="24"/>
          <w:szCs w:val="24"/>
        </w:rPr>
        <w:t>i</w:t>
      </w:r>
    </w:p>
    <w:p w:rsidR="008B26E9" w:rsidRPr="00814C18" w:rsidRDefault="00A77911">
      <w:pPr>
        <w:pStyle w:val="a8"/>
        <w:tabs>
          <w:tab w:val="right" w:leader="middleDot" w:pos="7920"/>
        </w:tabs>
        <w:wordWrap/>
        <w:spacing w:line="280" w:lineRule="auto"/>
        <w:jc w:val="left"/>
        <w:rPr>
          <w:rFonts w:hAnsi="바탕" w:cs="HY신명조"/>
          <w:b/>
          <w:bCs/>
          <w:sz w:val="24"/>
          <w:szCs w:val="24"/>
        </w:rPr>
      </w:pPr>
      <w:r w:rsidRPr="00814C18">
        <w:rPr>
          <w:rFonts w:hAnsi="바탕" w:cs="HY신명조"/>
          <w:b/>
          <w:bCs/>
          <w:sz w:val="24"/>
          <w:szCs w:val="24"/>
        </w:rPr>
        <w:t>[표 차례]</w:t>
      </w:r>
      <w:r w:rsidRPr="00814C18">
        <w:rPr>
          <w:rFonts w:hAnsi="바탕"/>
        </w:rPr>
        <w:tab/>
      </w:r>
      <w:r w:rsidRPr="00814C18">
        <w:rPr>
          <w:rFonts w:hAnsi="바탕" w:cs="HY신명조"/>
          <w:b/>
          <w:bCs/>
          <w:sz w:val="24"/>
          <w:szCs w:val="24"/>
        </w:rPr>
        <w:t>ii</w:t>
      </w:r>
    </w:p>
    <w:p w:rsidR="008B26E9" w:rsidRPr="00814C18" w:rsidRDefault="00A77911">
      <w:pPr>
        <w:pStyle w:val="a8"/>
        <w:tabs>
          <w:tab w:val="right" w:leader="middleDot" w:pos="7920"/>
        </w:tabs>
        <w:wordWrap/>
        <w:spacing w:line="280" w:lineRule="auto"/>
        <w:jc w:val="left"/>
        <w:rPr>
          <w:rFonts w:hAnsi="바탕" w:cs="HY신명조"/>
          <w:b/>
          <w:bCs/>
          <w:sz w:val="24"/>
          <w:szCs w:val="24"/>
        </w:rPr>
      </w:pPr>
      <w:r w:rsidRPr="00814C18">
        <w:rPr>
          <w:rFonts w:hAnsi="바탕" w:cs="HY신명조"/>
          <w:b/>
          <w:bCs/>
          <w:sz w:val="24"/>
          <w:szCs w:val="24"/>
        </w:rPr>
        <w:t>[수식 차례]</w:t>
      </w:r>
      <w:r w:rsidRPr="00814C18">
        <w:rPr>
          <w:rFonts w:hAnsi="바탕"/>
        </w:rPr>
        <w:tab/>
      </w:r>
      <w:r w:rsidRPr="00814C18">
        <w:rPr>
          <w:rFonts w:hAnsi="바탕" w:cs="HY신명조"/>
          <w:b/>
          <w:bCs/>
          <w:sz w:val="24"/>
          <w:szCs w:val="24"/>
        </w:rPr>
        <w:t>iii</w:t>
      </w:r>
    </w:p>
    <w:p w:rsidR="008B26E9" w:rsidRPr="00814C18" w:rsidRDefault="00A77911">
      <w:pPr>
        <w:pStyle w:val="a8"/>
        <w:tabs>
          <w:tab w:val="right" w:leader="middleDot" w:pos="7920"/>
        </w:tabs>
        <w:wordWrap/>
        <w:spacing w:line="280" w:lineRule="auto"/>
        <w:jc w:val="left"/>
        <w:rPr>
          <w:rFonts w:hAnsi="바탕" w:cs="HY신명조"/>
          <w:b/>
          <w:bCs/>
          <w:sz w:val="24"/>
          <w:szCs w:val="24"/>
        </w:rPr>
      </w:pPr>
      <w:r w:rsidRPr="00814C18">
        <w:rPr>
          <w:rFonts w:hAnsi="바탕" w:cs="HY신명조"/>
          <w:b/>
          <w:bCs/>
          <w:sz w:val="24"/>
          <w:szCs w:val="24"/>
        </w:rPr>
        <w:t>[기호 설명]</w:t>
      </w:r>
      <w:r w:rsidRPr="00814C18">
        <w:rPr>
          <w:rFonts w:hAnsi="바탕"/>
        </w:rPr>
        <w:tab/>
      </w:r>
      <w:r w:rsidRPr="00814C18">
        <w:rPr>
          <w:rFonts w:hAnsi="바탕" w:cs="HY신명조"/>
          <w:b/>
          <w:bCs/>
          <w:sz w:val="24"/>
          <w:szCs w:val="24"/>
        </w:rPr>
        <w:t>iv</w:t>
      </w:r>
    </w:p>
    <w:p w:rsidR="008B26E9" w:rsidRPr="00814C18" w:rsidRDefault="008B26E9">
      <w:pPr>
        <w:pStyle w:val="a8"/>
        <w:tabs>
          <w:tab w:val="right" w:leader="middleDot" w:pos="7360"/>
        </w:tabs>
        <w:wordWrap/>
        <w:spacing w:line="280" w:lineRule="auto"/>
        <w:jc w:val="center"/>
        <w:rPr>
          <w:rFonts w:hAnsi="바탕" w:cs="HY신명조"/>
          <w:sz w:val="22"/>
          <w:szCs w:val="22"/>
        </w:rPr>
      </w:pPr>
    </w:p>
    <w:p w:rsidR="008B26E9" w:rsidRPr="00814C18" w:rsidRDefault="00A77911">
      <w:pPr>
        <w:pStyle w:val="a8"/>
        <w:tabs>
          <w:tab w:val="right" w:leader="middleDot" w:pos="7920"/>
        </w:tabs>
        <w:wordWrap/>
        <w:spacing w:line="280" w:lineRule="auto"/>
        <w:jc w:val="left"/>
        <w:rPr>
          <w:rFonts w:hAnsi="바탕" w:cs="HY신명조"/>
          <w:b/>
          <w:bCs/>
          <w:sz w:val="24"/>
          <w:szCs w:val="24"/>
        </w:rPr>
      </w:pPr>
      <w:r w:rsidRPr="00814C18">
        <w:rPr>
          <w:rFonts w:hAnsi="바탕" w:cs="HY신명조"/>
          <w:b/>
          <w:bCs/>
          <w:sz w:val="24"/>
          <w:szCs w:val="24"/>
        </w:rPr>
        <w:t xml:space="preserve">제 1 </w:t>
      </w:r>
      <w:proofErr w:type="gramStart"/>
      <w:r w:rsidRPr="00814C18">
        <w:rPr>
          <w:rFonts w:hAnsi="바탕" w:cs="HY신명조"/>
          <w:b/>
          <w:bCs/>
          <w:sz w:val="24"/>
          <w:szCs w:val="24"/>
        </w:rPr>
        <w:t>장  서</w:t>
      </w:r>
      <w:proofErr w:type="gramEnd"/>
      <w:r w:rsidRPr="00814C18">
        <w:rPr>
          <w:rFonts w:hAnsi="바탕" w:cs="HY신명조"/>
          <w:b/>
          <w:bCs/>
          <w:sz w:val="24"/>
          <w:szCs w:val="24"/>
        </w:rPr>
        <w:t xml:space="preserve"> 론</w:t>
      </w:r>
      <w:r w:rsidRPr="00814C18">
        <w:rPr>
          <w:rFonts w:hAnsi="바탕"/>
        </w:rPr>
        <w:tab/>
      </w:r>
      <w:r w:rsidRPr="00814C18">
        <w:rPr>
          <w:rFonts w:hAnsi="바탕" w:cs="HY신명조"/>
          <w:b/>
          <w:bCs/>
          <w:sz w:val="24"/>
          <w:szCs w:val="24"/>
        </w:rPr>
        <w:t>1</w:t>
      </w:r>
    </w:p>
    <w:p w:rsidR="008B26E9" w:rsidRPr="00814C18" w:rsidRDefault="008B26E9">
      <w:pPr>
        <w:pStyle w:val="a8"/>
        <w:tabs>
          <w:tab w:val="right" w:leader="middleDot" w:pos="7360"/>
        </w:tabs>
        <w:wordWrap/>
        <w:spacing w:line="280" w:lineRule="auto"/>
        <w:jc w:val="center"/>
        <w:rPr>
          <w:rFonts w:hAnsi="바탕" w:cs="HY신명조"/>
          <w:sz w:val="22"/>
          <w:szCs w:val="22"/>
        </w:rPr>
      </w:pPr>
    </w:p>
    <w:p w:rsidR="008B26E9" w:rsidRPr="00814C18" w:rsidRDefault="00A77911">
      <w:pPr>
        <w:pStyle w:val="a8"/>
        <w:tabs>
          <w:tab w:val="right" w:leader="middleDot" w:pos="7920"/>
        </w:tabs>
        <w:wordWrap/>
        <w:spacing w:line="280" w:lineRule="auto"/>
        <w:jc w:val="left"/>
        <w:rPr>
          <w:rFonts w:hAnsi="바탕" w:cs="HY신명조"/>
          <w:b/>
          <w:bCs/>
          <w:sz w:val="24"/>
          <w:szCs w:val="24"/>
        </w:rPr>
      </w:pPr>
      <w:r w:rsidRPr="00814C18">
        <w:rPr>
          <w:rFonts w:hAnsi="바탕" w:cs="HY신명조"/>
          <w:b/>
          <w:bCs/>
          <w:sz w:val="24"/>
          <w:szCs w:val="24"/>
        </w:rPr>
        <w:t xml:space="preserve">제 2 </w:t>
      </w:r>
      <w:proofErr w:type="gramStart"/>
      <w:r w:rsidRPr="00814C18">
        <w:rPr>
          <w:rFonts w:hAnsi="바탕" w:cs="HY신명조"/>
          <w:b/>
          <w:bCs/>
          <w:sz w:val="24"/>
          <w:szCs w:val="24"/>
        </w:rPr>
        <w:t>장  실</w:t>
      </w:r>
      <w:proofErr w:type="gramEnd"/>
      <w:r w:rsidRPr="00814C18">
        <w:rPr>
          <w:rFonts w:hAnsi="바탕" w:cs="HY신명조"/>
          <w:b/>
          <w:bCs/>
          <w:sz w:val="24"/>
          <w:szCs w:val="24"/>
        </w:rPr>
        <w:t xml:space="preserve"> 험</w:t>
      </w:r>
      <w:r w:rsidRPr="00814C18">
        <w:rPr>
          <w:rFonts w:hAnsi="바탕"/>
        </w:rPr>
        <w:tab/>
      </w:r>
      <w:r w:rsidRPr="00814C18">
        <w:rPr>
          <w:rFonts w:hAnsi="바탕" w:cs="HY신명조"/>
          <w:b/>
          <w:bCs/>
          <w:sz w:val="24"/>
          <w:szCs w:val="24"/>
        </w:rPr>
        <w:t>14</w:t>
      </w:r>
    </w:p>
    <w:p w:rsidR="008B26E9" w:rsidRPr="00814C18" w:rsidRDefault="00A77911" w:rsidP="00A77911">
      <w:pPr>
        <w:pStyle w:val="a8"/>
        <w:tabs>
          <w:tab w:val="right" w:leader="middleDot" w:pos="7920"/>
        </w:tabs>
        <w:wordWrap/>
        <w:spacing w:line="280" w:lineRule="auto"/>
        <w:ind w:leftChars="200" w:left="400"/>
        <w:jc w:val="left"/>
        <w:rPr>
          <w:rFonts w:hAnsi="바탕" w:cs="HY신명조"/>
          <w:sz w:val="22"/>
          <w:szCs w:val="22"/>
        </w:rPr>
      </w:pPr>
      <w:r w:rsidRPr="00814C18">
        <w:rPr>
          <w:rFonts w:hAnsi="바탕" w:cs="HY신명조"/>
          <w:sz w:val="22"/>
          <w:szCs w:val="22"/>
        </w:rPr>
        <w:t>2.1 시약 및 재료</w:t>
      </w:r>
      <w:r w:rsidRPr="00814C18">
        <w:rPr>
          <w:rFonts w:hAnsi="바탕"/>
        </w:rPr>
        <w:tab/>
      </w:r>
      <w:r w:rsidRPr="00814C18">
        <w:rPr>
          <w:rFonts w:hAnsi="바탕" w:cs="HY신명조"/>
          <w:sz w:val="22"/>
          <w:szCs w:val="22"/>
        </w:rPr>
        <w:t>14</w:t>
      </w:r>
    </w:p>
    <w:p w:rsidR="008B26E9" w:rsidRPr="00814C18" w:rsidRDefault="00A77911" w:rsidP="00A77911">
      <w:pPr>
        <w:pStyle w:val="a8"/>
        <w:tabs>
          <w:tab w:val="right" w:leader="middleDot" w:pos="7920"/>
        </w:tabs>
        <w:wordWrap/>
        <w:spacing w:line="280" w:lineRule="auto"/>
        <w:ind w:leftChars="200" w:left="400"/>
        <w:jc w:val="left"/>
        <w:rPr>
          <w:rFonts w:hAnsi="바탕" w:cs="HY신명조"/>
          <w:sz w:val="22"/>
          <w:szCs w:val="22"/>
        </w:rPr>
      </w:pPr>
      <w:r w:rsidRPr="00814C18">
        <w:rPr>
          <w:rFonts w:hAnsi="바탕" w:cs="HY신명조"/>
          <w:sz w:val="22"/>
          <w:szCs w:val="22"/>
        </w:rPr>
        <w:t>2.2 가소화 전분의 제조</w:t>
      </w:r>
      <w:r w:rsidRPr="00814C18">
        <w:rPr>
          <w:rFonts w:hAnsi="바탕"/>
        </w:rPr>
        <w:tab/>
      </w:r>
      <w:r w:rsidRPr="00814C18">
        <w:rPr>
          <w:rFonts w:hAnsi="바탕" w:cs="HY신명조"/>
          <w:sz w:val="22"/>
          <w:szCs w:val="22"/>
        </w:rPr>
        <w:t>14</w:t>
      </w:r>
    </w:p>
    <w:p w:rsidR="008B26E9" w:rsidRPr="00814C18" w:rsidRDefault="00A77911" w:rsidP="00A77911">
      <w:pPr>
        <w:pStyle w:val="a8"/>
        <w:tabs>
          <w:tab w:val="right" w:leader="middleDot" w:pos="7920"/>
        </w:tabs>
        <w:wordWrap/>
        <w:spacing w:line="280" w:lineRule="auto"/>
        <w:ind w:leftChars="200" w:left="400"/>
        <w:jc w:val="left"/>
        <w:rPr>
          <w:rFonts w:hAnsi="바탕" w:cs="HY신명조"/>
          <w:sz w:val="22"/>
          <w:szCs w:val="22"/>
        </w:rPr>
      </w:pPr>
      <w:r w:rsidRPr="00814C18">
        <w:rPr>
          <w:rFonts w:hAnsi="바탕" w:cs="HY신명조"/>
          <w:sz w:val="22"/>
          <w:szCs w:val="22"/>
        </w:rPr>
        <w:t xml:space="preserve">2.3 PBS/TPS </w:t>
      </w:r>
      <w:proofErr w:type="spellStart"/>
      <w:r w:rsidRPr="00814C18">
        <w:rPr>
          <w:rFonts w:hAnsi="바탕" w:cs="HY신명조"/>
          <w:sz w:val="22"/>
          <w:szCs w:val="22"/>
        </w:rPr>
        <w:t>블렌드</w:t>
      </w:r>
      <w:proofErr w:type="spellEnd"/>
      <w:r w:rsidRPr="00814C18">
        <w:rPr>
          <w:rFonts w:hAnsi="바탕"/>
        </w:rPr>
        <w:tab/>
      </w:r>
      <w:r w:rsidRPr="00814C18">
        <w:rPr>
          <w:rFonts w:hAnsi="바탕" w:cs="HY신명조"/>
          <w:sz w:val="22"/>
          <w:szCs w:val="22"/>
        </w:rPr>
        <w:t>18</w:t>
      </w:r>
    </w:p>
    <w:p w:rsidR="008B26E9" w:rsidRPr="00814C18" w:rsidRDefault="00A77911" w:rsidP="00A77911">
      <w:pPr>
        <w:pStyle w:val="a8"/>
        <w:tabs>
          <w:tab w:val="right" w:leader="middleDot" w:pos="7920"/>
        </w:tabs>
        <w:wordWrap/>
        <w:spacing w:line="280" w:lineRule="auto"/>
        <w:ind w:leftChars="200" w:left="400"/>
        <w:jc w:val="left"/>
        <w:rPr>
          <w:rFonts w:hAnsi="바탕" w:cs="HY신명조"/>
          <w:sz w:val="22"/>
          <w:szCs w:val="22"/>
        </w:rPr>
      </w:pPr>
      <w:r w:rsidRPr="00814C18">
        <w:rPr>
          <w:rFonts w:hAnsi="바탕" w:cs="HY신명조"/>
          <w:sz w:val="22"/>
          <w:szCs w:val="22"/>
        </w:rPr>
        <w:t xml:space="preserve">2.4 PBS/TPS </w:t>
      </w:r>
      <w:proofErr w:type="spellStart"/>
      <w:r w:rsidRPr="00814C18">
        <w:rPr>
          <w:rFonts w:hAnsi="바탕" w:cs="HY신명조"/>
          <w:sz w:val="22"/>
          <w:szCs w:val="22"/>
        </w:rPr>
        <w:t>블렌드의</w:t>
      </w:r>
      <w:proofErr w:type="spellEnd"/>
      <w:r w:rsidRPr="00814C18">
        <w:rPr>
          <w:rFonts w:hAnsi="바탕" w:cs="HY신명조"/>
          <w:sz w:val="22"/>
          <w:szCs w:val="22"/>
        </w:rPr>
        <w:t xml:space="preserve"> 사출 시편제조</w:t>
      </w:r>
      <w:r w:rsidRPr="00814C18">
        <w:rPr>
          <w:rFonts w:hAnsi="바탕"/>
        </w:rPr>
        <w:tab/>
      </w:r>
      <w:r w:rsidRPr="00814C18">
        <w:rPr>
          <w:rFonts w:hAnsi="바탕" w:cs="HY신명조"/>
          <w:sz w:val="22"/>
          <w:szCs w:val="22"/>
        </w:rPr>
        <w:t>18</w:t>
      </w:r>
    </w:p>
    <w:p w:rsidR="008B26E9" w:rsidRPr="00814C18" w:rsidRDefault="00A77911" w:rsidP="00A77911">
      <w:pPr>
        <w:pStyle w:val="a8"/>
        <w:tabs>
          <w:tab w:val="right" w:leader="middleDot" w:pos="7920"/>
        </w:tabs>
        <w:wordWrap/>
        <w:spacing w:line="280" w:lineRule="auto"/>
        <w:ind w:leftChars="200" w:left="400"/>
        <w:jc w:val="left"/>
        <w:rPr>
          <w:rFonts w:hAnsi="바탕" w:cs="HY신명조"/>
          <w:sz w:val="22"/>
          <w:szCs w:val="22"/>
        </w:rPr>
      </w:pPr>
      <w:r w:rsidRPr="00814C18">
        <w:rPr>
          <w:rFonts w:hAnsi="바탕" w:cs="HY신명조"/>
          <w:sz w:val="22"/>
          <w:szCs w:val="22"/>
        </w:rPr>
        <w:t>2.5 분 석</w:t>
      </w:r>
      <w:r w:rsidRPr="00814C18">
        <w:rPr>
          <w:rFonts w:hAnsi="바탕"/>
        </w:rPr>
        <w:tab/>
      </w:r>
      <w:r w:rsidRPr="00814C18">
        <w:rPr>
          <w:rFonts w:hAnsi="바탕" w:cs="HY신명조"/>
          <w:sz w:val="22"/>
          <w:szCs w:val="22"/>
        </w:rPr>
        <w:t>18</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2.5.1 FT-IR 분석</w:t>
      </w:r>
      <w:r w:rsidRPr="00814C18">
        <w:rPr>
          <w:rFonts w:hAnsi="바탕"/>
        </w:rPr>
        <w:tab/>
      </w:r>
      <w:r w:rsidRPr="00814C18">
        <w:rPr>
          <w:rFonts w:hAnsi="바탕" w:cs="HY신명조"/>
          <w:sz w:val="22"/>
          <w:szCs w:val="22"/>
        </w:rPr>
        <w:t>18</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2.5.2 용융 흐름 지수</w:t>
      </w:r>
      <w:r w:rsidRPr="00814C18">
        <w:rPr>
          <w:rFonts w:hAnsi="바탕"/>
        </w:rPr>
        <w:tab/>
      </w:r>
      <w:r w:rsidRPr="00814C18">
        <w:rPr>
          <w:rFonts w:hAnsi="바탕" w:cs="HY신명조"/>
          <w:sz w:val="22"/>
          <w:szCs w:val="22"/>
        </w:rPr>
        <w:t>23</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 xml:space="preserve">2.5.3 </w:t>
      </w:r>
      <w:proofErr w:type="spellStart"/>
      <w:r w:rsidRPr="00814C18">
        <w:rPr>
          <w:rFonts w:hAnsi="바탕" w:cs="HY신명조"/>
          <w:sz w:val="22"/>
          <w:szCs w:val="22"/>
        </w:rPr>
        <w:t>열분석</w:t>
      </w:r>
      <w:proofErr w:type="spellEnd"/>
      <w:r w:rsidRPr="00814C18">
        <w:rPr>
          <w:rFonts w:hAnsi="바탕"/>
        </w:rPr>
        <w:tab/>
      </w:r>
      <w:r w:rsidRPr="00814C18">
        <w:rPr>
          <w:rFonts w:hAnsi="바탕" w:cs="HY신명조"/>
          <w:sz w:val="22"/>
          <w:szCs w:val="22"/>
        </w:rPr>
        <w:t>23</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2.5.4 물리적 특성</w:t>
      </w:r>
      <w:r w:rsidRPr="00814C18">
        <w:rPr>
          <w:rFonts w:hAnsi="바탕"/>
        </w:rPr>
        <w:tab/>
      </w:r>
      <w:r w:rsidRPr="00814C18">
        <w:rPr>
          <w:rFonts w:hAnsi="바탕" w:cs="HY신명조"/>
          <w:sz w:val="22"/>
          <w:szCs w:val="22"/>
        </w:rPr>
        <w:t>23</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 xml:space="preserve">2.5.5 </w:t>
      </w:r>
      <w:proofErr w:type="spellStart"/>
      <w:r w:rsidRPr="00814C18">
        <w:rPr>
          <w:rFonts w:hAnsi="바탕" w:cs="HY신명조"/>
          <w:sz w:val="22"/>
          <w:szCs w:val="22"/>
        </w:rPr>
        <w:t>모폴로지</w:t>
      </w:r>
      <w:proofErr w:type="spellEnd"/>
      <w:r w:rsidRPr="00814C18">
        <w:rPr>
          <w:rFonts w:hAnsi="바탕"/>
        </w:rPr>
        <w:tab/>
      </w:r>
      <w:r w:rsidRPr="00814C18">
        <w:rPr>
          <w:rFonts w:hAnsi="바탕" w:cs="HY신명조"/>
          <w:sz w:val="22"/>
          <w:szCs w:val="22"/>
        </w:rPr>
        <w:t>23</w:t>
      </w:r>
    </w:p>
    <w:p w:rsidR="008B26E9" w:rsidRPr="00814C18" w:rsidRDefault="00A77911">
      <w:pPr>
        <w:pStyle w:val="a8"/>
        <w:tabs>
          <w:tab w:val="right" w:leader="middleDot" w:pos="7360"/>
        </w:tabs>
        <w:spacing w:line="280" w:lineRule="auto"/>
        <w:rPr>
          <w:rFonts w:hAnsi="바탕" w:cs="HY신명조"/>
          <w:sz w:val="22"/>
          <w:szCs w:val="22"/>
        </w:rPr>
      </w:pPr>
      <w:r w:rsidRPr="00814C18">
        <w:rPr>
          <w:rFonts w:hAnsi="바탕" w:cs="HY신명조"/>
          <w:sz w:val="22"/>
          <w:szCs w:val="22"/>
        </w:rPr>
        <w:t xml:space="preserve"> </w:t>
      </w:r>
    </w:p>
    <w:p w:rsidR="008B26E9" w:rsidRPr="00814C18" w:rsidRDefault="00A77911">
      <w:pPr>
        <w:pStyle w:val="a8"/>
        <w:tabs>
          <w:tab w:val="right" w:leader="middleDot" w:pos="7920"/>
        </w:tabs>
        <w:wordWrap/>
        <w:spacing w:line="280" w:lineRule="auto"/>
        <w:jc w:val="left"/>
        <w:rPr>
          <w:rFonts w:hAnsi="바탕" w:cs="HY신명조"/>
          <w:b/>
          <w:bCs/>
          <w:sz w:val="24"/>
          <w:szCs w:val="24"/>
        </w:rPr>
      </w:pPr>
      <w:r w:rsidRPr="00814C18">
        <w:rPr>
          <w:rFonts w:hAnsi="바탕" w:cs="HY신명조"/>
          <w:b/>
          <w:bCs/>
          <w:sz w:val="24"/>
          <w:szCs w:val="24"/>
        </w:rPr>
        <w:t xml:space="preserve">제 3 </w:t>
      </w:r>
      <w:proofErr w:type="gramStart"/>
      <w:r w:rsidRPr="00814C18">
        <w:rPr>
          <w:rFonts w:hAnsi="바탕" w:cs="HY신명조"/>
          <w:b/>
          <w:bCs/>
          <w:sz w:val="24"/>
          <w:szCs w:val="24"/>
        </w:rPr>
        <w:t>장  결과</w:t>
      </w:r>
      <w:proofErr w:type="gramEnd"/>
      <w:r w:rsidRPr="00814C18">
        <w:rPr>
          <w:rFonts w:hAnsi="바탕" w:cs="HY신명조"/>
          <w:b/>
          <w:bCs/>
          <w:sz w:val="24"/>
          <w:szCs w:val="24"/>
        </w:rPr>
        <w:t xml:space="preserve"> 및 고찰</w:t>
      </w:r>
      <w:r w:rsidRPr="00814C18">
        <w:rPr>
          <w:rFonts w:hAnsi="바탕"/>
        </w:rPr>
        <w:tab/>
      </w:r>
      <w:r w:rsidRPr="00814C18">
        <w:rPr>
          <w:rFonts w:hAnsi="바탕" w:cs="HY신명조"/>
          <w:b/>
          <w:bCs/>
          <w:sz w:val="24"/>
          <w:szCs w:val="24"/>
        </w:rPr>
        <w:t>25</w:t>
      </w:r>
    </w:p>
    <w:p w:rsidR="008B26E9" w:rsidRPr="00814C18" w:rsidRDefault="00A77911" w:rsidP="00A77911">
      <w:pPr>
        <w:pStyle w:val="a8"/>
        <w:tabs>
          <w:tab w:val="right" w:leader="middleDot" w:pos="7920"/>
        </w:tabs>
        <w:wordWrap/>
        <w:spacing w:line="280" w:lineRule="auto"/>
        <w:ind w:leftChars="200" w:left="400"/>
        <w:jc w:val="left"/>
        <w:rPr>
          <w:rFonts w:hAnsi="바탕" w:cs="HY신명조"/>
          <w:sz w:val="22"/>
          <w:szCs w:val="22"/>
        </w:rPr>
      </w:pPr>
      <w:r w:rsidRPr="00814C18">
        <w:rPr>
          <w:rFonts w:hAnsi="바탕" w:cs="HY신명조"/>
          <w:sz w:val="22"/>
          <w:szCs w:val="22"/>
        </w:rPr>
        <w:t>3.1 TPS 분석</w:t>
      </w:r>
      <w:r w:rsidRPr="00814C18">
        <w:rPr>
          <w:rFonts w:hAnsi="바탕"/>
        </w:rPr>
        <w:tab/>
      </w:r>
      <w:r w:rsidRPr="00814C18">
        <w:rPr>
          <w:rFonts w:hAnsi="바탕" w:cs="HY신명조"/>
          <w:sz w:val="22"/>
          <w:szCs w:val="22"/>
        </w:rPr>
        <w:t>25</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3.1.1 FT-IR 분석</w:t>
      </w:r>
      <w:r w:rsidRPr="00814C18">
        <w:rPr>
          <w:rFonts w:hAnsi="바탕"/>
        </w:rPr>
        <w:tab/>
      </w:r>
      <w:r w:rsidRPr="00814C18">
        <w:rPr>
          <w:rFonts w:hAnsi="바탕" w:cs="HY신명조"/>
          <w:sz w:val="22"/>
          <w:szCs w:val="22"/>
        </w:rPr>
        <w:t>25</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 xml:space="preserve">3.1.2 </w:t>
      </w:r>
      <w:proofErr w:type="spellStart"/>
      <w:r w:rsidRPr="00814C18">
        <w:rPr>
          <w:rFonts w:hAnsi="바탕" w:cs="HY신명조"/>
          <w:sz w:val="22"/>
          <w:szCs w:val="22"/>
        </w:rPr>
        <w:t>Tg</w:t>
      </w:r>
      <w:proofErr w:type="spellEnd"/>
      <w:r w:rsidRPr="00814C18">
        <w:rPr>
          <w:rFonts w:hAnsi="바탕" w:cs="HY신명조"/>
          <w:sz w:val="22"/>
          <w:szCs w:val="22"/>
        </w:rPr>
        <w:t xml:space="preserve"> 분석</w:t>
      </w:r>
      <w:r w:rsidRPr="00814C18">
        <w:rPr>
          <w:rFonts w:hAnsi="바탕"/>
        </w:rPr>
        <w:tab/>
      </w:r>
      <w:r w:rsidRPr="00814C18">
        <w:rPr>
          <w:rFonts w:hAnsi="바탕" w:cs="HY신명조"/>
          <w:sz w:val="22"/>
          <w:szCs w:val="22"/>
        </w:rPr>
        <w:t>25</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 xml:space="preserve">3.1.3 </w:t>
      </w:r>
      <w:proofErr w:type="spellStart"/>
      <w:r w:rsidRPr="00814C18">
        <w:rPr>
          <w:rFonts w:hAnsi="바탕" w:cs="HY신명조"/>
          <w:sz w:val="22"/>
          <w:szCs w:val="22"/>
        </w:rPr>
        <w:t>모폴로지</w:t>
      </w:r>
      <w:proofErr w:type="spellEnd"/>
      <w:r w:rsidRPr="00814C18">
        <w:rPr>
          <w:rFonts w:hAnsi="바탕"/>
        </w:rPr>
        <w:tab/>
      </w:r>
      <w:r w:rsidRPr="00814C18">
        <w:rPr>
          <w:rFonts w:hAnsi="바탕" w:cs="HY신명조"/>
          <w:sz w:val="22"/>
          <w:szCs w:val="22"/>
        </w:rPr>
        <w:t>28</w:t>
      </w:r>
    </w:p>
    <w:p w:rsidR="008B26E9" w:rsidRPr="00814C18" w:rsidRDefault="00A77911" w:rsidP="00A77911">
      <w:pPr>
        <w:pStyle w:val="a8"/>
        <w:tabs>
          <w:tab w:val="right" w:leader="middleDot" w:pos="7920"/>
        </w:tabs>
        <w:wordWrap/>
        <w:spacing w:line="280" w:lineRule="auto"/>
        <w:ind w:leftChars="200" w:left="400"/>
        <w:jc w:val="left"/>
        <w:rPr>
          <w:rFonts w:hAnsi="바탕" w:cs="HY신명조"/>
          <w:sz w:val="22"/>
          <w:szCs w:val="22"/>
        </w:rPr>
      </w:pPr>
      <w:r w:rsidRPr="00814C18">
        <w:rPr>
          <w:rFonts w:hAnsi="바탕" w:cs="HY신명조"/>
          <w:sz w:val="22"/>
          <w:szCs w:val="22"/>
        </w:rPr>
        <w:t xml:space="preserve">3.2 PBS/TPS </w:t>
      </w:r>
      <w:proofErr w:type="spellStart"/>
      <w:r w:rsidRPr="00814C18">
        <w:rPr>
          <w:rFonts w:hAnsi="바탕" w:cs="HY신명조"/>
          <w:sz w:val="22"/>
          <w:szCs w:val="22"/>
        </w:rPr>
        <w:t>블렌드</w:t>
      </w:r>
      <w:proofErr w:type="spellEnd"/>
      <w:r w:rsidRPr="00814C18">
        <w:rPr>
          <w:rFonts w:hAnsi="바탕"/>
        </w:rPr>
        <w:tab/>
      </w:r>
      <w:r w:rsidRPr="00814C18">
        <w:rPr>
          <w:rFonts w:hAnsi="바탕" w:cs="HY신명조"/>
          <w:sz w:val="22"/>
          <w:szCs w:val="22"/>
        </w:rPr>
        <w:t>28</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 xml:space="preserve">3.2.1 PBS/TPS </w:t>
      </w:r>
      <w:proofErr w:type="spellStart"/>
      <w:r w:rsidRPr="00814C18">
        <w:rPr>
          <w:rFonts w:hAnsi="바탕" w:cs="HY신명조"/>
          <w:sz w:val="22"/>
          <w:szCs w:val="22"/>
        </w:rPr>
        <w:t>블렌드의</w:t>
      </w:r>
      <w:proofErr w:type="spellEnd"/>
      <w:r w:rsidRPr="00814C18">
        <w:rPr>
          <w:rFonts w:hAnsi="바탕" w:cs="HY신명조"/>
          <w:sz w:val="22"/>
          <w:szCs w:val="22"/>
        </w:rPr>
        <w:t xml:space="preserve"> 가교 </w:t>
      </w:r>
      <w:proofErr w:type="spellStart"/>
      <w:r w:rsidRPr="00814C18">
        <w:rPr>
          <w:rFonts w:hAnsi="바탕" w:cs="HY신명조"/>
          <w:sz w:val="22"/>
          <w:szCs w:val="22"/>
        </w:rPr>
        <w:t>개질과</w:t>
      </w:r>
      <w:proofErr w:type="spellEnd"/>
      <w:r w:rsidRPr="00814C18">
        <w:rPr>
          <w:rFonts w:hAnsi="바탕" w:cs="HY신명조"/>
          <w:sz w:val="22"/>
          <w:szCs w:val="22"/>
        </w:rPr>
        <w:t xml:space="preserve"> 용융 흐름 지수</w:t>
      </w:r>
      <w:r w:rsidRPr="00814C18">
        <w:rPr>
          <w:rFonts w:hAnsi="바탕"/>
        </w:rPr>
        <w:tab/>
      </w:r>
      <w:r w:rsidRPr="00814C18">
        <w:rPr>
          <w:rFonts w:hAnsi="바탕" w:cs="HY신명조"/>
          <w:sz w:val="22"/>
          <w:szCs w:val="22"/>
        </w:rPr>
        <w:t>28</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3.2.2 DSC 분석</w:t>
      </w:r>
      <w:r w:rsidRPr="00814C18">
        <w:rPr>
          <w:rFonts w:hAnsi="바탕"/>
        </w:rPr>
        <w:tab/>
      </w:r>
      <w:r w:rsidRPr="00814C18">
        <w:rPr>
          <w:rFonts w:hAnsi="바탕" w:cs="HY신명조"/>
          <w:sz w:val="22"/>
          <w:szCs w:val="22"/>
        </w:rPr>
        <w:t>31</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3.2.3 TGA 분석</w:t>
      </w:r>
      <w:r w:rsidRPr="00814C18">
        <w:rPr>
          <w:rFonts w:hAnsi="바탕"/>
        </w:rPr>
        <w:tab/>
      </w:r>
      <w:r w:rsidRPr="00814C18">
        <w:rPr>
          <w:rFonts w:hAnsi="바탕" w:cs="HY신명조"/>
          <w:sz w:val="22"/>
          <w:szCs w:val="22"/>
        </w:rPr>
        <w:t>37</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3.2.4 물리적 특성</w:t>
      </w:r>
      <w:r w:rsidRPr="00814C18">
        <w:rPr>
          <w:rFonts w:hAnsi="바탕"/>
        </w:rPr>
        <w:tab/>
      </w:r>
      <w:r w:rsidRPr="00814C18">
        <w:rPr>
          <w:rFonts w:hAnsi="바탕" w:cs="HY신명조"/>
          <w:sz w:val="22"/>
          <w:szCs w:val="22"/>
        </w:rPr>
        <w:t>37</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 xml:space="preserve">3.2.5 </w:t>
      </w:r>
      <w:proofErr w:type="spellStart"/>
      <w:r w:rsidRPr="00814C18">
        <w:rPr>
          <w:rFonts w:hAnsi="바탕" w:cs="HY신명조"/>
          <w:sz w:val="22"/>
          <w:szCs w:val="22"/>
        </w:rPr>
        <w:t>모폴로지</w:t>
      </w:r>
      <w:proofErr w:type="spellEnd"/>
      <w:r w:rsidRPr="00814C18">
        <w:rPr>
          <w:rFonts w:hAnsi="바탕"/>
        </w:rPr>
        <w:tab/>
      </w:r>
      <w:r w:rsidRPr="00814C18">
        <w:rPr>
          <w:rFonts w:hAnsi="바탕" w:cs="HY신명조"/>
          <w:sz w:val="22"/>
          <w:szCs w:val="22"/>
        </w:rPr>
        <w:t>46</w:t>
      </w:r>
    </w:p>
    <w:p w:rsidR="008B26E9" w:rsidRPr="00814C18" w:rsidRDefault="00A77911">
      <w:pPr>
        <w:pStyle w:val="a8"/>
        <w:tabs>
          <w:tab w:val="right" w:leader="middleDot" w:pos="7360"/>
        </w:tabs>
        <w:spacing w:line="280" w:lineRule="auto"/>
        <w:rPr>
          <w:rFonts w:hAnsi="바탕" w:cs="HY신명조"/>
          <w:sz w:val="22"/>
          <w:szCs w:val="22"/>
        </w:rPr>
      </w:pPr>
      <w:r w:rsidRPr="00814C18">
        <w:rPr>
          <w:rFonts w:hAnsi="바탕" w:cs="HY신명조"/>
          <w:sz w:val="22"/>
          <w:szCs w:val="22"/>
        </w:rPr>
        <w:t xml:space="preserve"> </w:t>
      </w:r>
    </w:p>
    <w:p w:rsidR="008B26E9" w:rsidRPr="00814C18" w:rsidRDefault="00A77911">
      <w:pPr>
        <w:pStyle w:val="a8"/>
        <w:tabs>
          <w:tab w:val="right" w:leader="middleDot" w:pos="7920"/>
        </w:tabs>
        <w:wordWrap/>
        <w:spacing w:line="280" w:lineRule="auto"/>
        <w:jc w:val="left"/>
        <w:rPr>
          <w:rFonts w:hAnsi="바탕" w:cs="HY신명조"/>
          <w:b/>
          <w:bCs/>
          <w:sz w:val="24"/>
          <w:szCs w:val="24"/>
        </w:rPr>
      </w:pPr>
      <w:r w:rsidRPr="00814C18">
        <w:rPr>
          <w:rFonts w:hAnsi="바탕" w:cs="HY신명조"/>
          <w:b/>
          <w:bCs/>
          <w:sz w:val="24"/>
          <w:szCs w:val="24"/>
        </w:rPr>
        <w:lastRenderedPageBreak/>
        <w:t xml:space="preserve">제 4 </w:t>
      </w:r>
      <w:proofErr w:type="gramStart"/>
      <w:r w:rsidRPr="00814C18">
        <w:rPr>
          <w:rFonts w:hAnsi="바탕" w:cs="HY신명조"/>
          <w:b/>
          <w:bCs/>
          <w:sz w:val="24"/>
          <w:szCs w:val="24"/>
        </w:rPr>
        <w:t>장  결</w:t>
      </w:r>
      <w:proofErr w:type="gramEnd"/>
      <w:r w:rsidRPr="00814C18">
        <w:rPr>
          <w:rFonts w:hAnsi="바탕" w:cs="HY신명조"/>
          <w:b/>
          <w:bCs/>
          <w:sz w:val="24"/>
          <w:szCs w:val="24"/>
        </w:rPr>
        <w:t xml:space="preserve"> 론</w:t>
      </w:r>
      <w:r w:rsidRPr="00814C18">
        <w:rPr>
          <w:rFonts w:hAnsi="바탕"/>
        </w:rPr>
        <w:tab/>
      </w:r>
      <w:r w:rsidRPr="00814C18">
        <w:rPr>
          <w:rFonts w:hAnsi="바탕" w:cs="HY신명조"/>
          <w:b/>
          <w:bCs/>
          <w:sz w:val="24"/>
          <w:szCs w:val="24"/>
        </w:rPr>
        <w:t>48</w:t>
      </w:r>
    </w:p>
    <w:p w:rsidR="008B26E9" w:rsidRPr="00814C18" w:rsidRDefault="00A77911">
      <w:pPr>
        <w:pStyle w:val="a8"/>
        <w:tabs>
          <w:tab w:val="right" w:leader="middleDot" w:pos="7360"/>
        </w:tabs>
        <w:spacing w:line="280" w:lineRule="auto"/>
        <w:rPr>
          <w:rFonts w:hAnsi="바탕" w:cs="HY신명조"/>
          <w:sz w:val="22"/>
          <w:szCs w:val="22"/>
        </w:rPr>
      </w:pPr>
      <w:r w:rsidRPr="00814C18">
        <w:rPr>
          <w:rFonts w:hAnsi="바탕" w:cs="HY신명조"/>
          <w:sz w:val="22"/>
          <w:szCs w:val="22"/>
        </w:rPr>
        <w:t xml:space="preserve"> </w:t>
      </w:r>
    </w:p>
    <w:p w:rsidR="008B26E9" w:rsidRPr="00814C18" w:rsidRDefault="00A77911">
      <w:pPr>
        <w:pStyle w:val="a8"/>
        <w:tabs>
          <w:tab w:val="right" w:leader="middleDot" w:pos="7920"/>
        </w:tabs>
        <w:wordWrap/>
        <w:spacing w:line="280" w:lineRule="auto"/>
        <w:jc w:val="left"/>
        <w:rPr>
          <w:rFonts w:hAnsi="바탕" w:cs="HY신명조"/>
          <w:b/>
          <w:bCs/>
          <w:sz w:val="24"/>
          <w:szCs w:val="24"/>
        </w:rPr>
      </w:pPr>
      <w:r w:rsidRPr="00814C18">
        <w:rPr>
          <w:rFonts w:hAnsi="바탕" w:cs="HY신명조"/>
          <w:b/>
          <w:bCs/>
          <w:sz w:val="24"/>
          <w:szCs w:val="24"/>
        </w:rPr>
        <w:t>[참고 문헌]</w:t>
      </w:r>
      <w:r w:rsidRPr="00814C18">
        <w:rPr>
          <w:rFonts w:hAnsi="바탕"/>
        </w:rPr>
        <w:tab/>
      </w:r>
      <w:r w:rsidRPr="00814C18">
        <w:rPr>
          <w:rFonts w:hAnsi="바탕" w:cs="HY신명조"/>
          <w:b/>
          <w:bCs/>
          <w:sz w:val="24"/>
          <w:szCs w:val="24"/>
        </w:rPr>
        <w:t>50</w:t>
      </w:r>
    </w:p>
    <w:p w:rsidR="008B26E9" w:rsidRPr="00814C18" w:rsidRDefault="008B26E9">
      <w:pPr>
        <w:pStyle w:val="a8"/>
        <w:tabs>
          <w:tab w:val="right" w:leader="middleDot" w:pos="7920"/>
        </w:tabs>
        <w:wordWrap/>
        <w:spacing w:line="280" w:lineRule="auto"/>
        <w:jc w:val="left"/>
        <w:rPr>
          <w:rFonts w:hAnsi="바탕" w:cs="HY신명조"/>
          <w:b/>
          <w:bCs/>
          <w:sz w:val="22"/>
          <w:szCs w:val="22"/>
        </w:rPr>
      </w:pPr>
    </w:p>
    <w:p w:rsidR="008B26E9" w:rsidRPr="00814C18" w:rsidRDefault="008B26E9">
      <w:pPr>
        <w:rPr>
          <w:rFonts w:ascii="바탕" w:eastAsia="바탕" w:hAnsi="바탕"/>
        </w:rPr>
        <w:sectPr w:rsidR="008B26E9" w:rsidRPr="00814C18" w:rsidSect="00BA43A7">
          <w:endnotePr>
            <w:numFmt w:val="decimal"/>
          </w:endnotePr>
          <w:pgSz w:w="10771" w:h="14740"/>
          <w:pgMar w:top="1418" w:right="1418" w:bottom="1418" w:left="1418" w:header="0" w:footer="0" w:gutter="0"/>
          <w:cols w:space="720"/>
        </w:sectPr>
      </w:pPr>
    </w:p>
    <w:p w:rsidR="008B26E9" w:rsidRPr="00814C18" w:rsidRDefault="00A77911">
      <w:pPr>
        <w:pStyle w:val="a8"/>
        <w:tabs>
          <w:tab w:val="right" w:leader="middleDot" w:pos="7920"/>
        </w:tabs>
        <w:wordWrap/>
        <w:spacing w:line="280" w:lineRule="auto"/>
        <w:jc w:val="left"/>
        <w:rPr>
          <w:rFonts w:hAnsi="바탕" w:cs="HY신명조"/>
          <w:b/>
          <w:bCs/>
          <w:sz w:val="24"/>
          <w:szCs w:val="24"/>
        </w:rPr>
      </w:pPr>
      <w:r w:rsidRPr="00814C18">
        <w:rPr>
          <w:rFonts w:hAnsi="바탕" w:cs="HY신명조"/>
          <w:b/>
          <w:bCs/>
          <w:sz w:val="24"/>
          <w:szCs w:val="24"/>
        </w:rPr>
        <w:lastRenderedPageBreak/>
        <w:t>[그림 차례]</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 </w:t>
      </w:r>
    </w:p>
    <w:p w:rsidR="008B26E9" w:rsidRPr="00814C18" w:rsidRDefault="00A77911">
      <w:pPr>
        <w:pStyle w:val="a8"/>
        <w:tabs>
          <w:tab w:val="left" w:pos="1080"/>
          <w:tab w:val="right" w:leader="middleDot" w:pos="7920"/>
        </w:tabs>
        <w:spacing w:line="280" w:lineRule="auto"/>
        <w:ind w:left="1082" w:hanging="1082"/>
        <w:rPr>
          <w:rFonts w:hAnsi="바탕" w:cs="HY신명조"/>
          <w:sz w:val="22"/>
          <w:szCs w:val="22"/>
        </w:rPr>
      </w:pPr>
      <w:r w:rsidRPr="00814C18">
        <w:rPr>
          <w:rFonts w:hAnsi="바탕" w:cs="HY신명조"/>
          <w:sz w:val="22"/>
          <w:szCs w:val="22"/>
        </w:rPr>
        <w:t>그림 1.1</w:t>
      </w:r>
      <w:r w:rsidRPr="00814C18">
        <w:rPr>
          <w:rFonts w:hAnsi="바탕"/>
        </w:rPr>
        <w:tab/>
      </w:r>
      <w:r w:rsidRPr="00814C18">
        <w:rPr>
          <w:rFonts w:hAnsi="바탕" w:cs="HY신명조"/>
          <w:sz w:val="22"/>
          <w:szCs w:val="22"/>
        </w:rPr>
        <w:t>전체 시스템 구성도</w:t>
      </w:r>
      <w:r w:rsidRPr="00814C18">
        <w:rPr>
          <w:rFonts w:hAnsi="바탕"/>
        </w:rPr>
        <w:tab/>
      </w:r>
      <w:r w:rsidRPr="00814C18">
        <w:rPr>
          <w:rFonts w:hAnsi="바탕" w:cs="HY신명조"/>
          <w:sz w:val="22"/>
          <w:szCs w:val="22"/>
        </w:rPr>
        <w:t>14</w:t>
      </w:r>
    </w:p>
    <w:p w:rsidR="008B26E9" w:rsidRPr="00814C18" w:rsidRDefault="00A77911">
      <w:pPr>
        <w:pStyle w:val="a8"/>
        <w:tabs>
          <w:tab w:val="left" w:pos="1080"/>
          <w:tab w:val="right" w:leader="middleDot" w:pos="7920"/>
        </w:tabs>
        <w:spacing w:line="280" w:lineRule="auto"/>
        <w:ind w:left="1082" w:hanging="1082"/>
        <w:rPr>
          <w:rFonts w:hAnsi="바탕" w:cs="HY신명조"/>
          <w:sz w:val="22"/>
          <w:szCs w:val="22"/>
        </w:rPr>
      </w:pPr>
      <w:r w:rsidRPr="00814C18">
        <w:rPr>
          <w:rFonts w:hAnsi="바탕" w:cs="HY신명조"/>
          <w:sz w:val="22"/>
          <w:szCs w:val="22"/>
        </w:rPr>
        <w:t>그림 1.2</w:t>
      </w:r>
      <w:r w:rsidRPr="00814C18">
        <w:rPr>
          <w:rFonts w:hAnsi="바탕"/>
        </w:rPr>
        <w:tab/>
      </w:r>
      <w:r w:rsidRPr="00814C18">
        <w:rPr>
          <w:rFonts w:hAnsi="바탕" w:cs="HY신명조"/>
          <w:sz w:val="22"/>
          <w:szCs w:val="22"/>
        </w:rPr>
        <w:t>Classification of the biodegradable polymer</w:t>
      </w:r>
      <w:r w:rsidRPr="00814C18">
        <w:rPr>
          <w:rFonts w:hAnsi="바탕"/>
        </w:rPr>
        <w:tab/>
      </w:r>
      <w:r w:rsidRPr="00814C18">
        <w:rPr>
          <w:rFonts w:hAnsi="바탕" w:cs="HY신명조"/>
          <w:sz w:val="22"/>
          <w:szCs w:val="22"/>
        </w:rPr>
        <w:t>14</w:t>
      </w:r>
    </w:p>
    <w:p w:rsidR="008B26E9" w:rsidRPr="00814C18" w:rsidRDefault="00A77911">
      <w:pPr>
        <w:pStyle w:val="a8"/>
        <w:tabs>
          <w:tab w:val="left" w:pos="1080"/>
          <w:tab w:val="right" w:leader="middleDot" w:pos="7920"/>
        </w:tabs>
        <w:spacing w:line="280" w:lineRule="auto"/>
        <w:ind w:left="1082" w:hanging="1082"/>
        <w:rPr>
          <w:rFonts w:hAnsi="바탕" w:cs="HY신명조"/>
          <w:sz w:val="22"/>
          <w:szCs w:val="22"/>
        </w:rPr>
      </w:pPr>
      <w:r w:rsidRPr="00814C18">
        <w:rPr>
          <w:rFonts w:hAnsi="바탕" w:cs="HY신명조"/>
          <w:sz w:val="22"/>
          <w:szCs w:val="22"/>
        </w:rPr>
        <w:t>그림 1.3</w:t>
      </w:r>
      <w:r w:rsidRPr="00814C18">
        <w:rPr>
          <w:rFonts w:hAnsi="바탕"/>
        </w:rPr>
        <w:tab/>
      </w:r>
      <w:r w:rsidRPr="00814C18">
        <w:rPr>
          <w:rFonts w:hAnsi="바탕" w:cs="HY신명조"/>
          <w:sz w:val="22"/>
          <w:szCs w:val="22"/>
        </w:rPr>
        <w:t xml:space="preserve">Presentation of different starchy products, </w:t>
      </w:r>
      <w:proofErr w:type="spellStart"/>
      <w:r w:rsidRPr="00814C18">
        <w:rPr>
          <w:rFonts w:hAnsi="바탕" w:cs="HY신명조"/>
          <w:sz w:val="22"/>
          <w:szCs w:val="22"/>
        </w:rPr>
        <w:t>depaending</w:t>
      </w:r>
      <w:proofErr w:type="spellEnd"/>
      <w:r w:rsidRPr="00814C18">
        <w:rPr>
          <w:rFonts w:hAnsi="바탕" w:cs="HY신명조"/>
          <w:sz w:val="22"/>
          <w:szCs w:val="22"/>
        </w:rPr>
        <w:t xml:space="preserve"> on water content and </w:t>
      </w:r>
      <w:proofErr w:type="spellStart"/>
      <w:r w:rsidRPr="00814C18">
        <w:rPr>
          <w:rFonts w:hAnsi="바탕" w:cs="HY신명조"/>
          <w:sz w:val="22"/>
          <w:szCs w:val="22"/>
        </w:rPr>
        <w:t>destructuring</w:t>
      </w:r>
      <w:proofErr w:type="spellEnd"/>
      <w:r w:rsidRPr="00814C18">
        <w:rPr>
          <w:rFonts w:hAnsi="바탕" w:cs="HY신명조"/>
          <w:sz w:val="22"/>
          <w:szCs w:val="22"/>
        </w:rPr>
        <w:t xml:space="preserve"> level</w:t>
      </w:r>
      <w:r w:rsidRPr="00814C18">
        <w:rPr>
          <w:rFonts w:hAnsi="바탕"/>
        </w:rPr>
        <w:tab/>
      </w:r>
      <w:r w:rsidRPr="00814C18">
        <w:rPr>
          <w:rFonts w:hAnsi="바탕" w:cs="HY신명조"/>
          <w:sz w:val="22"/>
          <w:szCs w:val="22"/>
        </w:rPr>
        <w:t>14</w:t>
      </w:r>
    </w:p>
    <w:p w:rsidR="008B26E9" w:rsidRPr="00814C18" w:rsidRDefault="00A77911">
      <w:pPr>
        <w:pStyle w:val="a8"/>
        <w:tabs>
          <w:tab w:val="left" w:pos="1080"/>
          <w:tab w:val="right" w:leader="middleDot" w:pos="7920"/>
        </w:tabs>
        <w:spacing w:line="280" w:lineRule="auto"/>
        <w:ind w:left="1082" w:hanging="1082"/>
        <w:rPr>
          <w:rFonts w:hAnsi="바탕" w:cs="HY신명조"/>
          <w:sz w:val="22"/>
          <w:szCs w:val="22"/>
        </w:rPr>
      </w:pPr>
      <w:r w:rsidRPr="00814C18">
        <w:rPr>
          <w:rFonts w:hAnsi="바탕" w:cs="HY신명조"/>
          <w:sz w:val="22"/>
          <w:szCs w:val="22"/>
        </w:rPr>
        <w:t>그림 1.4</w:t>
      </w:r>
      <w:r w:rsidRPr="00814C18">
        <w:rPr>
          <w:rFonts w:hAnsi="바탕"/>
        </w:rPr>
        <w:tab/>
      </w:r>
      <w:r w:rsidRPr="00814C18">
        <w:rPr>
          <w:rFonts w:hAnsi="바탕" w:cs="HY신명조"/>
          <w:sz w:val="22"/>
          <w:szCs w:val="22"/>
        </w:rPr>
        <w:t>Schematic of starch process</w:t>
      </w:r>
      <w:r w:rsidRPr="00814C18">
        <w:rPr>
          <w:rFonts w:hAnsi="바탕"/>
        </w:rPr>
        <w:tab/>
      </w:r>
      <w:r w:rsidRPr="00814C18">
        <w:rPr>
          <w:rFonts w:hAnsi="바탕" w:cs="HY신명조"/>
          <w:sz w:val="22"/>
          <w:szCs w:val="22"/>
        </w:rPr>
        <w:t>14</w:t>
      </w:r>
    </w:p>
    <w:p w:rsidR="008B26E9" w:rsidRPr="00814C18" w:rsidRDefault="00A77911">
      <w:pPr>
        <w:pStyle w:val="a8"/>
        <w:tabs>
          <w:tab w:val="left" w:pos="1080"/>
          <w:tab w:val="right" w:leader="middleDot" w:pos="7920"/>
        </w:tabs>
        <w:spacing w:line="280" w:lineRule="auto"/>
        <w:ind w:left="1082" w:hanging="1082"/>
        <w:rPr>
          <w:rFonts w:hAnsi="바탕" w:cs="HY신명조"/>
          <w:sz w:val="22"/>
          <w:szCs w:val="22"/>
        </w:rPr>
      </w:pPr>
      <w:r w:rsidRPr="00814C18">
        <w:rPr>
          <w:rFonts w:hAnsi="바탕" w:cs="HY신명조"/>
          <w:sz w:val="22"/>
          <w:szCs w:val="22"/>
        </w:rPr>
        <w:t>그림 1.5</w:t>
      </w:r>
      <w:r w:rsidRPr="00814C18">
        <w:rPr>
          <w:rFonts w:hAnsi="바탕"/>
        </w:rPr>
        <w:tab/>
      </w:r>
      <w:r w:rsidRPr="00814C18">
        <w:rPr>
          <w:rFonts w:hAnsi="바탕" w:cs="HY신명조"/>
          <w:sz w:val="22"/>
          <w:szCs w:val="22"/>
        </w:rPr>
        <w:t>Synthetic route for the preparation of poly(butylene succinate) via the tow step polycondensation technique</w:t>
      </w:r>
      <w:r w:rsidRPr="00814C18">
        <w:rPr>
          <w:rFonts w:hAnsi="바탕"/>
        </w:rPr>
        <w:tab/>
      </w:r>
      <w:r w:rsidRPr="00814C18">
        <w:rPr>
          <w:rFonts w:hAnsi="바탕" w:cs="HY신명조"/>
          <w:sz w:val="22"/>
          <w:szCs w:val="22"/>
        </w:rPr>
        <w:t>14</w:t>
      </w:r>
    </w:p>
    <w:p w:rsidR="008B26E9" w:rsidRPr="00814C18" w:rsidRDefault="00A77911">
      <w:pPr>
        <w:pStyle w:val="a8"/>
        <w:tabs>
          <w:tab w:val="left" w:pos="1080"/>
          <w:tab w:val="right" w:leader="middleDot" w:pos="7920"/>
        </w:tabs>
        <w:spacing w:line="280" w:lineRule="auto"/>
        <w:ind w:left="1082" w:hanging="1082"/>
        <w:rPr>
          <w:rFonts w:hAnsi="바탕" w:cs="HY신명조"/>
          <w:sz w:val="22"/>
          <w:szCs w:val="22"/>
        </w:rPr>
      </w:pPr>
      <w:r w:rsidRPr="00814C18">
        <w:rPr>
          <w:rFonts w:hAnsi="바탕" w:cs="HY신명조"/>
          <w:sz w:val="22"/>
          <w:szCs w:val="22"/>
        </w:rPr>
        <w:t>그림 1.6</w:t>
      </w:r>
      <w:r w:rsidRPr="00814C18">
        <w:rPr>
          <w:rFonts w:hAnsi="바탕"/>
        </w:rPr>
        <w:tab/>
      </w:r>
      <w:r w:rsidRPr="00814C18">
        <w:rPr>
          <w:rFonts w:hAnsi="바탕" w:cs="HY신명조"/>
          <w:sz w:val="22"/>
          <w:szCs w:val="22"/>
        </w:rPr>
        <w:t>Chemical structure of (a)PBS. (b)amylose of starch and (c)amylopectin of starch</w:t>
      </w:r>
      <w:r w:rsidRPr="00814C18">
        <w:rPr>
          <w:rFonts w:hAnsi="바탕"/>
        </w:rPr>
        <w:tab/>
      </w:r>
      <w:r w:rsidRPr="00814C18">
        <w:rPr>
          <w:rFonts w:hAnsi="바탕" w:cs="HY신명조"/>
          <w:sz w:val="22"/>
          <w:szCs w:val="22"/>
        </w:rPr>
        <w:t>14</w:t>
      </w:r>
    </w:p>
    <w:p w:rsidR="008B26E9" w:rsidRPr="00814C18" w:rsidRDefault="00A77911">
      <w:pPr>
        <w:pStyle w:val="a8"/>
        <w:tabs>
          <w:tab w:val="left" w:pos="1080"/>
          <w:tab w:val="right" w:leader="middleDot" w:pos="7920"/>
        </w:tabs>
        <w:spacing w:line="280" w:lineRule="auto"/>
        <w:ind w:left="1082" w:hanging="1082"/>
        <w:rPr>
          <w:rFonts w:hAnsi="바탕" w:cs="HY신명조"/>
          <w:sz w:val="22"/>
          <w:szCs w:val="22"/>
        </w:rPr>
      </w:pPr>
      <w:r w:rsidRPr="00814C18">
        <w:rPr>
          <w:rFonts w:hAnsi="바탕" w:cs="HY신명조"/>
          <w:sz w:val="22"/>
          <w:szCs w:val="22"/>
        </w:rPr>
        <w:t>그림 1.7</w:t>
      </w:r>
      <w:r w:rsidRPr="00814C18">
        <w:rPr>
          <w:rFonts w:hAnsi="바탕"/>
        </w:rPr>
        <w:tab/>
      </w:r>
      <w:r w:rsidRPr="00814C18">
        <w:rPr>
          <w:rFonts w:hAnsi="바탕" w:cs="HY신명조"/>
          <w:sz w:val="22"/>
          <w:szCs w:val="22"/>
        </w:rPr>
        <w:t>Chemical structure of DCP</w:t>
      </w:r>
      <w:r w:rsidRPr="00814C18">
        <w:rPr>
          <w:rFonts w:hAnsi="바탕"/>
        </w:rPr>
        <w:tab/>
      </w:r>
      <w:r w:rsidRPr="00814C18">
        <w:rPr>
          <w:rFonts w:hAnsi="바탕" w:cs="HY신명조"/>
          <w:sz w:val="22"/>
          <w:szCs w:val="22"/>
        </w:rPr>
        <w:t>14</w:t>
      </w:r>
    </w:p>
    <w:p w:rsidR="008B26E9" w:rsidRPr="00814C18" w:rsidRDefault="00A77911">
      <w:pPr>
        <w:pStyle w:val="a8"/>
        <w:tabs>
          <w:tab w:val="left" w:pos="1080"/>
          <w:tab w:val="right" w:leader="middleDot" w:pos="7920"/>
        </w:tabs>
        <w:spacing w:line="280" w:lineRule="auto"/>
        <w:ind w:left="1082" w:hanging="1082"/>
        <w:rPr>
          <w:rFonts w:hAnsi="바탕" w:cs="HY신명조"/>
          <w:sz w:val="22"/>
          <w:szCs w:val="22"/>
        </w:rPr>
      </w:pPr>
      <w:r w:rsidRPr="00814C18">
        <w:rPr>
          <w:rFonts w:hAnsi="바탕" w:cs="HY신명조"/>
          <w:sz w:val="22"/>
          <w:szCs w:val="22"/>
        </w:rPr>
        <w:t>그림 1.8</w:t>
      </w:r>
      <w:r w:rsidRPr="00814C18">
        <w:rPr>
          <w:rFonts w:hAnsi="바탕"/>
        </w:rPr>
        <w:tab/>
      </w:r>
      <w:r w:rsidRPr="00814C18">
        <w:rPr>
          <w:rFonts w:hAnsi="바탕" w:cs="HY신명조"/>
          <w:sz w:val="22"/>
          <w:szCs w:val="22"/>
        </w:rPr>
        <w:t>The styles of the most possible hydrogen bonds in (a)EGTPS and (b)GTPS</w:t>
      </w:r>
      <w:r w:rsidRPr="00814C18">
        <w:rPr>
          <w:rFonts w:hAnsi="바탕"/>
        </w:rPr>
        <w:tab/>
      </w:r>
      <w:r w:rsidRPr="00814C18">
        <w:rPr>
          <w:rFonts w:hAnsi="바탕" w:cs="HY신명조"/>
          <w:sz w:val="22"/>
          <w:szCs w:val="22"/>
        </w:rPr>
        <w:t>14</w:t>
      </w:r>
    </w:p>
    <w:p w:rsidR="008B26E9" w:rsidRPr="00814C18" w:rsidRDefault="00A77911">
      <w:pPr>
        <w:pStyle w:val="a8"/>
        <w:tabs>
          <w:tab w:val="left" w:pos="1080"/>
          <w:tab w:val="right" w:leader="middleDot" w:pos="7920"/>
        </w:tabs>
        <w:spacing w:line="280" w:lineRule="auto"/>
        <w:ind w:left="1082" w:hanging="1082"/>
        <w:rPr>
          <w:rFonts w:hAnsi="바탕" w:cs="HY신명조"/>
          <w:sz w:val="22"/>
          <w:szCs w:val="22"/>
        </w:rPr>
      </w:pPr>
      <w:r w:rsidRPr="00814C18">
        <w:rPr>
          <w:rFonts w:hAnsi="바탕" w:cs="HY신명조"/>
          <w:sz w:val="22"/>
          <w:szCs w:val="22"/>
        </w:rPr>
        <w:t>그림 1.9</w:t>
      </w:r>
      <w:r w:rsidRPr="00814C18">
        <w:rPr>
          <w:rFonts w:hAnsi="바탕"/>
        </w:rPr>
        <w:tab/>
      </w:r>
      <w:r w:rsidRPr="00814C18">
        <w:rPr>
          <w:rFonts w:hAnsi="바탕" w:cs="HY신명조"/>
          <w:sz w:val="22"/>
          <w:szCs w:val="22"/>
        </w:rPr>
        <w:t>FT-IR spectrum of TPS samples</w:t>
      </w:r>
      <w:r w:rsidRPr="00814C18">
        <w:rPr>
          <w:rFonts w:hAnsi="바탕"/>
        </w:rPr>
        <w:tab/>
      </w:r>
      <w:r w:rsidRPr="00814C18">
        <w:rPr>
          <w:rFonts w:hAnsi="바탕" w:cs="HY신명조"/>
          <w:sz w:val="22"/>
          <w:szCs w:val="22"/>
        </w:rPr>
        <w:t>14</w:t>
      </w:r>
    </w:p>
    <w:p w:rsidR="008B26E9" w:rsidRPr="00814C18" w:rsidRDefault="00A77911">
      <w:pPr>
        <w:pStyle w:val="a8"/>
        <w:tabs>
          <w:tab w:val="left" w:pos="1080"/>
          <w:tab w:val="right" w:leader="middleDot" w:pos="7920"/>
        </w:tabs>
        <w:spacing w:line="280" w:lineRule="auto"/>
        <w:ind w:left="1082" w:hanging="1082"/>
        <w:rPr>
          <w:rFonts w:hAnsi="바탕" w:cs="HY신명조"/>
          <w:sz w:val="22"/>
          <w:szCs w:val="22"/>
        </w:rPr>
      </w:pPr>
      <w:r w:rsidRPr="00814C18">
        <w:rPr>
          <w:rFonts w:hAnsi="바탕" w:cs="HY신명조"/>
          <w:sz w:val="22"/>
          <w:szCs w:val="22"/>
        </w:rPr>
        <w:t>그림 1.10</w:t>
      </w:r>
      <w:r w:rsidRPr="00814C18">
        <w:rPr>
          <w:rFonts w:hAnsi="바탕"/>
        </w:rPr>
        <w:tab/>
      </w:r>
      <w:r w:rsidRPr="00814C18">
        <w:rPr>
          <w:rFonts w:hAnsi="바탕" w:cs="HY신명조"/>
          <w:sz w:val="22"/>
          <w:szCs w:val="22"/>
        </w:rPr>
        <w:t xml:space="preserve">DSC </w:t>
      </w:r>
      <w:proofErr w:type="spellStart"/>
      <w:r w:rsidRPr="00814C18">
        <w:rPr>
          <w:rFonts w:hAnsi="바탕" w:cs="HY신명조"/>
          <w:sz w:val="22"/>
          <w:szCs w:val="22"/>
        </w:rPr>
        <w:t>themograms</w:t>
      </w:r>
      <w:proofErr w:type="spellEnd"/>
      <w:r w:rsidRPr="00814C18">
        <w:rPr>
          <w:rFonts w:hAnsi="바탕" w:cs="HY신명조"/>
          <w:sz w:val="22"/>
          <w:szCs w:val="22"/>
        </w:rPr>
        <w:t xml:space="preserve"> of TPS samples</w:t>
      </w:r>
      <w:r w:rsidRPr="00814C18">
        <w:rPr>
          <w:rFonts w:hAnsi="바탕"/>
        </w:rPr>
        <w:tab/>
      </w:r>
      <w:r w:rsidRPr="00814C18">
        <w:rPr>
          <w:rFonts w:hAnsi="바탕" w:cs="HY신명조"/>
          <w:sz w:val="22"/>
          <w:szCs w:val="22"/>
        </w:rPr>
        <w:t>14</w:t>
      </w:r>
    </w:p>
    <w:p w:rsidR="008B26E9" w:rsidRPr="00814C18" w:rsidRDefault="008B26E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277718" w:rsidRPr="00814C18" w:rsidRDefault="00277718">
      <w:pPr>
        <w:pStyle w:val="a8"/>
        <w:spacing w:line="280" w:lineRule="auto"/>
        <w:rPr>
          <w:rFonts w:hAnsi="바탕" w:cs="HY신명조"/>
          <w:b/>
          <w:bCs/>
          <w:sz w:val="24"/>
          <w:szCs w:val="24"/>
        </w:rPr>
      </w:pPr>
    </w:p>
    <w:p w:rsidR="008B26E9" w:rsidRPr="00814C18" w:rsidRDefault="004641A9">
      <w:pPr>
        <w:pStyle w:val="a8"/>
        <w:spacing w:line="280" w:lineRule="auto"/>
        <w:rPr>
          <w:rFonts w:hAnsi="바탕" w:cs="HY신명조"/>
          <w:b/>
          <w:bCs/>
          <w:sz w:val="24"/>
          <w:szCs w:val="24"/>
        </w:rPr>
      </w:pPr>
      <w:r w:rsidRPr="00814C18">
        <w:rPr>
          <w:rFonts w:hAnsi="바탕" w:cs="HY신명조"/>
          <w:b/>
          <w:bCs/>
          <w:sz w:val="24"/>
          <w:szCs w:val="24"/>
        </w:rPr>
        <w:t xml:space="preserve"> </w:t>
      </w:r>
      <w:r w:rsidR="00A77911" w:rsidRPr="00814C18">
        <w:rPr>
          <w:rFonts w:hAnsi="바탕" w:cs="HY신명조"/>
          <w:b/>
          <w:bCs/>
          <w:sz w:val="24"/>
          <w:szCs w:val="24"/>
        </w:rPr>
        <w:t>[표 차례]</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 </w:t>
      </w:r>
    </w:p>
    <w:p w:rsidR="008B26E9" w:rsidRPr="00814C18" w:rsidRDefault="00A77911">
      <w:pPr>
        <w:pStyle w:val="a8"/>
        <w:tabs>
          <w:tab w:val="left" w:pos="880"/>
          <w:tab w:val="right" w:leader="middleDot" w:pos="7920"/>
        </w:tabs>
        <w:spacing w:line="280" w:lineRule="auto"/>
        <w:ind w:left="882" w:hanging="882"/>
        <w:rPr>
          <w:rFonts w:hAnsi="바탕" w:cs="HY신명조"/>
          <w:sz w:val="22"/>
          <w:szCs w:val="22"/>
        </w:rPr>
      </w:pPr>
      <w:r w:rsidRPr="00814C18">
        <w:rPr>
          <w:rFonts w:hAnsi="바탕" w:cs="HY신명조"/>
          <w:sz w:val="22"/>
          <w:szCs w:val="22"/>
        </w:rPr>
        <w:t>표 1.1</w:t>
      </w:r>
      <w:r w:rsidRPr="00814C18">
        <w:rPr>
          <w:rFonts w:hAnsi="바탕"/>
        </w:rPr>
        <w:tab/>
      </w:r>
      <w:r w:rsidRPr="00814C18">
        <w:rPr>
          <w:rFonts w:hAnsi="바탕" w:cs="HY신명조"/>
          <w:sz w:val="22"/>
          <w:szCs w:val="22"/>
        </w:rPr>
        <w:t>전체 시스템 구성도</w:t>
      </w:r>
      <w:r w:rsidRPr="00814C18">
        <w:rPr>
          <w:rFonts w:hAnsi="바탕"/>
        </w:rPr>
        <w:tab/>
      </w:r>
      <w:r w:rsidRPr="00814C18">
        <w:rPr>
          <w:rFonts w:hAnsi="바탕" w:cs="HY신명조"/>
          <w:sz w:val="22"/>
          <w:szCs w:val="22"/>
        </w:rPr>
        <w:t>14</w:t>
      </w:r>
    </w:p>
    <w:p w:rsidR="008B26E9" w:rsidRPr="00814C18" w:rsidRDefault="00A77911">
      <w:pPr>
        <w:pStyle w:val="a8"/>
        <w:tabs>
          <w:tab w:val="left" w:pos="880"/>
          <w:tab w:val="right" w:leader="middleDot" w:pos="7920"/>
        </w:tabs>
        <w:spacing w:line="280" w:lineRule="auto"/>
        <w:ind w:left="882" w:hanging="882"/>
        <w:rPr>
          <w:rFonts w:hAnsi="바탕" w:cs="HY신명조"/>
          <w:sz w:val="22"/>
          <w:szCs w:val="22"/>
        </w:rPr>
      </w:pPr>
      <w:r w:rsidRPr="00814C18">
        <w:rPr>
          <w:rFonts w:hAnsi="바탕" w:cs="HY신명조"/>
          <w:sz w:val="22"/>
          <w:szCs w:val="22"/>
        </w:rPr>
        <w:t>표 1.2</w:t>
      </w:r>
      <w:r w:rsidRPr="00814C18">
        <w:rPr>
          <w:rFonts w:hAnsi="바탕"/>
        </w:rPr>
        <w:tab/>
      </w:r>
      <w:r w:rsidRPr="00814C18">
        <w:rPr>
          <w:rFonts w:hAnsi="바탕" w:cs="HY신명조"/>
          <w:sz w:val="22"/>
          <w:szCs w:val="22"/>
        </w:rPr>
        <w:t>Classification of the biodegradable polymer</w:t>
      </w:r>
      <w:r w:rsidRPr="00814C18">
        <w:rPr>
          <w:rFonts w:hAnsi="바탕"/>
        </w:rPr>
        <w:tab/>
      </w:r>
      <w:r w:rsidRPr="00814C18">
        <w:rPr>
          <w:rFonts w:hAnsi="바탕" w:cs="HY신명조"/>
          <w:sz w:val="22"/>
          <w:szCs w:val="22"/>
        </w:rPr>
        <w:t>14</w:t>
      </w:r>
    </w:p>
    <w:p w:rsidR="008B26E9" w:rsidRPr="00814C18" w:rsidRDefault="00A77911">
      <w:pPr>
        <w:pStyle w:val="a8"/>
        <w:tabs>
          <w:tab w:val="left" w:pos="880"/>
          <w:tab w:val="right" w:leader="middleDot" w:pos="7920"/>
        </w:tabs>
        <w:spacing w:line="280" w:lineRule="auto"/>
        <w:ind w:left="882" w:hanging="882"/>
        <w:rPr>
          <w:rFonts w:hAnsi="바탕" w:cs="HY신명조"/>
          <w:sz w:val="22"/>
          <w:szCs w:val="22"/>
        </w:rPr>
      </w:pPr>
      <w:r w:rsidRPr="00814C18">
        <w:rPr>
          <w:rFonts w:hAnsi="바탕" w:cs="HY신명조"/>
          <w:sz w:val="22"/>
          <w:szCs w:val="22"/>
        </w:rPr>
        <w:t>표 1.3</w:t>
      </w:r>
      <w:r w:rsidRPr="00814C18">
        <w:rPr>
          <w:rFonts w:hAnsi="바탕"/>
        </w:rPr>
        <w:tab/>
      </w:r>
      <w:r w:rsidRPr="00814C18">
        <w:rPr>
          <w:rFonts w:hAnsi="바탕" w:cs="HY신명조"/>
          <w:sz w:val="22"/>
          <w:szCs w:val="22"/>
        </w:rPr>
        <w:t xml:space="preserve">Presentation of different starchy products, </w:t>
      </w:r>
      <w:proofErr w:type="spellStart"/>
      <w:r w:rsidRPr="00814C18">
        <w:rPr>
          <w:rFonts w:hAnsi="바탕" w:cs="HY신명조"/>
          <w:sz w:val="22"/>
          <w:szCs w:val="22"/>
        </w:rPr>
        <w:t>depaending</w:t>
      </w:r>
      <w:proofErr w:type="spellEnd"/>
      <w:r w:rsidRPr="00814C18">
        <w:rPr>
          <w:rFonts w:hAnsi="바탕" w:cs="HY신명조"/>
          <w:sz w:val="22"/>
          <w:szCs w:val="22"/>
        </w:rPr>
        <w:t xml:space="preserve"> on water content and </w:t>
      </w:r>
      <w:proofErr w:type="spellStart"/>
      <w:r w:rsidRPr="00814C18">
        <w:rPr>
          <w:rFonts w:hAnsi="바탕" w:cs="HY신명조"/>
          <w:sz w:val="22"/>
          <w:szCs w:val="22"/>
        </w:rPr>
        <w:t>destructuring</w:t>
      </w:r>
      <w:proofErr w:type="spellEnd"/>
      <w:r w:rsidRPr="00814C18">
        <w:rPr>
          <w:rFonts w:hAnsi="바탕" w:cs="HY신명조"/>
          <w:sz w:val="22"/>
          <w:szCs w:val="22"/>
        </w:rPr>
        <w:t xml:space="preserve"> level</w:t>
      </w:r>
      <w:r w:rsidRPr="00814C18">
        <w:rPr>
          <w:rFonts w:hAnsi="바탕"/>
        </w:rPr>
        <w:tab/>
      </w:r>
      <w:r w:rsidRPr="00814C18">
        <w:rPr>
          <w:rFonts w:hAnsi="바탕" w:cs="HY신명조"/>
          <w:sz w:val="22"/>
          <w:szCs w:val="22"/>
        </w:rPr>
        <w:t>14</w:t>
      </w:r>
    </w:p>
    <w:p w:rsidR="008B26E9" w:rsidRPr="00814C18" w:rsidRDefault="00A77911">
      <w:pPr>
        <w:pStyle w:val="a8"/>
        <w:tabs>
          <w:tab w:val="left" w:pos="880"/>
          <w:tab w:val="right" w:leader="middleDot" w:pos="7920"/>
        </w:tabs>
        <w:spacing w:line="280" w:lineRule="auto"/>
        <w:ind w:left="882" w:hanging="882"/>
        <w:rPr>
          <w:rFonts w:hAnsi="바탕" w:cs="HY신명조"/>
          <w:sz w:val="22"/>
          <w:szCs w:val="22"/>
        </w:rPr>
      </w:pPr>
      <w:r w:rsidRPr="00814C18">
        <w:rPr>
          <w:rFonts w:hAnsi="바탕" w:cs="HY신명조"/>
          <w:sz w:val="22"/>
          <w:szCs w:val="22"/>
        </w:rPr>
        <w:t>표 1.4</w:t>
      </w:r>
      <w:r w:rsidRPr="00814C18">
        <w:rPr>
          <w:rFonts w:hAnsi="바탕"/>
        </w:rPr>
        <w:tab/>
      </w:r>
      <w:r w:rsidRPr="00814C18">
        <w:rPr>
          <w:rFonts w:hAnsi="바탕" w:cs="HY신명조"/>
          <w:sz w:val="22"/>
          <w:szCs w:val="22"/>
        </w:rPr>
        <w:t>Schematic of starch process</w:t>
      </w:r>
      <w:r w:rsidRPr="00814C18">
        <w:rPr>
          <w:rFonts w:hAnsi="바탕"/>
        </w:rPr>
        <w:tab/>
      </w:r>
      <w:r w:rsidRPr="00814C18">
        <w:rPr>
          <w:rFonts w:hAnsi="바탕" w:cs="HY신명조"/>
          <w:sz w:val="22"/>
          <w:szCs w:val="22"/>
        </w:rPr>
        <w:t>14</w:t>
      </w:r>
    </w:p>
    <w:p w:rsidR="008B26E9" w:rsidRPr="00814C18" w:rsidRDefault="00A77911">
      <w:pPr>
        <w:pStyle w:val="a8"/>
        <w:tabs>
          <w:tab w:val="left" w:pos="880"/>
          <w:tab w:val="right" w:leader="middleDot" w:pos="7920"/>
        </w:tabs>
        <w:spacing w:line="280" w:lineRule="auto"/>
        <w:ind w:left="882" w:hanging="882"/>
        <w:rPr>
          <w:rFonts w:hAnsi="바탕" w:cs="HY신명조"/>
          <w:sz w:val="22"/>
          <w:szCs w:val="22"/>
        </w:rPr>
      </w:pPr>
      <w:r w:rsidRPr="00814C18">
        <w:rPr>
          <w:rFonts w:hAnsi="바탕" w:cs="HY신명조"/>
          <w:sz w:val="22"/>
          <w:szCs w:val="22"/>
        </w:rPr>
        <w:t>표 1.10</w:t>
      </w:r>
      <w:r w:rsidRPr="00814C18">
        <w:rPr>
          <w:rFonts w:hAnsi="바탕"/>
        </w:rPr>
        <w:tab/>
      </w:r>
      <w:r w:rsidRPr="00814C18">
        <w:rPr>
          <w:rFonts w:hAnsi="바탕" w:cs="HY신명조"/>
          <w:sz w:val="22"/>
          <w:szCs w:val="22"/>
        </w:rPr>
        <w:t xml:space="preserve">DSC </w:t>
      </w:r>
      <w:proofErr w:type="spellStart"/>
      <w:r w:rsidRPr="00814C18">
        <w:rPr>
          <w:rFonts w:hAnsi="바탕" w:cs="HY신명조"/>
          <w:sz w:val="22"/>
          <w:szCs w:val="22"/>
        </w:rPr>
        <w:t>themograms</w:t>
      </w:r>
      <w:proofErr w:type="spellEnd"/>
      <w:r w:rsidRPr="00814C18">
        <w:rPr>
          <w:rFonts w:hAnsi="바탕" w:cs="HY신명조"/>
          <w:sz w:val="22"/>
          <w:szCs w:val="22"/>
        </w:rPr>
        <w:t xml:space="preserve"> of TPS samples</w:t>
      </w:r>
      <w:r w:rsidRPr="00814C18">
        <w:rPr>
          <w:rFonts w:hAnsi="바탕"/>
        </w:rPr>
        <w:tab/>
      </w:r>
      <w:r w:rsidRPr="00814C18">
        <w:rPr>
          <w:rFonts w:hAnsi="바탕" w:cs="HY신명조"/>
          <w:sz w:val="22"/>
          <w:szCs w:val="22"/>
        </w:rPr>
        <w:t>14</w:t>
      </w:r>
    </w:p>
    <w:p w:rsidR="008B26E9" w:rsidRPr="00814C18" w:rsidRDefault="008B26E9">
      <w:pPr>
        <w:pStyle w:val="a8"/>
        <w:tabs>
          <w:tab w:val="left" w:pos="880"/>
          <w:tab w:val="right" w:leader="middleDot" w:pos="7920"/>
        </w:tabs>
        <w:spacing w:line="280" w:lineRule="auto"/>
        <w:ind w:left="882" w:hanging="882"/>
        <w:rPr>
          <w:rFonts w:hAnsi="바탕" w:cs="HY신명조"/>
          <w:sz w:val="22"/>
          <w:szCs w:val="22"/>
        </w:rPr>
      </w:pP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A77911">
      <w:pPr>
        <w:pStyle w:val="a8"/>
        <w:spacing w:line="280" w:lineRule="auto"/>
        <w:rPr>
          <w:rFonts w:hAnsi="바탕" w:cs="HY신명조"/>
          <w:b/>
          <w:bCs/>
          <w:sz w:val="24"/>
          <w:szCs w:val="24"/>
        </w:rPr>
      </w:pPr>
      <w:r w:rsidRPr="00814C18">
        <w:rPr>
          <w:rFonts w:hAnsi="바탕" w:cs="HY신명조"/>
          <w:b/>
          <w:bCs/>
          <w:sz w:val="24"/>
          <w:szCs w:val="24"/>
        </w:rPr>
        <w:lastRenderedPageBreak/>
        <w:t>[수식 차례]</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 </w:t>
      </w:r>
    </w:p>
    <w:p w:rsidR="008B26E9" w:rsidRPr="00814C18" w:rsidRDefault="00A77911">
      <w:pPr>
        <w:pStyle w:val="a8"/>
        <w:tabs>
          <w:tab w:val="right" w:leader="middleDot" w:pos="7920"/>
        </w:tabs>
        <w:spacing w:line="280" w:lineRule="auto"/>
        <w:ind w:left="1082" w:hanging="1082"/>
        <w:rPr>
          <w:rFonts w:hAnsi="바탕" w:cs="HY신명조"/>
          <w:sz w:val="22"/>
          <w:szCs w:val="22"/>
        </w:rPr>
      </w:pPr>
      <w:r w:rsidRPr="00814C18">
        <w:rPr>
          <w:rFonts w:hAnsi="바탕" w:cs="HY신명조"/>
          <w:sz w:val="22"/>
          <w:szCs w:val="22"/>
        </w:rPr>
        <w:t>수식 1.1</w:t>
      </w:r>
      <w:r w:rsidRPr="00814C18">
        <w:rPr>
          <w:rFonts w:hAnsi="바탕"/>
        </w:rPr>
        <w:tab/>
      </w:r>
      <w:r w:rsidRPr="00814C18">
        <w:rPr>
          <w:rFonts w:hAnsi="바탕" w:cs="HY신명조"/>
          <w:sz w:val="22"/>
          <w:szCs w:val="22"/>
        </w:rPr>
        <w:t>14</w:t>
      </w:r>
    </w:p>
    <w:p w:rsidR="008B26E9" w:rsidRPr="00814C18" w:rsidRDefault="00A77911">
      <w:pPr>
        <w:pStyle w:val="a8"/>
        <w:tabs>
          <w:tab w:val="right" w:leader="middleDot" w:pos="7920"/>
        </w:tabs>
        <w:spacing w:line="280" w:lineRule="auto"/>
        <w:ind w:left="1082" w:hanging="1082"/>
        <w:rPr>
          <w:rFonts w:hAnsi="바탕" w:cs="HY신명조"/>
          <w:sz w:val="22"/>
          <w:szCs w:val="22"/>
        </w:rPr>
      </w:pPr>
      <w:r w:rsidRPr="00814C18">
        <w:rPr>
          <w:rFonts w:hAnsi="바탕" w:cs="HY신명조"/>
          <w:sz w:val="22"/>
          <w:szCs w:val="22"/>
        </w:rPr>
        <w:t>수식 1.2</w:t>
      </w:r>
      <w:r w:rsidRPr="00814C18">
        <w:rPr>
          <w:rFonts w:hAnsi="바탕"/>
        </w:rPr>
        <w:tab/>
      </w:r>
      <w:r w:rsidRPr="00814C18">
        <w:rPr>
          <w:rFonts w:hAnsi="바탕" w:cs="HY신명조"/>
          <w:sz w:val="22"/>
          <w:szCs w:val="22"/>
        </w:rPr>
        <w:t>14</w:t>
      </w:r>
    </w:p>
    <w:p w:rsidR="008B26E9" w:rsidRPr="00814C18" w:rsidRDefault="00A77911">
      <w:pPr>
        <w:pStyle w:val="a8"/>
        <w:tabs>
          <w:tab w:val="right" w:leader="middleDot" w:pos="7920"/>
        </w:tabs>
        <w:spacing w:line="280" w:lineRule="auto"/>
        <w:ind w:left="1082" w:hanging="1082"/>
        <w:rPr>
          <w:rFonts w:hAnsi="바탕" w:cs="HY신명조"/>
          <w:sz w:val="22"/>
          <w:szCs w:val="22"/>
        </w:rPr>
      </w:pPr>
      <w:r w:rsidRPr="00814C18">
        <w:rPr>
          <w:rFonts w:hAnsi="바탕" w:cs="HY신명조"/>
          <w:sz w:val="22"/>
          <w:szCs w:val="22"/>
        </w:rPr>
        <w:t>수식 1.3</w:t>
      </w:r>
      <w:r w:rsidRPr="00814C18">
        <w:rPr>
          <w:rFonts w:hAnsi="바탕"/>
        </w:rPr>
        <w:tab/>
      </w:r>
      <w:r w:rsidRPr="00814C18">
        <w:rPr>
          <w:rFonts w:hAnsi="바탕" w:cs="HY신명조"/>
          <w:sz w:val="22"/>
          <w:szCs w:val="22"/>
        </w:rPr>
        <w:t>14</w:t>
      </w:r>
    </w:p>
    <w:p w:rsidR="008B26E9" w:rsidRPr="00814C18" w:rsidRDefault="00A77911">
      <w:pPr>
        <w:pStyle w:val="a8"/>
        <w:tabs>
          <w:tab w:val="right" w:leader="middleDot" w:pos="7920"/>
        </w:tabs>
        <w:spacing w:line="280" w:lineRule="auto"/>
        <w:ind w:left="1082" w:hanging="1082"/>
        <w:rPr>
          <w:rFonts w:hAnsi="바탕" w:cs="HY신명조"/>
          <w:sz w:val="22"/>
          <w:szCs w:val="22"/>
        </w:rPr>
      </w:pPr>
      <w:r w:rsidRPr="00814C18">
        <w:rPr>
          <w:rFonts w:hAnsi="바탕" w:cs="HY신명조"/>
          <w:sz w:val="22"/>
          <w:szCs w:val="22"/>
        </w:rPr>
        <w:t>수식 1.10</w:t>
      </w:r>
      <w:r w:rsidRPr="00814C18">
        <w:rPr>
          <w:rFonts w:hAnsi="바탕"/>
        </w:rPr>
        <w:tab/>
      </w:r>
      <w:r w:rsidRPr="00814C18">
        <w:rPr>
          <w:rFonts w:hAnsi="바탕" w:cs="HY신명조"/>
          <w:sz w:val="22"/>
          <w:szCs w:val="22"/>
        </w:rPr>
        <w:t>14</w:t>
      </w: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A77911">
      <w:pPr>
        <w:pStyle w:val="a8"/>
        <w:tabs>
          <w:tab w:val="right" w:leader="middleDot" w:pos="7920"/>
        </w:tabs>
        <w:wordWrap/>
        <w:spacing w:line="280" w:lineRule="auto"/>
        <w:jc w:val="left"/>
        <w:rPr>
          <w:rFonts w:hAnsi="바탕" w:cs="HY신명조"/>
          <w:b/>
          <w:bCs/>
          <w:color w:val="FF0000"/>
          <w:sz w:val="24"/>
          <w:szCs w:val="24"/>
        </w:rPr>
      </w:pPr>
      <w:r w:rsidRPr="00814C18">
        <w:rPr>
          <w:rFonts w:hAnsi="바탕" w:cs="HY신명조"/>
          <w:b/>
          <w:bCs/>
          <w:sz w:val="24"/>
          <w:szCs w:val="24"/>
        </w:rPr>
        <w:lastRenderedPageBreak/>
        <w:t xml:space="preserve">[기호 설명] </w:t>
      </w:r>
      <w:r w:rsidRPr="00814C18">
        <w:rPr>
          <w:rFonts w:hAnsi="바탕" w:cs="HY신명조"/>
          <w:b/>
          <w:bCs/>
          <w:color w:val="FF0000"/>
          <w:sz w:val="24"/>
          <w:szCs w:val="24"/>
        </w:rPr>
        <w:t>(또는 [약어 정리] 등이 올 수 있음)</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 </w:t>
      </w:r>
    </w:p>
    <w:p w:rsidR="008B26E9" w:rsidRPr="00814C18" w:rsidRDefault="00A77911">
      <w:pPr>
        <w:pStyle w:val="a8"/>
        <w:tabs>
          <w:tab w:val="left" w:pos="700"/>
          <w:tab w:val="right" w:leader="middleDot" w:pos="7360"/>
        </w:tabs>
        <w:spacing w:line="280" w:lineRule="auto"/>
        <w:ind w:left="705" w:hanging="705"/>
        <w:rPr>
          <w:rFonts w:hAnsi="바탕" w:cs="HY신명조"/>
          <w:sz w:val="22"/>
          <w:szCs w:val="22"/>
        </w:rPr>
      </w:pPr>
      <m:oMath>
        <m:r>
          <m:rPr>
            <m:sty m:val="p"/>
          </m:rPr>
          <w:rPr>
            <w:rFonts w:ascii="Cambria Math" w:hAnsi="Cambria Math"/>
            <w:sz w:val="22"/>
            <w:szCs w:val="22"/>
          </w:rPr>
          <m:t>N_</m:t>
        </m:r>
        <m:r>
          <m:rPr>
            <m:sty m:val="p"/>
          </m:rPr>
          <w:rPr>
            <w:rFonts w:ascii="Cambria Math" w:hAnsi="Cambria Math" w:cs="Cambria Math"/>
            <w:sz w:val="22"/>
            <w:szCs w:val="22"/>
          </w:rPr>
          <m:t>〖〖〗</m:t>
        </m:r>
        <m:r>
          <m:rPr>
            <m:sty m:val="p"/>
          </m:rPr>
          <w:rPr>
            <w:rFonts w:ascii="Cambria Math" w:hAnsi="Cambria Math"/>
            <w:sz w:val="22"/>
            <w:szCs w:val="22"/>
          </w:rPr>
          <m:t>_</m:t>
        </m:r>
        <m:r>
          <m:rPr>
            <m:sty m:val="p"/>
          </m:rPr>
          <w:rPr>
            <w:rFonts w:ascii="Cambria Math" w:hAnsi="Cambria Math" w:cs="Cambria Math"/>
            <w:sz w:val="22"/>
            <w:szCs w:val="22"/>
          </w:rPr>
          <m:t>〖</m:t>
        </m:r>
        <m:r>
          <m:rPr>
            <m:sty m:val="p"/>
          </m:rPr>
          <w:rPr>
            <w:rFonts w:ascii="Cambria Math" w:hAnsi="Cambria Math"/>
            <w:sz w:val="22"/>
            <w:szCs w:val="22"/>
          </w:rPr>
          <m:t>m</m:t>
        </m:r>
        <m:r>
          <m:rPr>
            <m:sty m:val="p"/>
          </m:rPr>
          <w:rPr>
            <w:rFonts w:ascii="Cambria Math" w:hAnsi="Cambria Math" w:cs="Cambria Math"/>
            <w:sz w:val="22"/>
            <w:szCs w:val="22"/>
          </w:rPr>
          <m:t>〗</m:t>
        </m:r>
        <m:r>
          <m:rPr>
            <m:sty m:val="p"/>
          </m:rPr>
          <w:rPr>
            <w:rFonts w:ascii="Cambria Math" w:hAnsi="Cambria Math"/>
            <w:sz w:val="22"/>
            <w:szCs w:val="22"/>
          </w:rPr>
          <m:t xml:space="preserve"> </m:t>
        </m:r>
        <m:r>
          <m:rPr>
            <m:sty m:val="p"/>
          </m:rPr>
          <w:rPr>
            <w:rFonts w:ascii="Cambria Math" w:hAnsi="Cambria Math" w:cs="Cambria Math"/>
            <w:sz w:val="22"/>
            <w:szCs w:val="22"/>
          </w:rPr>
          <m:t>〗</m:t>
        </m:r>
        <m:r>
          <m:rPr>
            <m:sty m:val="p"/>
          </m:rPr>
          <w:rPr>
            <w:rFonts w:ascii="Cambria Math" w:hAnsi="Cambria Math"/>
            <w:sz w:val="22"/>
            <w:szCs w:val="22"/>
          </w:rPr>
          <m:t xml:space="preserve"> </m:t>
        </m:r>
      </m:oMath>
      <w:r w:rsidRPr="00814C18">
        <w:rPr>
          <w:rFonts w:hAnsi="바탕"/>
        </w:rPr>
        <w:tab/>
      </w:r>
      <w:r w:rsidRPr="00814C18">
        <w:rPr>
          <w:rFonts w:hAnsi="바탕" w:cs="HY신명조"/>
          <w:sz w:val="22"/>
          <w:szCs w:val="22"/>
        </w:rPr>
        <w:t>기계 수</w:t>
      </w:r>
    </w:p>
    <w:p w:rsidR="008B26E9" w:rsidRPr="00814C18" w:rsidRDefault="00A77911">
      <w:pPr>
        <w:pStyle w:val="a8"/>
        <w:tabs>
          <w:tab w:val="left" w:pos="700"/>
          <w:tab w:val="right" w:leader="middleDot" w:pos="7360"/>
        </w:tabs>
        <w:spacing w:line="280" w:lineRule="auto"/>
        <w:ind w:left="705" w:hanging="705"/>
        <w:rPr>
          <w:rFonts w:hAnsi="바탕" w:cs="HY신명조"/>
          <w:sz w:val="22"/>
          <w:szCs w:val="22"/>
        </w:rPr>
      </w:pPr>
      <m:oMath>
        <m:r>
          <m:rPr>
            <m:sty m:val="p"/>
          </m:rPr>
          <w:rPr>
            <w:rFonts w:ascii="Cambria Math" w:hAnsi="Cambria Math"/>
            <w:sz w:val="22"/>
            <w:szCs w:val="22"/>
          </w:rPr>
          <m:t>CO_</m:t>
        </m:r>
        <m:r>
          <m:rPr>
            <m:sty m:val="p"/>
          </m:rPr>
          <w:rPr>
            <w:rFonts w:ascii="Cambria Math" w:hAnsi="Cambria Math" w:cs="Cambria Math"/>
            <w:sz w:val="22"/>
            <w:szCs w:val="22"/>
          </w:rPr>
          <m:t>〖</m:t>
        </m:r>
        <m:r>
          <m:rPr>
            <m:sty m:val="p"/>
          </m:rPr>
          <w:rPr>
            <w:rFonts w:ascii="Cambria Math" w:hAnsi="Cambria Math"/>
            <w:sz w:val="22"/>
            <w:szCs w:val="22"/>
          </w:rPr>
          <m:t>ijk</m:t>
        </m:r>
        <m:r>
          <m:rPr>
            <m:sty m:val="p"/>
          </m:rPr>
          <w:rPr>
            <w:rFonts w:ascii="Cambria Math" w:hAnsi="Cambria Math" w:cs="Cambria Math"/>
            <w:sz w:val="22"/>
            <w:szCs w:val="22"/>
          </w:rPr>
          <m:t>〗</m:t>
        </m:r>
        <m:r>
          <m:rPr>
            <m:sty m:val="p"/>
          </m:rPr>
          <w:rPr>
            <w:rFonts w:ascii="Cambria Math" w:hAnsi="Cambria Math"/>
            <w:sz w:val="22"/>
            <w:szCs w:val="22"/>
          </w:rPr>
          <m:t xml:space="preserve"> </m:t>
        </m:r>
      </m:oMath>
      <w:r w:rsidRPr="00814C18">
        <w:rPr>
          <w:rFonts w:hAnsi="바탕"/>
        </w:rPr>
        <w:tab/>
      </w:r>
      <w:r w:rsidRPr="00814C18">
        <w:rPr>
          <w:rFonts w:hAnsi="바탕" w:cs="HY신명조"/>
          <w:sz w:val="22"/>
          <w:szCs w:val="22"/>
        </w:rPr>
        <w:t xml:space="preserve">부품 </w:t>
      </w:r>
      <w:r w:rsidRPr="00814C18">
        <w:rPr>
          <w:rFonts w:hAnsi="바탕" w:cs="HY신명조"/>
          <w:i/>
          <w:iCs/>
          <w:sz w:val="22"/>
          <w:szCs w:val="22"/>
        </w:rPr>
        <w:t>j</w:t>
      </w:r>
      <w:r w:rsidRPr="00814C18">
        <w:rPr>
          <w:rFonts w:hAnsi="바탕" w:cs="HY신명조"/>
          <w:sz w:val="22"/>
          <w:szCs w:val="22"/>
        </w:rPr>
        <w:t xml:space="preserve">의 </w:t>
      </w:r>
      <w:r w:rsidRPr="00814C18">
        <w:rPr>
          <w:rFonts w:hAnsi="바탕" w:cs="HY신명조"/>
          <w:i/>
          <w:iCs/>
          <w:sz w:val="22"/>
          <w:szCs w:val="22"/>
        </w:rPr>
        <w:t>k</w:t>
      </w:r>
      <w:r w:rsidRPr="00814C18">
        <w:rPr>
          <w:rFonts w:hAnsi="바탕" w:cs="HY신명조"/>
          <w:sz w:val="22"/>
          <w:szCs w:val="22"/>
        </w:rPr>
        <w:t xml:space="preserve"> 공정을 기계 </w:t>
      </w:r>
      <w:r w:rsidRPr="00814C18">
        <w:rPr>
          <w:rFonts w:hAnsi="바탕" w:cs="HY신명조"/>
          <w:i/>
          <w:iCs/>
          <w:sz w:val="22"/>
          <w:szCs w:val="22"/>
        </w:rPr>
        <w:t>i</w:t>
      </w:r>
      <w:r w:rsidRPr="00814C18">
        <w:rPr>
          <w:rFonts w:hAnsi="바탕" w:cs="HY신명조"/>
          <w:sz w:val="22"/>
          <w:szCs w:val="22"/>
        </w:rPr>
        <w:t>에서 가공할 때 소요되는 단위시간당 비용. 필요한 경우 계속해서 설명 내용 기술함</w:t>
      </w:r>
    </w:p>
    <w:p w:rsidR="008B26E9" w:rsidRPr="00814C18" w:rsidRDefault="00A77911">
      <w:pPr>
        <w:pStyle w:val="a8"/>
        <w:tabs>
          <w:tab w:val="left" w:pos="700"/>
          <w:tab w:val="right" w:leader="middleDot" w:pos="7360"/>
        </w:tabs>
        <w:spacing w:line="280" w:lineRule="auto"/>
        <w:ind w:left="705" w:hanging="705"/>
        <w:rPr>
          <w:rFonts w:hAnsi="바탕" w:cs="HY신명조"/>
          <w:sz w:val="22"/>
          <w:szCs w:val="22"/>
        </w:rPr>
      </w:pPr>
      <m:oMath>
        <m:r>
          <m:rPr>
            <m:sty m:val="p"/>
          </m:rPr>
          <w:rPr>
            <w:rFonts w:ascii="Cambria Math" w:hAnsi="Cambria Math"/>
            <w:sz w:val="22"/>
            <w:szCs w:val="22"/>
          </w:rPr>
          <m:t>N_</m:t>
        </m:r>
        <m:r>
          <m:rPr>
            <m:sty m:val="p"/>
          </m:rPr>
          <w:rPr>
            <w:rFonts w:ascii="Cambria Math" w:hAnsi="Cambria Math" w:cs="Cambria Math"/>
            <w:sz w:val="22"/>
            <w:szCs w:val="22"/>
          </w:rPr>
          <m:t>〖〖〗</m:t>
        </m:r>
        <m:r>
          <m:rPr>
            <m:sty m:val="p"/>
          </m:rPr>
          <w:rPr>
            <w:rFonts w:ascii="Cambria Math" w:hAnsi="Cambria Math"/>
            <w:sz w:val="22"/>
            <w:szCs w:val="22"/>
          </w:rPr>
          <m:t>_</m:t>
        </m:r>
        <m:r>
          <m:rPr>
            <m:sty m:val="p"/>
          </m:rPr>
          <w:rPr>
            <w:rFonts w:ascii="Cambria Math" w:hAnsi="Cambria Math" w:cs="Cambria Math"/>
            <w:sz w:val="22"/>
            <w:szCs w:val="22"/>
          </w:rPr>
          <m:t>〖</m:t>
        </m:r>
        <m:r>
          <m:rPr>
            <m:sty m:val="p"/>
          </m:rPr>
          <w:rPr>
            <w:rFonts w:ascii="Cambria Math" w:hAnsi="Cambria Math"/>
            <w:sz w:val="22"/>
            <w:szCs w:val="22"/>
          </w:rPr>
          <m:t>m</m:t>
        </m:r>
        <m:r>
          <m:rPr>
            <m:sty m:val="p"/>
          </m:rPr>
          <w:rPr>
            <w:rFonts w:ascii="Cambria Math" w:hAnsi="Cambria Math" w:cs="Cambria Math"/>
            <w:sz w:val="22"/>
            <w:szCs w:val="22"/>
          </w:rPr>
          <m:t>〗</m:t>
        </m:r>
        <m:r>
          <m:rPr>
            <m:sty m:val="p"/>
          </m:rPr>
          <w:rPr>
            <w:rFonts w:ascii="Cambria Math" w:hAnsi="Cambria Math"/>
            <w:sz w:val="22"/>
            <w:szCs w:val="22"/>
          </w:rPr>
          <m:t xml:space="preserve"> </m:t>
        </m:r>
        <m:r>
          <m:rPr>
            <m:sty m:val="p"/>
          </m:rPr>
          <w:rPr>
            <w:rFonts w:ascii="Cambria Math" w:hAnsi="Cambria Math" w:cs="Cambria Math"/>
            <w:sz w:val="22"/>
            <w:szCs w:val="22"/>
          </w:rPr>
          <m:t>〗</m:t>
        </m:r>
        <m:r>
          <m:rPr>
            <m:sty m:val="p"/>
          </m:rPr>
          <w:rPr>
            <w:rFonts w:ascii="Cambria Math" w:hAnsi="Cambria Math"/>
            <w:sz w:val="22"/>
            <w:szCs w:val="22"/>
          </w:rPr>
          <m:t xml:space="preserve"> </m:t>
        </m:r>
      </m:oMath>
      <w:r w:rsidRPr="00814C18">
        <w:rPr>
          <w:rFonts w:hAnsi="바탕"/>
        </w:rPr>
        <w:tab/>
      </w:r>
      <w:r w:rsidRPr="00814C18">
        <w:rPr>
          <w:rFonts w:hAnsi="바탕" w:cs="HY신명조"/>
          <w:sz w:val="22"/>
          <w:szCs w:val="22"/>
        </w:rPr>
        <w:t>기계 수</w:t>
      </w:r>
    </w:p>
    <w:p w:rsidR="008B26E9" w:rsidRPr="00814C18" w:rsidRDefault="00A77911">
      <w:pPr>
        <w:pStyle w:val="a8"/>
        <w:tabs>
          <w:tab w:val="left" w:pos="700"/>
          <w:tab w:val="right" w:leader="middleDot" w:pos="7360"/>
        </w:tabs>
        <w:spacing w:line="280" w:lineRule="auto"/>
        <w:ind w:left="705" w:hanging="705"/>
        <w:rPr>
          <w:rFonts w:hAnsi="바탕" w:cs="HY신명조"/>
          <w:sz w:val="22"/>
          <w:szCs w:val="22"/>
        </w:rPr>
      </w:pPr>
      <m:oMath>
        <m:r>
          <m:rPr>
            <m:sty m:val="p"/>
          </m:rPr>
          <w:rPr>
            <w:rFonts w:ascii="Cambria Math" w:hAnsi="Cambria Math"/>
            <w:sz w:val="22"/>
            <w:szCs w:val="22"/>
          </w:rPr>
          <m:t>CO_</m:t>
        </m:r>
        <m:r>
          <m:rPr>
            <m:sty m:val="p"/>
          </m:rPr>
          <w:rPr>
            <w:rFonts w:ascii="Cambria Math" w:hAnsi="Cambria Math" w:cs="Cambria Math"/>
            <w:sz w:val="22"/>
            <w:szCs w:val="22"/>
          </w:rPr>
          <m:t>〖</m:t>
        </m:r>
        <m:r>
          <m:rPr>
            <m:sty m:val="p"/>
          </m:rPr>
          <w:rPr>
            <w:rFonts w:ascii="Cambria Math" w:hAnsi="Cambria Math"/>
            <w:sz w:val="22"/>
            <w:szCs w:val="22"/>
          </w:rPr>
          <m:t>ijk</m:t>
        </m:r>
        <m:r>
          <m:rPr>
            <m:sty m:val="p"/>
          </m:rPr>
          <w:rPr>
            <w:rFonts w:ascii="Cambria Math" w:hAnsi="Cambria Math" w:cs="Cambria Math"/>
            <w:sz w:val="22"/>
            <w:szCs w:val="22"/>
          </w:rPr>
          <m:t>〗</m:t>
        </m:r>
        <m:r>
          <m:rPr>
            <m:sty m:val="p"/>
          </m:rPr>
          <w:rPr>
            <w:rFonts w:ascii="Cambria Math" w:hAnsi="Cambria Math"/>
            <w:sz w:val="22"/>
            <w:szCs w:val="22"/>
          </w:rPr>
          <m:t xml:space="preserve"> </m:t>
        </m:r>
      </m:oMath>
      <w:r w:rsidRPr="00814C18">
        <w:rPr>
          <w:rFonts w:hAnsi="바탕"/>
        </w:rPr>
        <w:tab/>
      </w:r>
      <w:r w:rsidRPr="00814C18">
        <w:rPr>
          <w:rFonts w:hAnsi="바탕" w:cs="HY신명조"/>
          <w:sz w:val="22"/>
          <w:szCs w:val="22"/>
        </w:rPr>
        <w:t xml:space="preserve">부품 </w:t>
      </w:r>
      <w:r w:rsidRPr="00814C18">
        <w:rPr>
          <w:rFonts w:hAnsi="바탕" w:cs="HY신명조"/>
          <w:i/>
          <w:iCs/>
          <w:sz w:val="22"/>
          <w:szCs w:val="22"/>
        </w:rPr>
        <w:t>j</w:t>
      </w:r>
      <w:r w:rsidRPr="00814C18">
        <w:rPr>
          <w:rFonts w:hAnsi="바탕" w:cs="HY신명조"/>
          <w:sz w:val="22"/>
          <w:szCs w:val="22"/>
        </w:rPr>
        <w:t xml:space="preserve">의 </w:t>
      </w:r>
      <w:r w:rsidRPr="00814C18">
        <w:rPr>
          <w:rFonts w:hAnsi="바탕" w:cs="HY신명조"/>
          <w:i/>
          <w:iCs/>
          <w:sz w:val="22"/>
          <w:szCs w:val="22"/>
        </w:rPr>
        <w:t>k</w:t>
      </w:r>
      <w:r w:rsidRPr="00814C18">
        <w:rPr>
          <w:rFonts w:hAnsi="바탕" w:cs="HY신명조"/>
          <w:sz w:val="22"/>
          <w:szCs w:val="22"/>
        </w:rPr>
        <w:t xml:space="preserve"> 공정을 기계 </w:t>
      </w:r>
      <w:r w:rsidRPr="00814C18">
        <w:rPr>
          <w:rFonts w:hAnsi="바탕" w:cs="HY신명조"/>
          <w:i/>
          <w:iCs/>
          <w:sz w:val="22"/>
          <w:szCs w:val="22"/>
        </w:rPr>
        <w:t>i</w:t>
      </w:r>
      <w:r w:rsidRPr="00814C18">
        <w:rPr>
          <w:rFonts w:hAnsi="바탕" w:cs="HY신명조"/>
          <w:sz w:val="22"/>
          <w:szCs w:val="22"/>
        </w:rPr>
        <w:t>에서 가공할 때 소요되는 단위시간당 비용. 필요한 경우 계속해서 설명 내용 기술함</w:t>
      </w:r>
    </w:p>
    <w:p w:rsidR="008B26E9" w:rsidRPr="00814C18" w:rsidRDefault="008B26E9">
      <w:pPr>
        <w:rPr>
          <w:rFonts w:ascii="바탕" w:eastAsia="바탕" w:hAnsi="바탕"/>
        </w:rPr>
        <w:sectPr w:rsidR="008B26E9" w:rsidRPr="00814C18">
          <w:headerReference w:type="default" r:id="rId7"/>
          <w:footerReference w:type="default" r:id="rId8"/>
          <w:endnotePr>
            <w:numFmt w:val="decimal"/>
          </w:endnotePr>
          <w:pgSz w:w="10771" w:h="14740"/>
          <w:pgMar w:top="1417" w:right="1417" w:bottom="1417" w:left="1417" w:header="1417" w:footer="1417" w:gutter="0"/>
          <w:pgNumType w:start="1"/>
          <w:cols w:space="720"/>
        </w:sectPr>
      </w:pPr>
    </w:p>
    <w:p w:rsidR="008B26E9" w:rsidRPr="00814C18" w:rsidRDefault="00A77911">
      <w:pPr>
        <w:pStyle w:val="ad"/>
        <w:rPr>
          <w:rFonts w:ascii="바탕" w:eastAsia="바탕" w:hAnsi="바탕"/>
        </w:rPr>
      </w:pPr>
      <w:r w:rsidRPr="00814C18">
        <w:rPr>
          <w:rFonts w:ascii="바탕" w:eastAsia="바탕" w:hAnsi="바탕"/>
        </w:rPr>
        <w:lastRenderedPageBreak/>
        <w:t xml:space="preserve">제 1 </w:t>
      </w:r>
      <w:proofErr w:type="gramStart"/>
      <w:r w:rsidRPr="00814C18">
        <w:rPr>
          <w:rFonts w:ascii="바탕" w:eastAsia="바탕" w:hAnsi="바탕"/>
        </w:rPr>
        <w:t>장  서</w:t>
      </w:r>
      <w:proofErr w:type="gramEnd"/>
      <w:r w:rsidRPr="00814C18">
        <w:rPr>
          <w:rFonts w:ascii="바탕" w:eastAsia="바탕" w:hAnsi="바탕"/>
        </w:rPr>
        <w:t xml:space="preserve"> 론</w:t>
      </w:r>
    </w:p>
    <w:p w:rsidR="008B26E9" w:rsidRPr="00814C18" w:rsidRDefault="008B26E9">
      <w:pPr>
        <w:pStyle w:val="a8"/>
        <w:tabs>
          <w:tab w:val="right" w:leader="middleDot" w:pos="7360"/>
        </w:tabs>
        <w:wordWrap/>
        <w:spacing w:line="280" w:lineRule="auto"/>
        <w:jc w:val="center"/>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인류가 장기적으로 생존하기 위해서는 지속 가능한 사회(sustainable social system)로의 이행이 필요하다는 인식이 세계적으로 확산되고 있는 추세에 있다. 이러한 사회 시스템에서는 그동안 편리하게 사용하고 버리는 것으로 인식되어 왔던 고분자 재료에 대해서도 지속 가능한 순환형 시스템(cyclic system)을 구축해야만 지구 환경 보존과 더불어 생명체를 존속시킬 수 있다는 현실에 이르게 되었다. 생분해성 고분자 재료의 대부분은 재생 가능한 원료로부터 생산되어 사용 후에는 </w:t>
      </w:r>
      <w:proofErr w:type="spellStart"/>
      <w:r w:rsidRPr="00814C18">
        <w:rPr>
          <w:rFonts w:ascii="바탕" w:eastAsia="바탕" w:hAnsi="바탕"/>
        </w:rPr>
        <w:t>생분해</w:t>
      </w:r>
      <w:proofErr w:type="spellEnd"/>
      <w:r w:rsidRPr="00814C18">
        <w:rPr>
          <w:rFonts w:ascii="바탕" w:eastAsia="바탕" w:hAnsi="바탕"/>
        </w:rPr>
        <w:t xml:space="preserve"> 또는 처리에 따라 이산화탄소와 물 등의 순환 가능한 형태로 되기 </w:t>
      </w:r>
      <w:proofErr w:type="gramStart"/>
      <w:r w:rsidRPr="00814C18">
        <w:rPr>
          <w:rFonts w:ascii="바탕" w:eastAsia="바탕" w:hAnsi="바탕"/>
        </w:rPr>
        <w:t>때문에  지속</w:t>
      </w:r>
      <w:proofErr w:type="gramEnd"/>
      <w:r w:rsidRPr="00814C18">
        <w:rPr>
          <w:rFonts w:ascii="바탕" w:eastAsia="바탕" w:hAnsi="바탕"/>
        </w:rPr>
        <w:t xml:space="preserve"> 가능한 시스템을 재료 측면에서 실현하고자 하는 조건을 제시하여야만 하며, 따라서 순환형 재료 시스템 중의 생분해성 고분자 재료는  재생 가능한 자원으로부터 생산되는 것이 가장 이상적이라 할 수 있다.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석유의 고갈이 예상되는 가운데 전 세계가 석유를 대체할 만한 친환경, 저가 대체재를 찾기에 한창이다. 이러한 현상은 에너지 분야를 중심으로 나타나고 있지만 원료 부문에 대한 관심 역시 증가하고 있는 추세이다. 이미 중동 지역에서는 저가의 천연가스를 기반으로 하여 가격 경쟁력이 월등한 석유화학제품을 양산하고 있다. 또한, 중국의 석탄화학산업이 급부상하고 있어 합성 고분자 시장의 경쟁 양상이 점점 더 복잡해지고 있다[1].   </w:t>
      </w:r>
    </w:p>
    <w:p w:rsidR="008B26E9" w:rsidRPr="00814C18" w:rsidRDefault="00A77911" w:rsidP="00A77911">
      <w:pPr>
        <w:pStyle w:val="ae"/>
        <w:ind w:firstLine="330"/>
        <w:rPr>
          <w:rFonts w:ascii="바탕" w:eastAsia="바탕" w:hAnsi="바탕"/>
        </w:rPr>
      </w:pPr>
      <w:r w:rsidRPr="00814C18">
        <w:rPr>
          <w:rFonts w:ascii="바탕" w:eastAsia="바탕" w:hAnsi="바탕"/>
        </w:rPr>
        <w:t>과학 기술이 발전됨에 따라 천연 고분자에 비해 새로운 기능을 갖는 합성 고분자가 개발되었고, 천연 소재들이 갖고 있던 많은 한계와 제약을 극복한 우수한 물성, 싼 가격, 용이한 가공 등의 장점 때문에 천연 소재로 제조되던 많은 제품들이 합성 고분자로 대체되었다. 그러나 사용 시 편리성과 내구성을 향상시킨 합성 고분자들은 인구의 증가, 각종 산업의 발달과 fast food 산업의 급증으로 소모성 일회용 플라스틱 포장재 폐기물이 대량으로 발생되는 현상을 초래하였고, 이러한 플라스틱 폐기물은 사용된 후에는 분해되지 않고 원래의 성질을 반영구적으로 보존되기 때문에 환경을 오염시키는 주요한 원인 중에 하나로 인식되고 있다[2]. 대량으로 발생되는 각종 폐비닐, 스티로폼, 플라스틱 용기 등의 소각이나 매립에 따른 환경호르몬 누출, 맹독성의 다이옥신 검출, 폐기물의 불완전 연소에 의한 대기오염 발생 등과 같은 심각한 환경오염을 발생시킬 위험성을 내재하고 있다. 따라서 세계적으로 플라스틱을 주원료로 하는 일회용품 및 포장재에 대한 규제가 강화되고 있는 실정이며 특히 유</w:t>
      </w:r>
      <w:r w:rsidRPr="00814C18">
        <w:rPr>
          <w:rFonts w:ascii="바탕" w:eastAsia="바탕" w:hAnsi="바탕"/>
        </w:rPr>
        <w:lastRenderedPageBreak/>
        <w:t xml:space="preserve">럽 지역의 경우 이러한 규제가 이미 다양한 형태로 실행되고 있으며 우리나라 또한 예외일 수는 없을 것이다. 이러한 각종 규제에 따라 제품의 사용 후 폐기물이 발생하여도 자연적으로 분해되어 자연으로 흡수됨으로써 환경오염의 문제를 제거할 수 있는 새로운 고분자 물질에 대한 요구가 급속히 높아지고 있으며 이에 따라 여러 가지 생분해성 고분자에 대한 연구가 활발히 진행되고 있다. </w:t>
      </w:r>
    </w:p>
    <w:p w:rsidR="008B26E9" w:rsidRPr="00814C18" w:rsidRDefault="00A77911" w:rsidP="00A77911">
      <w:pPr>
        <w:pStyle w:val="ae"/>
        <w:ind w:firstLine="330"/>
        <w:rPr>
          <w:rFonts w:ascii="바탕" w:eastAsia="바탕" w:hAnsi="바탕"/>
        </w:rPr>
      </w:pPr>
      <w:r w:rsidRPr="00814C18">
        <w:rPr>
          <w:rFonts w:ascii="바탕" w:eastAsia="바탕" w:hAnsi="바탕"/>
        </w:rPr>
        <w:t>생분해성 고분자는 ‘미생물의 작용에 의해 분해되는 고분자재료’ 와  ‘생체 내에서 분해되는 고분자재료’의 두 가지 의미를 내포하고 있다. ‘생체 내에서 분해되는 고분자재료’는 생체흡수성 고분자재료(bioabsorbable/</w:t>
      </w:r>
      <w:proofErr w:type="spellStart"/>
      <w:r w:rsidRPr="00814C18">
        <w:rPr>
          <w:rFonts w:ascii="바탕" w:eastAsia="바탕" w:hAnsi="바탕"/>
        </w:rPr>
        <w:t>bioerodible</w:t>
      </w:r>
      <w:proofErr w:type="spellEnd"/>
      <w:r w:rsidRPr="00814C18">
        <w:rPr>
          <w:rFonts w:ascii="바탕" w:eastAsia="바탕" w:hAnsi="바탕"/>
        </w:rPr>
        <w:t xml:space="preserve"> polymer)로 구별해서 부르는 경우가 </w:t>
      </w:r>
      <w:proofErr w:type="gramStart"/>
      <w:r w:rsidRPr="00814C18">
        <w:rPr>
          <w:rFonts w:ascii="바탕" w:eastAsia="바탕" w:hAnsi="바탕"/>
        </w:rPr>
        <w:t>많고,  biodegradable</w:t>
      </w:r>
      <w:proofErr w:type="gramEnd"/>
      <w:r w:rsidRPr="00814C18">
        <w:rPr>
          <w:rFonts w:ascii="바탕" w:eastAsia="바탕" w:hAnsi="바탕"/>
        </w:rPr>
        <w:t xml:space="preserve"> polymer와 구분 지어 다루는 경우가 많다. 그러나 근본적으로 bioabsorbable material 중에는 biodegradable polymer로 개발되어 그 사용 용도의 일부로서 biomedical material로 활용된 경우와 그 반대의 경우도 많아 용어정의의 범위가 모호하나 생체흡수성 고분자재료는 넓은 의미에서 생분해성 고분자재료에 포함시켜도 큰 무리는 없을 것으로 보인다.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[그림 1.1]에 나타낸 것과 같이 고분자의 생분해는 미생물이 분비하는 효소의 작용으로 고분자 물질이 붕괴되고 </w:t>
      </w:r>
      <w:proofErr w:type="spellStart"/>
      <w:r w:rsidRPr="00814C18">
        <w:rPr>
          <w:rFonts w:ascii="바탕" w:eastAsia="바탕" w:hAnsi="바탕"/>
        </w:rPr>
        <w:t>저분자화</w:t>
      </w:r>
      <w:proofErr w:type="spellEnd"/>
      <w:r w:rsidRPr="00814C18">
        <w:rPr>
          <w:rFonts w:ascii="바탕" w:eastAsia="바탕" w:hAnsi="바탕"/>
        </w:rPr>
        <w:t xml:space="preserve"> 된 후 미생물이 </w:t>
      </w:r>
      <w:proofErr w:type="gramStart"/>
      <w:r w:rsidRPr="00814C18">
        <w:rPr>
          <w:rFonts w:ascii="바탕" w:eastAsia="바탕" w:hAnsi="바탕"/>
        </w:rPr>
        <w:t xml:space="preserve">이들  </w:t>
      </w:r>
      <w:proofErr w:type="spellStart"/>
      <w:r w:rsidRPr="00814C18">
        <w:rPr>
          <w:rFonts w:ascii="바탕" w:eastAsia="바탕" w:hAnsi="바탕"/>
        </w:rPr>
        <w:t>저분자를</w:t>
      </w:r>
      <w:proofErr w:type="spellEnd"/>
      <w:proofErr w:type="gramEnd"/>
      <w:r w:rsidRPr="00814C18">
        <w:rPr>
          <w:rFonts w:ascii="바탕" w:eastAsia="바탕" w:hAnsi="바탕"/>
        </w:rPr>
        <w:t xml:space="preserve"> 흡수하여 대사작용을 한 후 최종적으로 이산화탄소, 물 및 생체물질(biomass) 등을 생성하는 전 과정으로 구성된다. 이중에서 고분자의 생분해는 최종분해(ultimate degradation, mineralization)까지 진행된 정도를 생분해로 인정하고 있다.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생분해성 고분자재료에 포함되어 있는 carbon(C)의 수를 중심으로 초기 탄소의 </w:t>
      </w:r>
      <w:proofErr w:type="spellStart"/>
      <w:r w:rsidRPr="00814C18">
        <w:rPr>
          <w:rFonts w:ascii="바탕" w:eastAsia="바탕" w:hAnsi="바탕"/>
        </w:rPr>
        <w:t>산화수를</w:t>
      </w:r>
      <w:proofErr w:type="spellEnd"/>
      <w:r w:rsidRPr="00814C18">
        <w:rPr>
          <w:rFonts w:ascii="바탕" w:eastAsia="바탕" w:hAnsi="바탕"/>
        </w:rPr>
        <w:t xml:space="preserve"> 0로 가정해서 </w:t>
      </w:r>
      <w:proofErr w:type="spellStart"/>
      <w:r w:rsidRPr="00814C18">
        <w:rPr>
          <w:rFonts w:ascii="바탕" w:eastAsia="바탕" w:hAnsi="바탕"/>
        </w:rPr>
        <w:t>호기적</w:t>
      </w:r>
      <w:proofErr w:type="spellEnd"/>
      <w:r w:rsidRPr="00814C18">
        <w:rPr>
          <w:rFonts w:ascii="바탕" w:eastAsia="바탕" w:hAnsi="바탕"/>
        </w:rPr>
        <w:t xml:space="preserve"> 분해(aerobic degradation)에 있어서 산화는 C + O2 → CO2의 형태로 진행되고, </w:t>
      </w:r>
      <w:proofErr w:type="spellStart"/>
      <w:r w:rsidRPr="00814C18">
        <w:rPr>
          <w:rFonts w:ascii="바탕" w:eastAsia="바탕" w:hAnsi="바탕"/>
        </w:rPr>
        <w:t>혐기적</w:t>
      </w:r>
      <w:proofErr w:type="spellEnd"/>
      <w:r w:rsidRPr="00814C18">
        <w:rPr>
          <w:rFonts w:ascii="바탕" w:eastAsia="바탕" w:hAnsi="바탕"/>
        </w:rPr>
        <w:t xml:space="preserve"> 분해(anaerobic degradation)에 있어서 산화는 C + O2 → CO2의 형태와 환원은 C </w:t>
      </w:r>
      <w:proofErr w:type="gramStart"/>
      <w:r w:rsidRPr="00814C18">
        <w:rPr>
          <w:rFonts w:ascii="바탕" w:eastAsia="바탕" w:hAnsi="바탕"/>
        </w:rPr>
        <w:t>+  2</w:t>
      </w:r>
      <w:proofErr w:type="gramEnd"/>
      <w:r w:rsidRPr="00814C18">
        <w:rPr>
          <w:rFonts w:ascii="바탕" w:eastAsia="바탕" w:hAnsi="바탕"/>
        </w:rPr>
        <w:t xml:space="preserve">H2 → CH4의 형태로 진행하게 된다. </w:t>
      </w:r>
      <w:proofErr w:type="spellStart"/>
      <w:r w:rsidRPr="00814C18">
        <w:rPr>
          <w:rFonts w:ascii="바탕" w:eastAsia="바탕" w:hAnsi="바탕"/>
        </w:rPr>
        <w:t>호기적</w:t>
      </w:r>
      <w:proofErr w:type="spellEnd"/>
      <w:r w:rsidRPr="00814C18">
        <w:rPr>
          <w:rFonts w:ascii="바탕" w:eastAsia="바탕" w:hAnsi="바탕"/>
        </w:rPr>
        <w:t xml:space="preserve"> 및 </w:t>
      </w:r>
      <w:proofErr w:type="spellStart"/>
      <w:r w:rsidRPr="00814C18">
        <w:rPr>
          <w:rFonts w:ascii="바탕" w:eastAsia="바탕" w:hAnsi="바탕"/>
        </w:rPr>
        <w:t>혐기적</w:t>
      </w:r>
      <w:proofErr w:type="spellEnd"/>
      <w:r w:rsidRPr="00814C18">
        <w:rPr>
          <w:rFonts w:ascii="바탕" w:eastAsia="바탕" w:hAnsi="바탕"/>
        </w:rPr>
        <w:t xml:space="preserve"> 분해에 있어서 탄소의 수치는 아래와 같이 표현할 수 있다.</w:t>
      </w:r>
    </w:p>
    <w:p w:rsidR="008B26E9" w:rsidRPr="00814C18" w:rsidRDefault="008B26E9" w:rsidP="00A77911">
      <w:pPr>
        <w:pStyle w:val="MS"/>
        <w:tabs>
          <w:tab w:val="right" w:leader="middleDot" w:pos="7360"/>
        </w:tabs>
        <w:snapToGrid w:val="0"/>
        <w:spacing w:line="280" w:lineRule="auto"/>
        <w:ind w:firstLineChars="100" w:firstLine="220"/>
        <w:rPr>
          <w:rFonts w:ascii="바탕" w:eastAsia="바탕" w:hAnsi="바탕" w:cs="HY신명조"/>
          <w:sz w:val="22"/>
          <w:szCs w:val="22"/>
        </w:rPr>
      </w:pPr>
    </w:p>
    <w:p w:rsidR="008B26E9" w:rsidRPr="00814C18" w:rsidRDefault="008B26E9" w:rsidP="00A77911">
      <w:pPr>
        <w:pStyle w:val="a8"/>
        <w:spacing w:line="280" w:lineRule="auto"/>
        <w:ind w:firstLineChars="100" w:firstLine="220"/>
        <w:rPr>
          <w:rFonts w:hAnsi="바탕" w:cs="HY신명조"/>
          <w:sz w:val="22"/>
          <w:szCs w:val="22"/>
        </w:rPr>
      </w:pPr>
    </w:p>
    <w:p w:rsidR="008B26E9" w:rsidRPr="00814C18" w:rsidRDefault="00A77911" w:rsidP="00A77911">
      <w:pPr>
        <w:pStyle w:val="a8"/>
        <w:spacing w:line="280" w:lineRule="auto"/>
        <w:ind w:firstLineChars="100" w:firstLine="220"/>
        <w:rPr>
          <w:rFonts w:hAnsi="바탕" w:cs="HY신명조"/>
          <w:sz w:val="22"/>
          <w:szCs w:val="22"/>
        </w:rPr>
      </w:pPr>
      <w:r w:rsidRPr="00814C18">
        <w:rPr>
          <w:rFonts w:hAnsi="바탕" w:cs="HY신명조"/>
          <w:sz w:val="22"/>
          <w:szCs w:val="22"/>
        </w:rPr>
        <w:t>[호기적 분해(aerobic degradation)]</w:t>
      </w:r>
    </w:p>
    <w:p w:rsidR="008B26E9" w:rsidRPr="00814C18" w:rsidRDefault="00A77911" w:rsidP="00A77911">
      <w:pPr>
        <w:pStyle w:val="MS"/>
        <w:tabs>
          <w:tab w:val="right" w:leader="middleDot" w:pos="7360"/>
        </w:tabs>
        <w:snapToGrid w:val="0"/>
        <w:spacing w:line="280" w:lineRule="auto"/>
        <w:ind w:firstLineChars="200" w:firstLine="440"/>
        <w:rPr>
          <w:rFonts w:ascii="바탕" w:eastAsia="바탕" w:hAnsi="바탕" w:cs="HY신명조"/>
          <w:sz w:val="22"/>
          <w:szCs w:val="22"/>
        </w:rPr>
      </w:pPr>
      <w:proofErr w:type="spellStart"/>
      <w:r w:rsidRPr="00814C18">
        <w:rPr>
          <w:rFonts w:ascii="바탕" w:eastAsia="바탕" w:hAnsi="바탕" w:cs="HY신명조"/>
          <w:sz w:val="22"/>
          <w:szCs w:val="22"/>
        </w:rPr>
        <w:t>생분해된</w:t>
      </w:r>
      <w:proofErr w:type="spellEnd"/>
      <w:r w:rsidRPr="00814C18">
        <w:rPr>
          <w:rFonts w:ascii="바탕" w:eastAsia="바탕" w:hAnsi="바탕" w:cs="HY신명조"/>
          <w:sz w:val="22"/>
          <w:szCs w:val="22"/>
        </w:rPr>
        <w:t xml:space="preserve"> 물질 중의 </w:t>
      </w:r>
      <w:proofErr w:type="spellStart"/>
      <w:r w:rsidRPr="00814C18">
        <w:rPr>
          <w:rFonts w:ascii="바탕" w:eastAsia="바탕" w:hAnsi="바탕" w:cs="HY신명조"/>
          <w:sz w:val="22"/>
          <w:szCs w:val="22"/>
        </w:rPr>
        <w:t>탄소함유량</w:t>
      </w:r>
      <w:proofErr w:type="spellEnd"/>
      <w:r w:rsidRPr="00814C18">
        <w:rPr>
          <w:rFonts w:ascii="바탕" w:eastAsia="바탕" w:hAnsi="바탕" w:cs="HY신명조"/>
          <w:sz w:val="22"/>
          <w:szCs w:val="22"/>
        </w:rPr>
        <w:t xml:space="preserve">(Ct) </w:t>
      </w:r>
    </w:p>
    <w:p w:rsidR="008B26E9" w:rsidRPr="00814C18" w:rsidRDefault="00A77911" w:rsidP="00A77911">
      <w:pPr>
        <w:pStyle w:val="MS"/>
        <w:tabs>
          <w:tab w:val="right" w:leader="middleDot" w:pos="7360"/>
        </w:tabs>
        <w:snapToGrid w:val="0"/>
        <w:spacing w:line="280" w:lineRule="auto"/>
        <w:ind w:firstLineChars="200" w:firstLine="440"/>
        <w:rPr>
          <w:rFonts w:ascii="바탕" w:eastAsia="바탕" w:hAnsi="바탕" w:cs="HY신명조"/>
          <w:sz w:val="22"/>
          <w:szCs w:val="22"/>
        </w:rPr>
      </w:pPr>
      <w:r w:rsidRPr="00814C18">
        <w:rPr>
          <w:rFonts w:ascii="바탕" w:eastAsia="바탕" w:hAnsi="바탕" w:cs="HY신명조"/>
          <w:sz w:val="22"/>
          <w:szCs w:val="22"/>
        </w:rPr>
        <w:t>= C(CO</w:t>
      </w:r>
      <w:r w:rsidRPr="00814C18">
        <w:rPr>
          <w:rFonts w:ascii="바탕" w:eastAsia="바탕" w:hAnsi="바탕" w:cs="HY신명조"/>
          <w:sz w:val="22"/>
          <w:szCs w:val="22"/>
          <w:vertAlign w:val="subscript"/>
        </w:rPr>
        <w:t>2</w:t>
      </w:r>
      <w:r w:rsidRPr="00814C18">
        <w:rPr>
          <w:rFonts w:ascii="바탕" w:eastAsia="바탕" w:hAnsi="바탕" w:cs="HY신명조"/>
          <w:sz w:val="22"/>
          <w:szCs w:val="22"/>
        </w:rPr>
        <w:t xml:space="preserve">) + </w:t>
      </w:r>
      <w:proofErr w:type="spellStart"/>
      <w:r w:rsidRPr="00814C18">
        <w:rPr>
          <w:rFonts w:ascii="바탕" w:eastAsia="바탕" w:hAnsi="바탕" w:cs="HY신명조"/>
          <w:sz w:val="22"/>
          <w:szCs w:val="22"/>
        </w:rPr>
        <w:t>탄소계</w:t>
      </w:r>
      <w:proofErr w:type="spellEnd"/>
      <w:r w:rsidRPr="00814C18">
        <w:rPr>
          <w:rFonts w:ascii="바탕" w:eastAsia="바탕" w:hAnsi="바탕" w:cs="HY신명조"/>
          <w:sz w:val="22"/>
          <w:szCs w:val="22"/>
        </w:rPr>
        <w:t xml:space="preserve"> </w:t>
      </w:r>
      <w:proofErr w:type="spellStart"/>
      <w:r w:rsidRPr="00814C18">
        <w:rPr>
          <w:rFonts w:ascii="바탕" w:eastAsia="바탕" w:hAnsi="바탕" w:cs="HY신명조"/>
          <w:sz w:val="22"/>
          <w:szCs w:val="22"/>
        </w:rPr>
        <w:t>잔류물중</w:t>
      </w:r>
      <w:proofErr w:type="spellEnd"/>
      <w:r w:rsidRPr="00814C18">
        <w:rPr>
          <w:rFonts w:ascii="바탕" w:eastAsia="바탕" w:hAnsi="바탕" w:cs="HY신명조"/>
          <w:sz w:val="22"/>
          <w:szCs w:val="22"/>
        </w:rPr>
        <w:t xml:space="preserve"> </w:t>
      </w:r>
      <w:proofErr w:type="spellStart"/>
      <w:r w:rsidRPr="00814C18">
        <w:rPr>
          <w:rFonts w:ascii="바탕" w:eastAsia="바탕" w:hAnsi="바탕" w:cs="HY신명조"/>
          <w:sz w:val="22"/>
          <w:szCs w:val="22"/>
        </w:rPr>
        <w:t>탄소량</w:t>
      </w:r>
      <w:proofErr w:type="spellEnd"/>
      <w:r w:rsidRPr="00814C18">
        <w:rPr>
          <w:rFonts w:ascii="바탕" w:eastAsia="바탕" w:hAnsi="바탕" w:cs="HY신명조"/>
          <w:sz w:val="22"/>
          <w:szCs w:val="22"/>
        </w:rPr>
        <w:t>(Cr) + Biomass(</w:t>
      </w:r>
      <w:proofErr w:type="spellStart"/>
      <w:r w:rsidRPr="00814C18">
        <w:rPr>
          <w:rFonts w:ascii="바탕" w:eastAsia="바탕" w:hAnsi="바탕" w:cs="HY신명조"/>
          <w:sz w:val="22"/>
          <w:szCs w:val="22"/>
        </w:rPr>
        <w:t>Cb</w:t>
      </w:r>
      <w:proofErr w:type="spellEnd"/>
      <w:r w:rsidRPr="00814C18">
        <w:rPr>
          <w:rFonts w:ascii="바탕" w:eastAsia="바탕" w:hAnsi="바탕" w:cs="HY신명조"/>
          <w:sz w:val="22"/>
          <w:szCs w:val="22"/>
        </w:rPr>
        <w:t xml:space="preserve">) </w:t>
      </w:r>
    </w:p>
    <w:p w:rsidR="008B26E9" w:rsidRPr="00814C18" w:rsidRDefault="008B26E9" w:rsidP="00A77911">
      <w:pPr>
        <w:pStyle w:val="MS"/>
        <w:tabs>
          <w:tab w:val="right" w:leader="middleDot" w:pos="7360"/>
        </w:tabs>
        <w:snapToGrid w:val="0"/>
        <w:spacing w:line="280" w:lineRule="auto"/>
        <w:ind w:firstLineChars="100" w:firstLine="220"/>
        <w:rPr>
          <w:rFonts w:ascii="바탕" w:eastAsia="바탕" w:hAnsi="바탕" w:cs="HY신명조"/>
          <w:sz w:val="22"/>
          <w:szCs w:val="22"/>
        </w:rPr>
      </w:pPr>
    </w:p>
    <w:p w:rsidR="008B26E9" w:rsidRPr="00814C18" w:rsidRDefault="00A77911" w:rsidP="00A77911">
      <w:pPr>
        <w:pStyle w:val="MS"/>
        <w:tabs>
          <w:tab w:val="right" w:leader="middleDot" w:pos="7360"/>
        </w:tabs>
        <w:snapToGrid w:val="0"/>
        <w:spacing w:line="280" w:lineRule="auto"/>
        <w:ind w:firstLineChars="100" w:firstLine="220"/>
        <w:rPr>
          <w:rFonts w:ascii="바탕" w:eastAsia="바탕" w:hAnsi="바탕" w:cs="HY신명조"/>
          <w:sz w:val="22"/>
          <w:szCs w:val="22"/>
        </w:rPr>
      </w:pPr>
      <w:r w:rsidRPr="00814C18">
        <w:rPr>
          <w:rFonts w:ascii="바탕" w:eastAsia="바탕" w:hAnsi="바탕" w:cs="HY신명조"/>
          <w:sz w:val="22"/>
          <w:szCs w:val="22"/>
        </w:rPr>
        <w:t>[</w:t>
      </w:r>
      <w:proofErr w:type="spellStart"/>
      <w:r w:rsidRPr="00814C18">
        <w:rPr>
          <w:rFonts w:ascii="바탕" w:eastAsia="바탕" w:hAnsi="바탕" w:cs="HY신명조"/>
          <w:sz w:val="22"/>
          <w:szCs w:val="22"/>
        </w:rPr>
        <w:t>혐기적</w:t>
      </w:r>
      <w:proofErr w:type="spellEnd"/>
      <w:r w:rsidRPr="00814C18">
        <w:rPr>
          <w:rFonts w:ascii="바탕" w:eastAsia="바탕" w:hAnsi="바탕" w:cs="HY신명조"/>
          <w:sz w:val="22"/>
          <w:szCs w:val="22"/>
        </w:rPr>
        <w:t xml:space="preserve"> 분해(anaerobic degradation)] </w:t>
      </w:r>
    </w:p>
    <w:p w:rsidR="008B26E9" w:rsidRPr="00814C18" w:rsidRDefault="00A77911" w:rsidP="00A77911">
      <w:pPr>
        <w:pStyle w:val="MS"/>
        <w:tabs>
          <w:tab w:val="right" w:leader="middleDot" w:pos="7360"/>
        </w:tabs>
        <w:snapToGrid w:val="0"/>
        <w:spacing w:line="280" w:lineRule="auto"/>
        <w:ind w:firstLineChars="200" w:firstLine="440"/>
        <w:rPr>
          <w:rFonts w:ascii="바탕" w:eastAsia="바탕" w:hAnsi="바탕" w:cs="HY신명조"/>
          <w:sz w:val="22"/>
          <w:szCs w:val="22"/>
        </w:rPr>
      </w:pPr>
      <w:proofErr w:type="spellStart"/>
      <w:r w:rsidRPr="00814C18">
        <w:rPr>
          <w:rFonts w:ascii="바탕" w:eastAsia="바탕" w:hAnsi="바탕" w:cs="HY신명조"/>
          <w:sz w:val="22"/>
          <w:szCs w:val="22"/>
        </w:rPr>
        <w:t>생분해된</w:t>
      </w:r>
      <w:proofErr w:type="spellEnd"/>
      <w:r w:rsidRPr="00814C18">
        <w:rPr>
          <w:rFonts w:ascii="바탕" w:eastAsia="바탕" w:hAnsi="바탕" w:cs="HY신명조"/>
          <w:sz w:val="22"/>
          <w:szCs w:val="22"/>
        </w:rPr>
        <w:t xml:space="preserve"> 물질 중의 </w:t>
      </w:r>
      <w:proofErr w:type="spellStart"/>
      <w:r w:rsidRPr="00814C18">
        <w:rPr>
          <w:rFonts w:ascii="바탕" w:eastAsia="바탕" w:hAnsi="바탕" w:cs="HY신명조"/>
          <w:sz w:val="22"/>
          <w:szCs w:val="22"/>
        </w:rPr>
        <w:t>탄소함유량</w:t>
      </w:r>
      <w:proofErr w:type="spellEnd"/>
      <w:r w:rsidRPr="00814C18">
        <w:rPr>
          <w:rFonts w:ascii="바탕" w:eastAsia="바탕" w:hAnsi="바탕" w:cs="HY신명조"/>
          <w:sz w:val="22"/>
          <w:szCs w:val="22"/>
        </w:rPr>
        <w:t xml:space="preserve">(Ct) </w:t>
      </w:r>
    </w:p>
    <w:p w:rsidR="008B26E9" w:rsidRPr="00814C18" w:rsidRDefault="00A77911" w:rsidP="00A77911">
      <w:pPr>
        <w:pStyle w:val="MS"/>
        <w:tabs>
          <w:tab w:val="right" w:leader="middleDot" w:pos="7360"/>
        </w:tabs>
        <w:snapToGrid w:val="0"/>
        <w:spacing w:line="280" w:lineRule="auto"/>
        <w:ind w:firstLineChars="200" w:firstLine="440"/>
        <w:rPr>
          <w:rFonts w:ascii="바탕" w:eastAsia="바탕" w:hAnsi="바탕" w:cs="HY신명조"/>
          <w:sz w:val="22"/>
          <w:szCs w:val="22"/>
        </w:rPr>
      </w:pPr>
      <w:r w:rsidRPr="00814C18">
        <w:rPr>
          <w:rFonts w:ascii="바탕" w:eastAsia="바탕" w:hAnsi="바탕" w:cs="HY신명조"/>
          <w:sz w:val="22"/>
          <w:szCs w:val="22"/>
        </w:rPr>
        <w:t xml:space="preserve">= C(CO2) + C(CH4) + </w:t>
      </w:r>
      <w:proofErr w:type="spellStart"/>
      <w:r w:rsidRPr="00814C18">
        <w:rPr>
          <w:rFonts w:ascii="바탕" w:eastAsia="바탕" w:hAnsi="바탕" w:cs="HY신명조"/>
          <w:sz w:val="22"/>
          <w:szCs w:val="22"/>
        </w:rPr>
        <w:t>탄소계</w:t>
      </w:r>
      <w:proofErr w:type="spellEnd"/>
      <w:r w:rsidRPr="00814C18">
        <w:rPr>
          <w:rFonts w:ascii="바탕" w:eastAsia="바탕" w:hAnsi="바탕" w:cs="HY신명조"/>
          <w:sz w:val="22"/>
          <w:szCs w:val="22"/>
        </w:rPr>
        <w:t xml:space="preserve"> </w:t>
      </w:r>
      <w:proofErr w:type="spellStart"/>
      <w:r w:rsidRPr="00814C18">
        <w:rPr>
          <w:rFonts w:ascii="바탕" w:eastAsia="바탕" w:hAnsi="바탕" w:cs="HY신명조"/>
          <w:sz w:val="22"/>
          <w:szCs w:val="22"/>
        </w:rPr>
        <w:t>잔류물중</w:t>
      </w:r>
      <w:proofErr w:type="spellEnd"/>
      <w:r w:rsidRPr="00814C18">
        <w:rPr>
          <w:rFonts w:ascii="바탕" w:eastAsia="바탕" w:hAnsi="바탕" w:cs="HY신명조"/>
          <w:sz w:val="22"/>
          <w:szCs w:val="22"/>
        </w:rPr>
        <w:t xml:space="preserve"> </w:t>
      </w:r>
      <w:proofErr w:type="spellStart"/>
      <w:r w:rsidRPr="00814C18">
        <w:rPr>
          <w:rFonts w:ascii="바탕" w:eastAsia="바탕" w:hAnsi="바탕" w:cs="HY신명조"/>
          <w:sz w:val="22"/>
          <w:szCs w:val="22"/>
        </w:rPr>
        <w:t>탄소량</w:t>
      </w:r>
      <w:proofErr w:type="spellEnd"/>
      <w:r w:rsidRPr="00814C18">
        <w:rPr>
          <w:rFonts w:ascii="바탕" w:eastAsia="바탕" w:hAnsi="바탕" w:cs="HY신명조"/>
          <w:sz w:val="22"/>
          <w:szCs w:val="22"/>
        </w:rPr>
        <w:t>(Cr) + Biomass(</w:t>
      </w:r>
      <w:proofErr w:type="spellStart"/>
      <w:r w:rsidRPr="00814C18">
        <w:rPr>
          <w:rFonts w:ascii="바탕" w:eastAsia="바탕" w:hAnsi="바탕" w:cs="HY신명조"/>
          <w:sz w:val="22"/>
          <w:szCs w:val="22"/>
        </w:rPr>
        <w:t>Cb</w:t>
      </w:r>
      <w:proofErr w:type="spellEnd"/>
      <w:r w:rsidRPr="00814C18">
        <w:rPr>
          <w:rFonts w:ascii="바탕" w:eastAsia="바탕" w:hAnsi="바탕" w:cs="HY신명조"/>
          <w:sz w:val="22"/>
          <w:szCs w:val="22"/>
        </w:rPr>
        <w:t xml:space="preserve">) </w:t>
      </w:r>
    </w:p>
    <w:p w:rsidR="008B26E9" w:rsidRPr="00814C18" w:rsidRDefault="00A77911">
      <w:pPr>
        <w:pStyle w:val="MS"/>
        <w:tabs>
          <w:tab w:val="right" w:leader="middleDot" w:pos="7360"/>
        </w:tabs>
        <w:snapToGrid w:val="0"/>
        <w:spacing w:line="280" w:lineRule="auto"/>
        <w:rPr>
          <w:rFonts w:ascii="바탕" w:eastAsia="바탕" w:hAnsi="바탕" w:cs="HY신명조"/>
          <w:sz w:val="22"/>
          <w:szCs w:val="22"/>
        </w:rPr>
      </w:pPr>
      <w:r w:rsidRPr="00814C18">
        <w:rPr>
          <w:rFonts w:ascii="바탕" w:eastAsia="바탕" w:hAnsi="바탕" w:cs="HY신명조"/>
          <w:sz w:val="22"/>
          <w:szCs w:val="22"/>
        </w:rPr>
        <w:t xml:space="preserve">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여기에서 Cr = 0인 경우가 완전 </w:t>
      </w:r>
      <w:proofErr w:type="spellStart"/>
      <w:r w:rsidRPr="00814C18">
        <w:rPr>
          <w:rFonts w:ascii="바탕" w:eastAsia="바탕" w:hAnsi="바탕"/>
        </w:rPr>
        <w:t>생분해</w:t>
      </w:r>
      <w:proofErr w:type="spellEnd"/>
      <w:r w:rsidRPr="00814C18">
        <w:rPr>
          <w:rFonts w:ascii="바탕" w:eastAsia="바탕" w:hAnsi="바탕"/>
        </w:rPr>
        <w:t xml:space="preserve">, 0 &lt; Cr &lt; Ct의 경우가 부분 </w:t>
      </w:r>
      <w:proofErr w:type="spellStart"/>
      <w:r w:rsidRPr="00814C18">
        <w:rPr>
          <w:rFonts w:ascii="바탕" w:eastAsia="바탕" w:hAnsi="바탕"/>
        </w:rPr>
        <w:t>생분해</w:t>
      </w:r>
      <w:proofErr w:type="spellEnd"/>
      <w:r w:rsidRPr="00814C18">
        <w:rPr>
          <w:rFonts w:ascii="바탕" w:eastAsia="바탕" w:hAnsi="바탕"/>
        </w:rPr>
        <w:t xml:space="preserve">, Cr = Ct의 경우가 비분해성(non-degradation)으로 정의된다. </w:t>
      </w:r>
      <w:proofErr w:type="gramStart"/>
      <w:r w:rsidRPr="00814C18">
        <w:rPr>
          <w:rFonts w:ascii="바탕" w:eastAsia="바탕" w:hAnsi="바탕"/>
        </w:rPr>
        <w:t>생분해성을  판정하기</w:t>
      </w:r>
      <w:proofErr w:type="gramEnd"/>
      <w:r w:rsidRPr="00814C18">
        <w:rPr>
          <w:rFonts w:ascii="바탕" w:eastAsia="바탕" w:hAnsi="바탕"/>
        </w:rPr>
        <w:t xml:space="preserve"> 위해서는 일정기간 후의 Cr / Ct비에 따라 결정되나 기간과  Cr / Ct비는 판정하는 시험법에 따라 달라진다[3].</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pPr>
        <w:pStyle w:val="af"/>
        <w:rPr>
          <w:rFonts w:ascii="바탕" w:eastAsia="바탕" w:hAnsi="바탕"/>
        </w:rPr>
      </w:pPr>
      <w:r w:rsidRPr="00814C18">
        <w:rPr>
          <w:rFonts w:ascii="바탕" w:eastAsia="바탕" w:hAnsi="바탕"/>
          <w:noProof/>
        </w:rPr>
        <w:drawing>
          <wp:inline distT="0" distB="0" distL="0" distR="0">
            <wp:extent cx="3335909" cy="2530856"/>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9" cstate="print">
                      <a:lum/>
                    </a:blip>
                    <a:srcRect/>
                    <a:stretch>
                      <a:fillRect/>
                    </a:stretch>
                  </pic:blipFill>
                  <pic:spPr>
                    <a:xfrm>
                      <a:off x="0" y="0"/>
                      <a:ext cx="3335909" cy="2530856"/>
                    </a:xfrm>
                    <a:prstGeom prst="rect">
                      <a:avLst/>
                    </a:prstGeom>
                  </pic:spPr>
                </pic:pic>
              </a:graphicData>
            </a:graphic>
          </wp:inline>
        </w:drawing>
      </w:r>
      <w:r w:rsidR="005258F0">
        <w:rPr>
          <w:rFonts w:ascii="바탕" w:eastAsia="바탕" w:hAnsi="바탕"/>
        </w:rPr>
      </w:r>
      <w:r w:rsidR="0028331E">
        <w:rPr>
          <w:rFonts w:ascii="바탕" w:eastAsia="바탕" w:hAnsi="바탕"/>
        </w:rPr>
        <w:pict>
          <v:rect id="_x0000_s1683453197" o:spid="_x0000_s1035" style="width:50pt;height:50pt;mso-wrap-style:none;mso-left-percent:-10001;mso-top-percent:-10001;mso-position-horizontal:absolute;mso-position-horizontal-relative:char;mso-position-vertical:absolute;mso-position-vertical-relative:line;mso-left-percent:-10001;mso-top-percent:-10001" filled="f" stroked="f">
            <v:textbox style="mso-fit-shape-to-text:t" inset="0,0,0,0">
              <w:txbxContent>
                <w:p w:rsidR="00A77911" w:rsidRDefault="00A77911">
                  <w:pPr>
                    <w:pStyle w:val="af0"/>
                  </w:pPr>
                  <w:r>
                    <w:t>[그림 1.</w:t>
                  </w:r>
                  <w:r w:rsidR="000104BA">
                    <w:fldChar w:fldCharType="begin"/>
                  </w:r>
                  <w:r>
                    <w:instrText>SEQ 그림\* ARABIC\r 1</w:instrText>
                  </w:r>
                  <w:r w:rsidR="000104BA">
                    <w:fldChar w:fldCharType="separate"/>
                  </w:r>
                  <w:r w:rsidR="000D1B5C">
                    <w:rPr>
                      <w:noProof/>
                    </w:rPr>
                    <w:t>1</w:t>
                  </w:r>
                  <w:r w:rsidR="000104BA">
                    <w:fldChar w:fldCharType="end"/>
                  </w:r>
                  <w:r>
                    <w:t>] 그림 1.1 제목</w:t>
                  </w:r>
                </w:p>
              </w:txbxContent>
            </v:textbox>
          </v:rect>
        </w:pict>
      </w:r>
    </w:p>
    <w:p w:rsidR="008B26E9" w:rsidRPr="00814C18" w:rsidRDefault="008B26E9">
      <w:pPr>
        <w:pStyle w:val="af0"/>
        <w:rPr>
          <w:rFonts w:ascii="바탕" w:eastAsia="바탕" w:hAnsi="바탕"/>
        </w:rPr>
      </w:pPr>
    </w:p>
    <w:p w:rsidR="008B26E9" w:rsidRPr="00814C18" w:rsidRDefault="008B26E9">
      <w:pPr>
        <w:pStyle w:val="MS"/>
        <w:tabs>
          <w:tab w:val="right" w:leader="middleDot" w:pos="7360"/>
        </w:tabs>
        <w:snapToGrid w:val="0"/>
        <w:spacing w:line="280" w:lineRule="auto"/>
        <w:rPr>
          <w:rFonts w:ascii="바탕" w:eastAsia="바탕"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미국의 경우, </w:t>
      </w:r>
      <w:proofErr w:type="spellStart"/>
      <w:r w:rsidRPr="00814C18">
        <w:rPr>
          <w:rFonts w:ascii="바탕" w:eastAsia="바탕" w:hAnsi="바탕"/>
        </w:rPr>
        <w:t>american</w:t>
      </w:r>
      <w:proofErr w:type="spellEnd"/>
      <w:r w:rsidRPr="00814C18">
        <w:rPr>
          <w:rFonts w:ascii="바탕" w:eastAsia="바탕" w:hAnsi="바탕"/>
        </w:rPr>
        <w:t xml:space="preserve"> society for testing and materials(ASTM)에서 발표한 </w:t>
      </w:r>
      <w:proofErr w:type="spellStart"/>
      <w:r w:rsidRPr="00814C18">
        <w:rPr>
          <w:rFonts w:ascii="바탕" w:eastAsia="바탕" w:hAnsi="바탕"/>
        </w:rPr>
        <w:t>분해성</w:t>
      </w:r>
      <w:proofErr w:type="spellEnd"/>
      <w:r w:rsidRPr="00814C18">
        <w:rPr>
          <w:rFonts w:ascii="바탕" w:eastAsia="바탕" w:hAnsi="바탕"/>
        </w:rPr>
        <w:t xml:space="preserve"> 플라스틱과 생분해성 플라스틱에 관한 용어의 정의는 다음과 같다. </w:t>
      </w:r>
      <w:proofErr w:type="spellStart"/>
      <w:r w:rsidRPr="00814C18">
        <w:rPr>
          <w:rFonts w:ascii="바탕" w:eastAsia="바탕" w:hAnsi="바탕"/>
        </w:rPr>
        <w:t>분해성</w:t>
      </w:r>
      <w:proofErr w:type="spellEnd"/>
      <w:r w:rsidRPr="00814C18">
        <w:rPr>
          <w:rFonts w:ascii="바탕" w:eastAsia="바탕" w:hAnsi="바탕"/>
        </w:rPr>
        <w:t xml:space="preserve"> 플라스틱은 ‘일정기간 동안 특정 환경조건에서 화학구조가 상당히 변화되어 표준 시험방법으로 측정이 가능한 성질이 손실을 가져오도록 고안된 플라스틱’이며 생분해성 플라스틱은 ‘박테리아, 곰팡이, 조류와 같은 천연 미생물의 작용으로 분해가 일어난 </w:t>
      </w:r>
      <w:proofErr w:type="spellStart"/>
      <w:r w:rsidRPr="00814C18">
        <w:rPr>
          <w:rFonts w:ascii="바탕" w:eastAsia="바탕" w:hAnsi="바탕"/>
        </w:rPr>
        <w:t>분해성</w:t>
      </w:r>
      <w:proofErr w:type="spellEnd"/>
      <w:r w:rsidRPr="00814C18">
        <w:rPr>
          <w:rFonts w:ascii="바탕" w:eastAsia="바탕" w:hAnsi="바탕"/>
        </w:rPr>
        <w:t xml:space="preserve"> 플라스틱’</w:t>
      </w:r>
      <w:proofErr w:type="spellStart"/>
      <w:r w:rsidRPr="00814C18">
        <w:rPr>
          <w:rFonts w:ascii="바탕" w:eastAsia="바탕" w:hAnsi="바탕"/>
        </w:rPr>
        <w:t>으로</w:t>
      </w:r>
      <w:proofErr w:type="spellEnd"/>
      <w:r w:rsidRPr="00814C18">
        <w:rPr>
          <w:rFonts w:ascii="바탕" w:eastAsia="바탕" w:hAnsi="바탕"/>
        </w:rPr>
        <w:t xml:space="preserve"> 되어있다. 이 정의를 보면 생분해성에 관한 정의가 </w:t>
      </w:r>
      <w:proofErr w:type="gramStart"/>
      <w:r w:rsidRPr="00814C18">
        <w:rPr>
          <w:rFonts w:ascii="바탕" w:eastAsia="바탕" w:hAnsi="바탕"/>
        </w:rPr>
        <w:t>다소  모호할</w:t>
      </w:r>
      <w:proofErr w:type="gramEnd"/>
      <w:r w:rsidRPr="00814C18">
        <w:rPr>
          <w:rFonts w:ascii="바탕" w:eastAsia="바탕" w:hAnsi="바탕"/>
        </w:rPr>
        <w:t xml:space="preserve"> 수도 있으나 실제로 ASTM에서 제시하는 표준시험 방법은 이산화탄소, 메탄가스의 발생량을 측정하여 생분해</w:t>
      </w:r>
      <w:r w:rsidRPr="00814C18">
        <w:rPr>
          <w:rFonts w:ascii="바탕" w:eastAsia="바탕" w:hAnsi="바탕"/>
        </w:rPr>
        <w:lastRenderedPageBreak/>
        <w:t xml:space="preserve">도를 측정하게 되어 있으므로 결국은 위의 전 과정을 반영 하는 것으로 생각할 수 있다. 미국의 </w:t>
      </w:r>
      <w:proofErr w:type="gramStart"/>
      <w:r w:rsidRPr="00814C18">
        <w:rPr>
          <w:rFonts w:ascii="바탕" w:eastAsia="바탕" w:hAnsi="바탕"/>
        </w:rPr>
        <w:t>경우 뿐</w:t>
      </w:r>
      <w:proofErr w:type="gramEnd"/>
      <w:r w:rsidRPr="00814C18">
        <w:rPr>
          <w:rFonts w:ascii="바탕" w:eastAsia="바탕" w:hAnsi="바탕"/>
        </w:rPr>
        <w:t xml:space="preserve"> 만 아니라 국제표준기구인 international standard organization(ISO)에서는 최종 </w:t>
      </w:r>
      <w:proofErr w:type="spellStart"/>
      <w:r w:rsidRPr="00814C18">
        <w:rPr>
          <w:rFonts w:ascii="바탕" w:eastAsia="바탕" w:hAnsi="바탕"/>
        </w:rPr>
        <w:t>생분해</w:t>
      </w:r>
      <w:proofErr w:type="spellEnd"/>
      <w:r w:rsidRPr="00814C18">
        <w:rPr>
          <w:rFonts w:ascii="바탕" w:eastAsia="바탕" w:hAnsi="바탕"/>
        </w:rPr>
        <w:t xml:space="preserve">(ultimate biodegradation)를 미생물의 작용으로 유기물의 붕괴가 일어나고, 최종적으로는 이산화탄소, 물과 </w:t>
      </w:r>
      <w:proofErr w:type="spellStart"/>
      <w:r w:rsidRPr="00814C18">
        <w:rPr>
          <w:rFonts w:ascii="바탕" w:eastAsia="바탕" w:hAnsi="바탕"/>
        </w:rPr>
        <w:t>무기염</w:t>
      </w:r>
      <w:proofErr w:type="spellEnd"/>
      <w:r w:rsidRPr="00814C18">
        <w:rPr>
          <w:rFonts w:ascii="바탕" w:eastAsia="바탕" w:hAnsi="바탕"/>
        </w:rPr>
        <w:t xml:space="preserve">/생체물질을 생성하는 과정을 생분해로 규정하고 있다. ISO 472의 </w:t>
      </w:r>
      <w:proofErr w:type="spellStart"/>
      <w:r w:rsidRPr="00814C18">
        <w:rPr>
          <w:rFonts w:ascii="바탕" w:eastAsia="바탕" w:hAnsi="바탕"/>
        </w:rPr>
        <w:t>분해성</w:t>
      </w:r>
      <w:proofErr w:type="spellEnd"/>
      <w:r w:rsidRPr="00814C18">
        <w:rPr>
          <w:rFonts w:ascii="바탕" w:eastAsia="바탕" w:hAnsi="바탕"/>
        </w:rPr>
        <w:t xml:space="preserve"> 플라스틱에 관한 정의를 보면 </w:t>
      </w:r>
      <w:proofErr w:type="spellStart"/>
      <w:r w:rsidRPr="00814C18">
        <w:rPr>
          <w:rFonts w:ascii="바탕" w:eastAsia="바탕" w:hAnsi="바탕"/>
        </w:rPr>
        <w:t>분해성</w:t>
      </w:r>
      <w:proofErr w:type="spellEnd"/>
      <w:r w:rsidRPr="00814C18">
        <w:rPr>
          <w:rFonts w:ascii="바탕" w:eastAsia="바탕" w:hAnsi="바탕"/>
        </w:rPr>
        <w:t xml:space="preserve"> 플라스틱을 생분해성 플라스틱과 </w:t>
      </w:r>
      <w:proofErr w:type="spellStart"/>
      <w:r w:rsidRPr="00814C18">
        <w:rPr>
          <w:rFonts w:ascii="바탕" w:eastAsia="바탕" w:hAnsi="바탕"/>
        </w:rPr>
        <w:t>분해성</w:t>
      </w:r>
      <w:proofErr w:type="spellEnd"/>
      <w:r w:rsidRPr="00814C18">
        <w:rPr>
          <w:rFonts w:ascii="바탕" w:eastAsia="바탕" w:hAnsi="바탕"/>
        </w:rPr>
        <w:t>(</w:t>
      </w:r>
      <w:proofErr w:type="spellStart"/>
      <w:r w:rsidRPr="00814C18">
        <w:rPr>
          <w:rFonts w:ascii="바탕" w:eastAsia="바탕" w:hAnsi="바탕"/>
        </w:rPr>
        <w:t>붕괴성</w:t>
      </w:r>
      <w:proofErr w:type="spellEnd"/>
      <w:r w:rsidRPr="00814C18">
        <w:rPr>
          <w:rFonts w:ascii="바탕" w:eastAsia="바탕" w:hAnsi="바탕"/>
        </w:rPr>
        <w:t xml:space="preserve">) 플라스틱으로 분류하였다[4]. 이러한 </w:t>
      </w:r>
      <w:proofErr w:type="spellStart"/>
      <w:r w:rsidRPr="00814C18">
        <w:rPr>
          <w:rFonts w:ascii="바탕" w:eastAsia="바탕" w:hAnsi="바탕"/>
        </w:rPr>
        <w:t>생분해</w:t>
      </w:r>
      <w:proofErr w:type="spellEnd"/>
      <w:r w:rsidRPr="00814C18">
        <w:rPr>
          <w:rFonts w:ascii="바탕" w:eastAsia="바탕" w:hAnsi="바탕"/>
        </w:rPr>
        <w:t xml:space="preserve"> 고분자에 관한 정의는 미생물이 고분자의 분해에 있어서 어느 단계에 작용해야 하는지, 분해는 어느 수준까지 일어나야 하는지, 얼마나 빨리 분해되어야 하는지 등에 관한 구체적인 내용은 언급하지 않고 있다. 이는 생물체의 작용에 의한 변화에 </w:t>
      </w:r>
      <w:proofErr w:type="gramStart"/>
      <w:r w:rsidRPr="00814C18">
        <w:rPr>
          <w:rFonts w:ascii="바탕" w:eastAsia="바탕" w:hAnsi="바탕"/>
        </w:rPr>
        <w:t>대한  간단명료한</w:t>
      </w:r>
      <w:proofErr w:type="gramEnd"/>
      <w:r w:rsidRPr="00814C18">
        <w:rPr>
          <w:rFonts w:ascii="바탕" w:eastAsia="바탕" w:hAnsi="바탕"/>
        </w:rPr>
        <w:t xml:space="preserve"> 기준을 설정하는 것이 본질적으로 어려운 일이기도 하지만,  ISO의 내용에 따라 기업간, 국가간의 이해관계가 복잡하고, 가능한 모든 종류의 지구 환경오염을 줄일 수 있는 고분자의 출현을 촉진하기 위한 것으로 생각된다.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생분해성 고분자를 제조법별로 분류하면 생분해성이 알려진 </w:t>
      </w:r>
      <w:proofErr w:type="gramStart"/>
      <w:r w:rsidRPr="00814C18">
        <w:rPr>
          <w:rFonts w:ascii="바탕" w:eastAsia="바탕" w:hAnsi="바탕"/>
        </w:rPr>
        <w:t>천연물을  이용한</w:t>
      </w:r>
      <w:proofErr w:type="gramEnd"/>
      <w:r w:rsidRPr="00814C18">
        <w:rPr>
          <w:rFonts w:ascii="바탕" w:eastAsia="바탕" w:hAnsi="바탕"/>
        </w:rPr>
        <w:t xml:space="preserve"> 천연 고분자계, 미생물들이 세포 내 저장물질로 생산하는 물질을  이용한 미생물 합성계와 </w:t>
      </w:r>
      <w:proofErr w:type="spellStart"/>
      <w:r w:rsidRPr="00814C18">
        <w:rPr>
          <w:rFonts w:ascii="바탕" w:eastAsia="바탕" w:hAnsi="바탕"/>
        </w:rPr>
        <w:t>화학중합</w:t>
      </w:r>
      <w:proofErr w:type="spellEnd"/>
      <w:r w:rsidRPr="00814C18">
        <w:rPr>
          <w:rFonts w:ascii="바탕" w:eastAsia="바탕" w:hAnsi="바탕"/>
        </w:rPr>
        <w:t xml:space="preserve"> 등의 방법에 따라 </w:t>
      </w:r>
      <w:proofErr w:type="spellStart"/>
      <w:r w:rsidRPr="00814C18">
        <w:rPr>
          <w:rFonts w:ascii="바탕" w:eastAsia="바탕" w:hAnsi="바탕"/>
        </w:rPr>
        <w:t>고분자량</w:t>
      </w:r>
      <w:proofErr w:type="spellEnd"/>
      <w:r w:rsidRPr="00814C18">
        <w:rPr>
          <w:rFonts w:ascii="바탕" w:eastAsia="바탕" w:hAnsi="바탕"/>
        </w:rPr>
        <w:t xml:space="preserve"> 수지를  합성하는 화학 합성계로 구분할 수 있다. [그림 1.2]에 생분해성 고분자를 분류하여 </w:t>
      </w:r>
      <w:proofErr w:type="spellStart"/>
      <w:r w:rsidRPr="00814C18">
        <w:rPr>
          <w:rFonts w:ascii="바탕" w:eastAsia="바탕" w:hAnsi="바탕"/>
        </w:rPr>
        <w:t>나타내었다</w:t>
      </w:r>
      <w:proofErr w:type="spellEnd"/>
      <w:r w:rsidRPr="00814C18">
        <w:rPr>
          <w:rFonts w:ascii="바탕" w:eastAsia="바탕" w:hAnsi="바탕"/>
        </w:rPr>
        <w:t>[5].</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초기의 생분해성 고분자는 곡물의 전분 등을 직접 변형한 형태인데, 전분만으로 또는 전분과 다른 물질을 혼합하여 </w:t>
      </w:r>
      <w:proofErr w:type="spellStart"/>
      <w:r w:rsidRPr="00814C18">
        <w:rPr>
          <w:rFonts w:ascii="바탕" w:eastAsia="바탕" w:hAnsi="바탕"/>
        </w:rPr>
        <w:t>바이오폴리머를</w:t>
      </w:r>
      <w:proofErr w:type="spellEnd"/>
      <w:r w:rsidRPr="00814C18">
        <w:rPr>
          <w:rFonts w:ascii="바탕" w:eastAsia="바탕" w:hAnsi="바탕"/>
        </w:rPr>
        <w:t xml:space="preserve"> 합성한다. 현재 상용화된 </w:t>
      </w:r>
      <w:proofErr w:type="spellStart"/>
      <w:r w:rsidRPr="00814C18">
        <w:rPr>
          <w:rFonts w:ascii="바탕" w:eastAsia="바탕" w:hAnsi="바탕"/>
        </w:rPr>
        <w:t>바이오폴리머</w:t>
      </w:r>
      <w:proofErr w:type="spellEnd"/>
      <w:r w:rsidRPr="00814C18">
        <w:rPr>
          <w:rFonts w:ascii="바탕" w:eastAsia="바탕" w:hAnsi="바탕"/>
        </w:rPr>
        <w:t xml:space="preserve"> 중에서 가장 높은 비중(약 30%)을 차지하고 있다. 전분은 저렴한 가격, 풍부한 양, 공급용이성 등의 이유로 </w:t>
      </w:r>
      <w:proofErr w:type="spellStart"/>
      <w:r w:rsidRPr="00814C18">
        <w:rPr>
          <w:rFonts w:ascii="바탕" w:eastAsia="바탕" w:hAnsi="바탕"/>
        </w:rPr>
        <w:t>바이오폴리머의</w:t>
      </w:r>
      <w:proofErr w:type="spellEnd"/>
      <w:r w:rsidRPr="00814C18">
        <w:rPr>
          <w:rFonts w:ascii="바탕" w:eastAsia="바탕" w:hAnsi="바탕"/>
        </w:rPr>
        <w:t xml:space="preserve"> 주원료로 선호되어 왔다. 다만 생분해성은 뛰어나지만 품질이 균일하지 못하다는 단점을 지닌다. 그러나 최근 전분의 물성을 플라스틱 가공에 적합하게 개선하는 기술의 발전으로 전분은 앞으로도 </w:t>
      </w:r>
      <w:proofErr w:type="spellStart"/>
      <w:r w:rsidRPr="00814C18">
        <w:rPr>
          <w:rFonts w:ascii="바탕" w:eastAsia="바탕" w:hAnsi="바탕"/>
        </w:rPr>
        <w:t>바이오폴리머의</w:t>
      </w:r>
      <w:proofErr w:type="spellEnd"/>
      <w:r w:rsidRPr="00814C18">
        <w:rPr>
          <w:rFonts w:ascii="바탕" w:eastAsia="바탕" w:hAnsi="바탕"/>
        </w:rPr>
        <w:t xml:space="preserve"> 원료로서 활발하게 활용될 것으로 보인다[6].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근래에는 바이오 기술의 발전과 함께 미생물 발효를 통한 </w:t>
      </w:r>
      <w:proofErr w:type="spellStart"/>
      <w:r w:rsidRPr="00814C18">
        <w:rPr>
          <w:rFonts w:ascii="바탕" w:eastAsia="바탕" w:hAnsi="바탕"/>
        </w:rPr>
        <w:t>바이오폴리머</w:t>
      </w:r>
      <w:proofErr w:type="spellEnd"/>
      <w:r w:rsidRPr="00814C18">
        <w:rPr>
          <w:rFonts w:ascii="바탕" w:eastAsia="바탕" w:hAnsi="바탕"/>
        </w:rPr>
        <w:t xml:space="preserve"> 합성기술이 빠르게 부상하고 있다. 대표적으로 polylactic acid(PLA)와 polyhydroxy </w:t>
      </w:r>
      <w:proofErr w:type="spellStart"/>
      <w:r w:rsidRPr="00814C18">
        <w:rPr>
          <w:rFonts w:ascii="바탕" w:eastAsia="바탕" w:hAnsi="바탕"/>
        </w:rPr>
        <w:t>alkanoates</w:t>
      </w:r>
      <w:proofErr w:type="spellEnd"/>
      <w:r w:rsidRPr="00814C18">
        <w:rPr>
          <w:rFonts w:ascii="바탕" w:eastAsia="바탕" w:hAnsi="바탕"/>
        </w:rPr>
        <w:t>(PHA)</w:t>
      </w:r>
      <w:proofErr w:type="spellStart"/>
      <w:r w:rsidRPr="00814C18">
        <w:rPr>
          <w:rFonts w:ascii="바탕" w:eastAsia="바탕" w:hAnsi="바탕"/>
        </w:rPr>
        <w:t>를</w:t>
      </w:r>
      <w:proofErr w:type="spellEnd"/>
      <w:r w:rsidRPr="00814C18">
        <w:rPr>
          <w:rFonts w:ascii="바탕" w:eastAsia="바탕" w:hAnsi="바탕"/>
        </w:rPr>
        <w:t xml:space="preserve"> 꼽을 수 있다.  PLA는 옥수수 전분을 발효하여 생성된 </w:t>
      </w:r>
      <w:proofErr w:type="spellStart"/>
      <w:r w:rsidRPr="00814C18">
        <w:rPr>
          <w:rFonts w:ascii="바탕" w:eastAsia="바탕" w:hAnsi="바탕"/>
        </w:rPr>
        <w:t>락트산</w:t>
      </w:r>
      <w:proofErr w:type="spellEnd"/>
      <w:r w:rsidRPr="00814C18">
        <w:rPr>
          <w:rFonts w:ascii="바탕" w:eastAsia="바탕" w:hAnsi="바탕"/>
        </w:rPr>
        <w:t xml:space="preserve">(lactic acid)을 </w:t>
      </w:r>
      <w:proofErr w:type="spellStart"/>
      <w:r w:rsidRPr="00814C18">
        <w:rPr>
          <w:rFonts w:ascii="바탕" w:eastAsia="바탕" w:hAnsi="바탕"/>
        </w:rPr>
        <w:t>중합시킨</w:t>
      </w:r>
      <w:proofErr w:type="spellEnd"/>
      <w:r w:rsidRPr="00814C18">
        <w:rPr>
          <w:rFonts w:ascii="바탕" w:eastAsia="바탕" w:hAnsi="바탕"/>
        </w:rPr>
        <w:t xml:space="preserve"> </w:t>
      </w:r>
      <w:proofErr w:type="spellStart"/>
      <w:r w:rsidRPr="00814C18">
        <w:rPr>
          <w:rFonts w:ascii="바탕" w:eastAsia="바탕" w:hAnsi="바탕"/>
        </w:rPr>
        <w:t>바이오폴리머로</w:t>
      </w:r>
      <w:proofErr w:type="spellEnd"/>
      <w:r w:rsidRPr="00814C18">
        <w:rPr>
          <w:rFonts w:ascii="바탕" w:eastAsia="바탕" w:hAnsi="바탕"/>
        </w:rPr>
        <w:t xml:space="preserve"> 전체 </w:t>
      </w:r>
      <w:proofErr w:type="spellStart"/>
      <w:r w:rsidRPr="00814C18">
        <w:rPr>
          <w:rFonts w:ascii="바탕" w:eastAsia="바탕" w:hAnsi="바탕"/>
        </w:rPr>
        <w:t>바이오폴리머</w:t>
      </w:r>
      <w:proofErr w:type="spellEnd"/>
      <w:r w:rsidRPr="00814C18">
        <w:rPr>
          <w:rFonts w:ascii="바탕" w:eastAsia="바탕" w:hAnsi="바탕"/>
        </w:rPr>
        <w:t xml:space="preserve"> 생산의 20%를 차지할 만큼 빠르게 성장했다. 한편, PHA는 전체 </w:t>
      </w:r>
      <w:proofErr w:type="spellStart"/>
      <w:r w:rsidRPr="00814C18">
        <w:rPr>
          <w:rFonts w:ascii="바탕" w:eastAsia="바탕" w:hAnsi="바탕"/>
        </w:rPr>
        <w:t>바이오폴</w:t>
      </w:r>
      <w:r w:rsidRPr="00814C18">
        <w:rPr>
          <w:rFonts w:ascii="바탕" w:eastAsia="바탕" w:hAnsi="바탕"/>
        </w:rPr>
        <w:lastRenderedPageBreak/>
        <w:t>리머</w:t>
      </w:r>
      <w:proofErr w:type="spellEnd"/>
      <w:r w:rsidRPr="00814C18">
        <w:rPr>
          <w:rFonts w:ascii="바탕" w:eastAsia="바탕" w:hAnsi="바탕"/>
        </w:rPr>
        <w:t xml:space="preserve"> 중 8%를 차지하는데 PP, PS, LDPE 등 </w:t>
      </w:r>
      <w:proofErr w:type="spellStart"/>
      <w:r w:rsidRPr="00814C18">
        <w:rPr>
          <w:rFonts w:ascii="바탕" w:eastAsia="바탕" w:hAnsi="바탕"/>
        </w:rPr>
        <w:t>석유계</w:t>
      </w:r>
      <w:proofErr w:type="spellEnd"/>
      <w:r w:rsidRPr="00814C18">
        <w:rPr>
          <w:rFonts w:ascii="바탕" w:eastAsia="바탕" w:hAnsi="바탕"/>
        </w:rPr>
        <w:t xml:space="preserve"> 합성수지 제품과 유사한 물성을 가져 다양한 용도로의 활용이 기대된다. </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pPr>
        <w:pStyle w:val="af"/>
        <w:rPr>
          <w:rFonts w:ascii="바탕" w:eastAsia="바탕" w:hAnsi="바탕"/>
        </w:rPr>
      </w:pPr>
      <w:r w:rsidRPr="00814C18">
        <w:rPr>
          <w:rFonts w:ascii="바탕" w:eastAsia="바탕" w:hAnsi="바탕"/>
          <w:noProof/>
        </w:rPr>
        <w:drawing>
          <wp:inline distT="0" distB="0" distL="0" distR="0">
            <wp:extent cx="4665599" cy="2215896"/>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0" cstate="print">
                      <a:lum/>
                    </a:blip>
                    <a:srcRect/>
                    <a:stretch>
                      <a:fillRect/>
                    </a:stretch>
                  </pic:blipFill>
                  <pic:spPr>
                    <a:xfrm>
                      <a:off x="0" y="0"/>
                      <a:ext cx="4665599" cy="2215896"/>
                    </a:xfrm>
                    <a:prstGeom prst="rect">
                      <a:avLst/>
                    </a:prstGeom>
                  </pic:spPr>
                </pic:pic>
              </a:graphicData>
            </a:graphic>
          </wp:inline>
        </w:drawing>
      </w:r>
      <w:r w:rsidR="005258F0">
        <w:rPr>
          <w:rFonts w:ascii="바탕" w:eastAsia="바탕" w:hAnsi="바탕"/>
        </w:rPr>
      </w:r>
      <w:r w:rsidR="0028331E">
        <w:rPr>
          <w:rFonts w:ascii="바탕" w:eastAsia="바탕" w:hAnsi="바탕"/>
        </w:rPr>
        <w:pict>
          <v:rect id="_x0000_s1683453198" o:spid="_x0000_s1034" style="width:50pt;height:50pt;mso-wrap-style:none;mso-left-percent:-10001;mso-top-percent:-10001;mso-position-horizontal:absolute;mso-position-horizontal-relative:char;mso-position-vertical:absolute;mso-position-vertical-relative:line;mso-left-percent:-10001;mso-top-percent:-10001" filled="f" stroked="f">
            <v:textbox style="mso-fit-shape-to-text:t" inset="0,0,0,0">
              <w:txbxContent>
                <w:p w:rsidR="00A77911" w:rsidRDefault="00A77911">
                  <w:pPr>
                    <w:pStyle w:val="af0"/>
                  </w:pPr>
                  <w:r>
                    <w:t>[그림 1.</w:t>
                  </w:r>
                  <w:r w:rsidR="000104BA">
                    <w:fldChar w:fldCharType="begin"/>
                  </w:r>
                  <w:r>
                    <w:instrText>SEQ 그림\* ARABIC\r 2</w:instrText>
                  </w:r>
                  <w:r w:rsidR="000104BA">
                    <w:fldChar w:fldCharType="separate"/>
                  </w:r>
                  <w:r w:rsidR="000D1B5C">
                    <w:rPr>
                      <w:noProof/>
                    </w:rPr>
                    <w:t>2</w:t>
                  </w:r>
                  <w:r w:rsidR="000104BA">
                    <w:fldChar w:fldCharType="end"/>
                  </w:r>
                  <w:r>
                    <w:t>] 그림 1.2 제목</w:t>
                  </w:r>
                </w:p>
              </w:txbxContent>
            </v:textbox>
          </v:rect>
        </w:pic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플라스틱 폐기물 중에서 제품 수명이 짧고 사용량이 많은 일회용품, </w:t>
      </w:r>
      <w:proofErr w:type="spellStart"/>
      <w:r w:rsidRPr="00814C18">
        <w:rPr>
          <w:rFonts w:ascii="바탕" w:eastAsia="바탕" w:hAnsi="바탕"/>
        </w:rPr>
        <w:t>필름류</w:t>
      </w:r>
      <w:proofErr w:type="spellEnd"/>
      <w:r w:rsidRPr="00814C18">
        <w:rPr>
          <w:rFonts w:ascii="바탕" w:eastAsia="바탕" w:hAnsi="바탕"/>
        </w:rPr>
        <w:t xml:space="preserve"> 및 포장용 </w:t>
      </w:r>
      <w:proofErr w:type="spellStart"/>
      <w:r w:rsidRPr="00814C18">
        <w:rPr>
          <w:rFonts w:ascii="바탕" w:eastAsia="바탕" w:hAnsi="바탕"/>
        </w:rPr>
        <w:t>완충재</w:t>
      </w:r>
      <w:proofErr w:type="spellEnd"/>
      <w:r w:rsidRPr="00814C18">
        <w:rPr>
          <w:rFonts w:ascii="바탕" w:eastAsia="바탕" w:hAnsi="바탕"/>
        </w:rPr>
        <w:t xml:space="preserve"> 등의 용도로 적용하기 위해 가장 많이 연구되고 있는 생분해성 고분자가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폴리에스터이다</w:t>
      </w:r>
      <w:proofErr w:type="spellEnd"/>
      <w:r w:rsidRPr="00814C18">
        <w:rPr>
          <w:rFonts w:ascii="바탕" w:eastAsia="바탕" w:hAnsi="바탕"/>
        </w:rPr>
        <w:t xml:space="preserve">. 이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폴리에스터는</w:t>
      </w:r>
      <w:proofErr w:type="spellEnd"/>
      <w:r w:rsidRPr="00814C18">
        <w:rPr>
          <w:rFonts w:ascii="바탕" w:eastAsia="바탕" w:hAnsi="바탕"/>
        </w:rPr>
        <w:t xml:space="preserve"> 미생물에 의해 합성되거나 적어도 하나의 </w:t>
      </w:r>
      <w:proofErr w:type="spellStart"/>
      <w:r w:rsidRPr="00814C18">
        <w:rPr>
          <w:rFonts w:ascii="바탕" w:eastAsia="바탕" w:hAnsi="바탕"/>
        </w:rPr>
        <w:t>에스터</w:t>
      </w:r>
      <w:proofErr w:type="spellEnd"/>
      <w:r w:rsidRPr="00814C18">
        <w:rPr>
          <w:rFonts w:ascii="바탕" w:eastAsia="바탕" w:hAnsi="바탕"/>
        </w:rPr>
        <w:t xml:space="preserve"> 결합을 갖고 있는 heterocyclic monomer의 </w:t>
      </w:r>
      <w:proofErr w:type="spellStart"/>
      <w:r w:rsidRPr="00814C18">
        <w:rPr>
          <w:rFonts w:ascii="바탕" w:eastAsia="바탕" w:hAnsi="바탕"/>
        </w:rPr>
        <w:t>개환중합</w:t>
      </w:r>
      <w:proofErr w:type="spellEnd"/>
      <w:r w:rsidRPr="00814C18">
        <w:rPr>
          <w:rFonts w:ascii="바탕" w:eastAsia="바탕" w:hAnsi="바탕"/>
        </w:rPr>
        <w:t xml:space="preserve">(ring-opening polymerization) 및 </w:t>
      </w:r>
      <w:proofErr w:type="spellStart"/>
      <w:r w:rsidRPr="00814C18">
        <w:rPr>
          <w:rFonts w:ascii="바탕" w:eastAsia="바탕" w:hAnsi="바탕"/>
        </w:rPr>
        <w:t>hydroxyacids</w:t>
      </w:r>
      <w:proofErr w:type="spellEnd"/>
      <w:r w:rsidRPr="00814C18">
        <w:rPr>
          <w:rFonts w:ascii="바탕" w:eastAsia="바탕" w:hAnsi="바탕"/>
        </w:rPr>
        <w:t xml:space="preserve"> 또는 diols과 diacids 의 단계 </w:t>
      </w:r>
      <w:proofErr w:type="spellStart"/>
      <w:r w:rsidRPr="00814C18">
        <w:rPr>
          <w:rFonts w:ascii="바탕" w:eastAsia="바탕" w:hAnsi="바탕"/>
        </w:rPr>
        <w:t>중축합</w:t>
      </w:r>
      <w:proofErr w:type="spellEnd"/>
      <w:r w:rsidRPr="00814C18">
        <w:rPr>
          <w:rFonts w:ascii="바탕" w:eastAsia="바탕" w:hAnsi="바탕"/>
        </w:rPr>
        <w:t xml:space="preserve"> 반응(step-growth polycondensation)에 의해 합성될 수 있다.  </w:t>
      </w:r>
    </w:p>
    <w:p w:rsidR="008B26E9" w:rsidRPr="00814C18" w:rsidRDefault="00A77911" w:rsidP="00A77911">
      <w:pPr>
        <w:pStyle w:val="ae"/>
        <w:ind w:firstLine="330"/>
        <w:rPr>
          <w:rFonts w:ascii="바탕" w:eastAsia="바탕" w:hAnsi="바탕"/>
        </w:rPr>
      </w:pPr>
      <w:proofErr w:type="spellStart"/>
      <w:r w:rsidRPr="00814C18">
        <w:rPr>
          <w:rFonts w:ascii="바탕" w:eastAsia="바탕" w:hAnsi="바탕"/>
        </w:rPr>
        <w:t>개환중합에</w:t>
      </w:r>
      <w:proofErr w:type="spellEnd"/>
      <w:r w:rsidRPr="00814C18">
        <w:rPr>
          <w:rFonts w:ascii="바탕" w:eastAsia="바탕" w:hAnsi="바탕"/>
        </w:rPr>
        <w:t xml:space="preserve"> 의해 생성되는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폴리에스터는</w:t>
      </w:r>
      <w:proofErr w:type="spellEnd"/>
      <w:r w:rsidRPr="00814C18">
        <w:rPr>
          <w:rFonts w:ascii="바탕" w:eastAsia="바탕" w:hAnsi="바탕"/>
        </w:rPr>
        <w:t xml:space="preserve"> 보통 분자량이 높은 반면, </w:t>
      </w:r>
      <w:proofErr w:type="spellStart"/>
      <w:r w:rsidRPr="00814C18">
        <w:rPr>
          <w:rFonts w:ascii="바탕" w:eastAsia="바탕" w:hAnsi="바탕"/>
        </w:rPr>
        <w:t>중축합반응에</w:t>
      </w:r>
      <w:proofErr w:type="spellEnd"/>
      <w:r w:rsidRPr="00814C18">
        <w:rPr>
          <w:rFonts w:ascii="바탕" w:eastAsia="바탕" w:hAnsi="바탕"/>
        </w:rPr>
        <w:t xml:space="preserve"> 의해 생성되는 것은 분자량이 낮은 것으로 알려져 있다. 이러한 </w:t>
      </w:r>
      <w:proofErr w:type="spellStart"/>
      <w:r w:rsidRPr="00814C18">
        <w:rPr>
          <w:rFonts w:ascii="바탕" w:eastAsia="바탕" w:hAnsi="바탕"/>
        </w:rPr>
        <w:t>지방족</w:t>
      </w:r>
      <w:proofErr w:type="spellEnd"/>
      <w:r w:rsidRPr="00814C18">
        <w:rPr>
          <w:rFonts w:ascii="바탕" w:eastAsia="바탕" w:hAnsi="바탕"/>
        </w:rPr>
        <w:t xml:space="preserve"> 폴리에스테르는 다른 </w:t>
      </w:r>
      <w:proofErr w:type="spellStart"/>
      <w:r w:rsidRPr="00814C18">
        <w:rPr>
          <w:rFonts w:ascii="바탕" w:eastAsia="바탕" w:hAnsi="바탕"/>
        </w:rPr>
        <w:t>분해성</w:t>
      </w:r>
      <w:proofErr w:type="spellEnd"/>
      <w:r w:rsidRPr="00814C18">
        <w:rPr>
          <w:rFonts w:ascii="바탕" w:eastAsia="바탕" w:hAnsi="바탕"/>
        </w:rPr>
        <w:t xml:space="preserve"> 고분자에 비해 쉽게 가수분해 될 수 있고 효소에 의해서도 용이하게 분해되는 특징을 지니고 있다[7].</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생분해성을 가지는 석유를 기반으로 합성된 </w:t>
      </w:r>
      <w:proofErr w:type="spellStart"/>
      <w:r w:rsidRPr="00814C18">
        <w:rPr>
          <w:rFonts w:ascii="바탕" w:eastAsia="바탕" w:hAnsi="바탕"/>
        </w:rPr>
        <w:t>폴리에스터에는</w:t>
      </w:r>
      <w:proofErr w:type="spellEnd"/>
      <w:r w:rsidRPr="00814C18">
        <w:rPr>
          <w:rFonts w:ascii="바탕" w:eastAsia="바탕" w:hAnsi="바탕"/>
        </w:rPr>
        <w:t xml:space="preserve"> poly(ε-caprolactone)(PCL), </w:t>
      </w:r>
      <w:proofErr w:type="spellStart"/>
      <w:r w:rsidRPr="00814C18">
        <w:rPr>
          <w:rFonts w:ascii="바탕" w:eastAsia="바탕" w:hAnsi="바탕"/>
        </w:rPr>
        <w:t>polyesteramide</w:t>
      </w:r>
      <w:proofErr w:type="spellEnd"/>
      <w:r w:rsidRPr="00814C18">
        <w:rPr>
          <w:rFonts w:ascii="바탕" w:eastAsia="바탕" w:hAnsi="바탕"/>
        </w:rPr>
        <w:t xml:space="preserve">(PEA), aliphatic </w:t>
      </w:r>
      <w:proofErr w:type="spellStart"/>
      <w:r w:rsidRPr="00814C18">
        <w:rPr>
          <w:rFonts w:ascii="바탕" w:eastAsia="바탕" w:hAnsi="바탕"/>
        </w:rPr>
        <w:t>copolyester</w:t>
      </w:r>
      <w:proofErr w:type="spellEnd"/>
      <w:r w:rsidRPr="00814C18">
        <w:rPr>
          <w:rFonts w:ascii="바탕" w:eastAsia="바탕" w:hAnsi="바탕"/>
        </w:rPr>
        <w:t xml:space="preserve"> (PBAS), aliphatic-aromatic </w:t>
      </w:r>
      <w:proofErr w:type="spellStart"/>
      <w:r w:rsidRPr="00814C18">
        <w:rPr>
          <w:rFonts w:ascii="바탕" w:eastAsia="바탕" w:hAnsi="바탕"/>
        </w:rPr>
        <w:t>copolyester</w:t>
      </w:r>
      <w:proofErr w:type="spellEnd"/>
      <w:r w:rsidRPr="00814C18">
        <w:rPr>
          <w:rFonts w:ascii="바탕" w:eastAsia="바탕" w:hAnsi="바탕"/>
        </w:rPr>
        <w:t xml:space="preserve">(PBAT) 등이 있다. 이들 </w:t>
      </w:r>
      <w:proofErr w:type="spellStart"/>
      <w:r w:rsidRPr="00814C18">
        <w:rPr>
          <w:rFonts w:ascii="바탕" w:eastAsia="바탕" w:hAnsi="바탕"/>
        </w:rPr>
        <w:t>폴리에스터는</w:t>
      </w:r>
      <w:proofErr w:type="spellEnd"/>
      <w:r w:rsidRPr="00814C18">
        <w:rPr>
          <w:rFonts w:ascii="바탕" w:eastAsia="바탕" w:hAnsi="바탕"/>
        </w:rPr>
        <w:t xml:space="preserve"> 모두 상온에서 유연한(soft) 성질을 가진다.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한편 전분은 비교적 손쉽게 다량으로 얻을 수 있는 천연물로써 생분해성이 뛰어나고 밀도가 낮으며 가격이 저렴하다. 전분은 </w:t>
      </w:r>
      <w:proofErr w:type="spellStart"/>
      <w:r w:rsidRPr="00814C18">
        <w:rPr>
          <w:rFonts w:ascii="바탕" w:eastAsia="바탕" w:hAnsi="바탕"/>
        </w:rPr>
        <w:t>아밀로즈</w:t>
      </w:r>
      <w:proofErr w:type="spellEnd"/>
      <w:r w:rsidRPr="00814C18">
        <w:rPr>
          <w:rFonts w:ascii="바탕" w:eastAsia="바탕" w:hAnsi="바탕"/>
        </w:rPr>
        <w:t xml:space="preserve">(amylose)와 </w:t>
      </w:r>
      <w:proofErr w:type="spellStart"/>
      <w:r w:rsidRPr="00814C18">
        <w:rPr>
          <w:rFonts w:ascii="바탕" w:eastAsia="바탕" w:hAnsi="바탕"/>
        </w:rPr>
        <w:t>아밀</w:t>
      </w:r>
      <w:r w:rsidRPr="00814C18">
        <w:rPr>
          <w:rFonts w:ascii="바탕" w:eastAsia="바탕" w:hAnsi="바탕"/>
        </w:rPr>
        <w:lastRenderedPageBreak/>
        <w:t>로펙틴</w:t>
      </w:r>
      <w:proofErr w:type="spellEnd"/>
      <w:r w:rsidRPr="00814C18">
        <w:rPr>
          <w:rFonts w:ascii="바탕" w:eastAsia="바탕" w:hAnsi="바탕"/>
        </w:rPr>
        <w:t xml:space="preserve">(amylopectin)으로 구성되어 있다8). </w:t>
      </w:r>
      <w:proofErr w:type="spellStart"/>
      <w:r w:rsidRPr="00814C18">
        <w:rPr>
          <w:rFonts w:ascii="바탕" w:eastAsia="바탕" w:hAnsi="바탕"/>
        </w:rPr>
        <w:t>아밀로즈는</w:t>
      </w:r>
      <w:proofErr w:type="spellEnd"/>
      <w:r w:rsidRPr="00814C18">
        <w:rPr>
          <w:rFonts w:ascii="바탕" w:eastAsia="바탕" w:hAnsi="바탕"/>
        </w:rPr>
        <w:t xml:space="preserve"> </w:t>
      </w:r>
      <w:proofErr w:type="spellStart"/>
      <w:r w:rsidRPr="00814C18">
        <w:rPr>
          <w:rFonts w:ascii="바탕" w:eastAsia="바탕" w:hAnsi="바탕"/>
        </w:rPr>
        <w:t>수천여개의</w:t>
      </w:r>
      <w:proofErr w:type="spellEnd"/>
      <w:r w:rsidRPr="00814C18">
        <w:rPr>
          <w:rFonts w:ascii="바탕" w:eastAsia="바탕" w:hAnsi="바탕"/>
        </w:rPr>
        <w:t xml:space="preserve"> </w:t>
      </w:r>
      <w:proofErr w:type="spellStart"/>
      <w:r w:rsidRPr="00814C18">
        <w:rPr>
          <w:rFonts w:ascii="바탕" w:eastAsia="바탕" w:hAnsi="바탕"/>
        </w:rPr>
        <w:t>글루코즈</w:t>
      </w:r>
      <w:proofErr w:type="spellEnd"/>
      <w:r w:rsidRPr="00814C18">
        <w:rPr>
          <w:rFonts w:ascii="바탕" w:eastAsia="바탕" w:hAnsi="바탕"/>
        </w:rPr>
        <w:t>(glucose unit)가 1, 4번 탄소 사이의 α-</w:t>
      </w:r>
      <w:proofErr w:type="spellStart"/>
      <w:r w:rsidRPr="00814C18">
        <w:rPr>
          <w:rFonts w:ascii="바탕" w:eastAsia="바탕" w:hAnsi="바탕"/>
        </w:rPr>
        <w:t>glycosidic</w:t>
      </w:r>
      <w:proofErr w:type="spellEnd"/>
      <w:r w:rsidRPr="00814C18">
        <w:rPr>
          <w:rFonts w:ascii="바탕" w:eastAsia="바탕" w:hAnsi="바탕"/>
        </w:rPr>
        <w:t xml:space="preserve"> 결합으로 이어진 선형(linear) 고분자이다. </w:t>
      </w:r>
      <w:proofErr w:type="spellStart"/>
      <w:r w:rsidRPr="00814C18">
        <w:rPr>
          <w:rFonts w:ascii="바탕" w:eastAsia="바탕" w:hAnsi="바탕"/>
        </w:rPr>
        <w:t>아밀로펙틴은</w:t>
      </w:r>
      <w:proofErr w:type="spellEnd"/>
      <w:r w:rsidRPr="00814C18">
        <w:rPr>
          <w:rFonts w:ascii="바탕" w:eastAsia="바탕" w:hAnsi="바탕"/>
        </w:rPr>
        <w:t xml:space="preserve"> 약 106 개의 </w:t>
      </w:r>
      <w:proofErr w:type="spellStart"/>
      <w:r w:rsidRPr="00814C18">
        <w:rPr>
          <w:rFonts w:ascii="바탕" w:eastAsia="바탕" w:hAnsi="바탕"/>
        </w:rPr>
        <w:t>글루코즈로</w:t>
      </w:r>
      <w:proofErr w:type="spellEnd"/>
      <w:r w:rsidRPr="00814C18">
        <w:rPr>
          <w:rFonts w:ascii="바탕" w:eastAsia="바탕" w:hAnsi="바탕"/>
        </w:rPr>
        <w:t xml:space="preserve"> 구성되어 있는데, </w:t>
      </w:r>
      <w:proofErr w:type="spellStart"/>
      <w:r w:rsidRPr="00814C18">
        <w:rPr>
          <w:rFonts w:ascii="바탕" w:eastAsia="바탕" w:hAnsi="바탕"/>
        </w:rPr>
        <w:t>아밀로즈와</w:t>
      </w:r>
      <w:proofErr w:type="spellEnd"/>
      <w:r w:rsidRPr="00814C18">
        <w:rPr>
          <w:rFonts w:ascii="바탕" w:eastAsia="바탕" w:hAnsi="바탕"/>
        </w:rPr>
        <w:t xml:space="preserve"> 마찬가지로 α-</w:t>
      </w:r>
      <w:proofErr w:type="spellStart"/>
      <w:r w:rsidRPr="00814C18">
        <w:rPr>
          <w:rFonts w:ascii="바탕" w:eastAsia="바탕" w:hAnsi="바탕"/>
        </w:rPr>
        <w:t>glycosidic</w:t>
      </w:r>
      <w:proofErr w:type="spellEnd"/>
      <w:r w:rsidRPr="00814C18">
        <w:rPr>
          <w:rFonts w:ascii="바탕" w:eastAsia="바탕" w:hAnsi="바탕"/>
        </w:rPr>
        <w:t xml:space="preserve"> 결합으로 이루어져 있지만 </w:t>
      </w:r>
      <w:proofErr w:type="spellStart"/>
      <w:r w:rsidRPr="00814C18">
        <w:rPr>
          <w:rFonts w:ascii="바탕" w:eastAsia="바탕" w:hAnsi="바탕"/>
        </w:rPr>
        <w:t>아밀로펙틴이</w:t>
      </w:r>
      <w:proofErr w:type="spellEnd"/>
      <w:r w:rsidRPr="00814C18">
        <w:rPr>
          <w:rFonts w:ascii="바탕" w:eastAsia="바탕" w:hAnsi="바탕"/>
        </w:rPr>
        <w:t xml:space="preserve"> </w:t>
      </w:r>
      <w:proofErr w:type="spellStart"/>
      <w:r w:rsidRPr="00814C18">
        <w:rPr>
          <w:rFonts w:ascii="바탕" w:eastAsia="바탕" w:hAnsi="바탕"/>
        </w:rPr>
        <w:t>아밀로즈와</w:t>
      </w:r>
      <w:proofErr w:type="spellEnd"/>
      <w:r w:rsidRPr="00814C18">
        <w:rPr>
          <w:rFonts w:ascii="바탕" w:eastAsia="바탕" w:hAnsi="바탕"/>
        </w:rPr>
        <w:t xml:space="preserve"> 다른 점은 20-30 개의 </w:t>
      </w:r>
      <w:proofErr w:type="spellStart"/>
      <w:r w:rsidRPr="00814C18">
        <w:rPr>
          <w:rFonts w:ascii="바탕" w:eastAsia="바탕" w:hAnsi="바탕"/>
        </w:rPr>
        <w:t>글루코즈</w:t>
      </w:r>
      <w:proofErr w:type="spellEnd"/>
      <w:r w:rsidRPr="00814C18">
        <w:rPr>
          <w:rFonts w:ascii="바탕" w:eastAsia="바탕" w:hAnsi="바탕"/>
        </w:rPr>
        <w:t xml:space="preserve"> 단위마다 가지(branch)가 형성되어 있다는 것이다.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하지만 전분은 화학 구조적으로 수많은 hydroxy group(-OH)을 가지고 있고 이들이 분자간의 강한 수소결합을 하여 고결정성을 갖는 고분자이다. 따라서 대기압 하에서는 온도를 높여 주어도 용융이 되지 않고 바로 </w:t>
      </w:r>
      <w:proofErr w:type="spellStart"/>
      <w:r w:rsidRPr="00814C18">
        <w:rPr>
          <w:rFonts w:ascii="바탕" w:eastAsia="바탕" w:hAnsi="바탕"/>
        </w:rPr>
        <w:t>열분해된다</w:t>
      </w:r>
      <w:proofErr w:type="spellEnd"/>
      <w:r w:rsidRPr="00814C18">
        <w:rPr>
          <w:rFonts w:ascii="바탕" w:eastAsia="바탕" w:hAnsi="바탕"/>
        </w:rPr>
        <w:t xml:space="preserve">. 전분의 가공성을 높이기 위해서는 분자간의 수소결합을 파괴시켜주어야 한다. 전분은 </w:t>
      </w:r>
      <w:proofErr w:type="spellStart"/>
      <w:r w:rsidRPr="00814C18">
        <w:rPr>
          <w:rFonts w:ascii="바탕" w:eastAsia="바탕" w:hAnsi="바탕"/>
        </w:rPr>
        <w:t>충전제로써</w:t>
      </w:r>
      <w:proofErr w:type="spellEnd"/>
      <w:r w:rsidRPr="00814C18">
        <w:rPr>
          <w:rFonts w:ascii="바탕" w:eastAsia="바탕" w:hAnsi="바탕"/>
        </w:rPr>
        <w:t xml:space="preserve"> 사용하는 것을 제외하고는 </w:t>
      </w:r>
      <w:proofErr w:type="spellStart"/>
      <w:r w:rsidRPr="00814C18">
        <w:rPr>
          <w:rFonts w:ascii="바탕" w:eastAsia="바탕" w:hAnsi="바탕"/>
        </w:rPr>
        <w:t>개질을</w:t>
      </w:r>
      <w:proofErr w:type="spellEnd"/>
      <w:r w:rsidRPr="00814C18">
        <w:rPr>
          <w:rFonts w:ascii="바탕" w:eastAsia="바탕" w:hAnsi="바탕"/>
        </w:rPr>
        <w:t xml:space="preserve"> 하여 사용한다. </w:t>
      </w:r>
      <w:proofErr w:type="spellStart"/>
      <w:r w:rsidRPr="00814C18">
        <w:rPr>
          <w:rFonts w:ascii="바탕" w:eastAsia="바탕" w:hAnsi="바탕"/>
        </w:rPr>
        <w:t>개질제로는</w:t>
      </w:r>
      <w:proofErr w:type="spellEnd"/>
      <w:r w:rsidRPr="00814C18">
        <w:rPr>
          <w:rFonts w:ascii="바탕" w:eastAsia="바탕" w:hAnsi="바탕"/>
        </w:rPr>
        <w:t xml:space="preserve"> 보통 물을 사용한다. 또한, 고온, 고압의 밀폐된 환경 하에서는 비교적 쉽게 수소결합이 파괴되어 전분이 용융되어 흐름성을 갖게 된다. 이러한 현상을 전분의 젤라틴화(starch gelatinization)라 한다[5]. [그림 3]에 물의 함량과 수소결합파괴의 관계를 나타내었다.</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전분을 적용한 제품들은 영구적인 젤라틴화가 요구되어진다. 하지만 물은 환경의 변화에 따라 변성 및 증발하기 때문에 전분을 이용한 완제품의 성질에 변화를 주게 된다. 이러한 문제점을 극복하기 위해 물과 함께 휘발성이 없는 가소제를 사용한다.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가소화에는 유리전이 온도가 낮은 고분자 단위체와의 </w:t>
      </w:r>
      <w:proofErr w:type="spellStart"/>
      <w:r w:rsidRPr="00814C18">
        <w:rPr>
          <w:rFonts w:ascii="바탕" w:eastAsia="바탕" w:hAnsi="바탕"/>
        </w:rPr>
        <w:t>혼성중합에</w:t>
      </w:r>
      <w:proofErr w:type="spellEnd"/>
      <w:r w:rsidRPr="00814C18">
        <w:rPr>
          <w:rFonts w:ascii="바탕" w:eastAsia="바탕" w:hAnsi="바탕"/>
        </w:rPr>
        <w:t xml:space="preserve"> 의한 내부 가소화(분자 내 가소화)와 </w:t>
      </w:r>
      <w:proofErr w:type="spellStart"/>
      <w:r w:rsidRPr="00814C18">
        <w:rPr>
          <w:rFonts w:ascii="바탕" w:eastAsia="바탕" w:hAnsi="바탕"/>
        </w:rPr>
        <w:t>가소제</w:t>
      </w:r>
      <w:proofErr w:type="spellEnd"/>
      <w:r w:rsidRPr="00814C18">
        <w:rPr>
          <w:rFonts w:ascii="바탕" w:eastAsia="바탕" w:hAnsi="바탕"/>
        </w:rPr>
        <w:t xml:space="preserve"> 등을 첨가하는 외부 가소화의 방법이 있다.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내부 가소화는 혼성중합에 의하여 이루어지며, 플라스틱 중합 시 수지를 </w:t>
      </w:r>
      <w:proofErr w:type="spellStart"/>
      <w:r w:rsidRPr="00814C18">
        <w:rPr>
          <w:rFonts w:ascii="바탕" w:eastAsia="바탕" w:hAnsi="바탕"/>
        </w:rPr>
        <w:t>연화시킬</w:t>
      </w:r>
      <w:proofErr w:type="spellEnd"/>
      <w:r w:rsidRPr="00814C18">
        <w:rPr>
          <w:rFonts w:ascii="바탕" w:eastAsia="바탕" w:hAnsi="바탕"/>
        </w:rPr>
        <w:t xml:space="preserve"> 수 있는 </w:t>
      </w:r>
      <w:proofErr w:type="spellStart"/>
      <w:r w:rsidRPr="00814C18">
        <w:rPr>
          <w:rFonts w:ascii="바탕" w:eastAsia="바탕" w:hAnsi="바탕"/>
        </w:rPr>
        <w:t>단량체</w:t>
      </w:r>
      <w:proofErr w:type="spellEnd"/>
      <w:r w:rsidRPr="00814C18">
        <w:rPr>
          <w:rFonts w:ascii="바탕" w:eastAsia="바탕" w:hAnsi="바탕"/>
        </w:rPr>
        <w:t xml:space="preserve"> 또는 고분자와의 </w:t>
      </w:r>
      <w:proofErr w:type="spellStart"/>
      <w:r w:rsidRPr="00814C18">
        <w:rPr>
          <w:rFonts w:ascii="바탕" w:eastAsia="바탕" w:hAnsi="바탕"/>
        </w:rPr>
        <w:t>공중합</w:t>
      </w:r>
      <w:proofErr w:type="spellEnd"/>
      <w:r w:rsidRPr="00814C18">
        <w:rPr>
          <w:rFonts w:ascii="바탕" w:eastAsia="바탕" w:hAnsi="바탕"/>
        </w:rPr>
        <w:t xml:space="preserve"> 및 </w:t>
      </w:r>
      <w:proofErr w:type="spellStart"/>
      <w:r w:rsidRPr="00814C18">
        <w:rPr>
          <w:rFonts w:ascii="바탕" w:eastAsia="바탕" w:hAnsi="바탕"/>
        </w:rPr>
        <w:t>그라프트중합에</w:t>
      </w:r>
      <w:proofErr w:type="spellEnd"/>
      <w:r w:rsidRPr="00814C18">
        <w:rPr>
          <w:rFonts w:ascii="바탕" w:eastAsia="바탕" w:hAnsi="바탕"/>
        </w:rPr>
        <w:t xml:space="preserve"> 의해 가소제를 첨가한 것과 동일한 효과를 얻는 가소화 방법이다.</w:t>
      </w:r>
    </w:p>
    <w:p w:rsidR="008B26E9" w:rsidRPr="00814C18" w:rsidRDefault="00A77911" w:rsidP="00A77911">
      <w:pPr>
        <w:pStyle w:val="ae"/>
        <w:ind w:firstLine="330"/>
        <w:rPr>
          <w:rFonts w:ascii="바탕" w:eastAsia="바탕" w:hAnsi="바탕"/>
        </w:rPr>
      </w:pPr>
      <w:r w:rsidRPr="00814C18">
        <w:rPr>
          <w:rFonts w:ascii="바탕" w:eastAsia="바탕" w:hAnsi="바탕"/>
        </w:rPr>
        <w:t>외부 가소화는 가소제를 첨가함으로써 고분자 사슬 사이의 거리를 넓혀서 마이크로-브라운 운동이 일어나기 쉽게 하여 유리전이 온도를 낮추고 유연성을 부여한다. 예를 들어, dioctyl phthalate(DOP)와 같은 가소제를 poly(</w:t>
      </w:r>
      <w:proofErr w:type="gramStart"/>
      <w:r w:rsidRPr="00814C18">
        <w:rPr>
          <w:rFonts w:ascii="바탕" w:eastAsia="바탕" w:hAnsi="바탕"/>
        </w:rPr>
        <w:t>vinyl  chloride</w:t>
      </w:r>
      <w:proofErr w:type="gramEnd"/>
      <w:r w:rsidRPr="00814C18">
        <w:rPr>
          <w:rFonts w:ascii="바탕" w:eastAsia="바탕" w:hAnsi="바탕"/>
        </w:rPr>
        <w:t xml:space="preserve">)(PVC)에 첨가하여 플라스틱에 가소성을 부여하는 방법으로 통상의 가소화란 이 방법을 의미한다. 이때 사용되는 가소제는 보통 액상이며 플라스틱과의 </w:t>
      </w:r>
      <w:proofErr w:type="spellStart"/>
      <w:r w:rsidRPr="00814C18">
        <w:rPr>
          <w:rFonts w:ascii="바탕" w:eastAsia="바탕" w:hAnsi="바탕"/>
        </w:rPr>
        <w:t>상용성</w:t>
      </w:r>
      <w:proofErr w:type="spellEnd"/>
      <w:r w:rsidRPr="00814C18">
        <w:rPr>
          <w:rFonts w:ascii="바탕" w:eastAsia="바탕" w:hAnsi="바탕"/>
        </w:rPr>
        <w:t xml:space="preserve"> 우열에 따라 1차, 2차, 가소제로 나뉘며, 2차 가소제는 </w:t>
      </w:r>
      <w:proofErr w:type="spellStart"/>
      <w:r w:rsidRPr="00814C18">
        <w:rPr>
          <w:rFonts w:ascii="바탕" w:eastAsia="바탕" w:hAnsi="바탕"/>
        </w:rPr>
        <w:t>상용성</w:t>
      </w:r>
      <w:proofErr w:type="spellEnd"/>
      <w:r w:rsidRPr="00814C18">
        <w:rPr>
          <w:rFonts w:ascii="바탕" w:eastAsia="바탕" w:hAnsi="바탕"/>
        </w:rPr>
        <w:t xml:space="preserve"> 및 가격 측면에서 일반적으로 1차 가소제에 비하여 불리하기 때문에 특수 성</w:t>
      </w:r>
      <w:r w:rsidRPr="00814C18">
        <w:rPr>
          <w:rFonts w:ascii="바탕" w:eastAsia="바탕" w:hAnsi="바탕"/>
        </w:rPr>
        <w:lastRenderedPageBreak/>
        <w:t>질의 부여 등을 위해 소량 사용된다[9].</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pPr>
        <w:pStyle w:val="af"/>
        <w:rPr>
          <w:rFonts w:ascii="바탕" w:eastAsia="바탕" w:hAnsi="바탕"/>
        </w:rPr>
      </w:pPr>
      <w:r w:rsidRPr="00814C18">
        <w:rPr>
          <w:rFonts w:ascii="바탕" w:eastAsia="바탕" w:hAnsi="바탕"/>
          <w:noProof/>
        </w:rPr>
        <w:drawing>
          <wp:inline distT="0" distB="0" distL="0" distR="0">
            <wp:extent cx="4317746" cy="1697863"/>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1" cstate="print">
                      <a:lum/>
                    </a:blip>
                    <a:srcRect/>
                    <a:stretch>
                      <a:fillRect/>
                    </a:stretch>
                  </pic:blipFill>
                  <pic:spPr>
                    <a:xfrm>
                      <a:off x="0" y="0"/>
                      <a:ext cx="4317746" cy="1697863"/>
                    </a:xfrm>
                    <a:prstGeom prst="rect">
                      <a:avLst/>
                    </a:prstGeom>
                  </pic:spPr>
                </pic:pic>
              </a:graphicData>
            </a:graphic>
          </wp:inline>
        </w:drawing>
      </w:r>
      <w:r w:rsidR="005258F0">
        <w:rPr>
          <w:rFonts w:ascii="바탕" w:eastAsia="바탕" w:hAnsi="바탕"/>
        </w:rPr>
      </w:r>
      <w:r w:rsidR="0028331E">
        <w:rPr>
          <w:rFonts w:ascii="바탕" w:eastAsia="바탕" w:hAnsi="바탕"/>
        </w:rPr>
        <w:pict>
          <v:rect id="_x0000_s1683453199" o:spid="_x0000_s1033" style="width:50pt;height:50pt;mso-wrap-style:none;mso-left-percent:-10001;mso-top-percent:-10001;mso-position-horizontal:absolute;mso-position-horizontal-relative:char;mso-position-vertical:absolute;mso-position-vertical-relative:line;mso-left-percent:-10001;mso-top-percent:-10001" filled="f" stroked="f">
            <v:textbox style="mso-fit-shape-to-text:t" inset="0,0,0,0">
              <w:txbxContent>
                <w:p w:rsidR="00A77911" w:rsidRDefault="00A77911">
                  <w:pPr>
                    <w:pStyle w:val="af0"/>
                  </w:pPr>
                  <w:r>
                    <w:t>[그림 1.</w:t>
                  </w:r>
                  <w:r w:rsidR="000104BA">
                    <w:fldChar w:fldCharType="begin"/>
                  </w:r>
                  <w:r>
                    <w:instrText>SEQ 그림\* ARABIC\r 3</w:instrText>
                  </w:r>
                  <w:r w:rsidR="000104BA">
                    <w:fldChar w:fldCharType="separate"/>
                  </w:r>
                  <w:r w:rsidR="000D1B5C">
                    <w:rPr>
                      <w:noProof/>
                    </w:rPr>
                    <w:t>3</w:t>
                  </w:r>
                  <w:r w:rsidR="000104BA">
                    <w:fldChar w:fldCharType="end"/>
                  </w:r>
                  <w:r>
                    <w:t>] 그림 1.3 제목. 제목이 길 경우 가운데 정렬 Presentation of different starchy products, depending on ...</w:t>
                  </w:r>
                </w:p>
              </w:txbxContent>
            </v:textbox>
          </v:rect>
        </w:pict>
      </w:r>
    </w:p>
    <w:p w:rsidR="008B26E9" w:rsidRPr="00814C18" w:rsidRDefault="00A77911">
      <w:pPr>
        <w:pStyle w:val="af0"/>
        <w:rPr>
          <w:rFonts w:ascii="바탕" w:eastAsia="바탕" w:hAnsi="바탕"/>
        </w:rPr>
      </w:pPr>
      <w:r w:rsidRPr="00814C18">
        <w:rPr>
          <w:rFonts w:ascii="바탕" w:eastAsia="바탕" w:hAnsi="바탕"/>
        </w:rPr>
        <w:t xml:space="preserve">  </w:t>
      </w:r>
    </w:p>
    <w:p w:rsidR="008B26E9" w:rsidRPr="00814C18" w:rsidRDefault="00A77911" w:rsidP="00A77911">
      <w:pPr>
        <w:pStyle w:val="ae"/>
        <w:ind w:firstLine="330"/>
        <w:rPr>
          <w:rFonts w:ascii="바탕" w:eastAsia="바탕" w:hAnsi="바탕"/>
        </w:rPr>
      </w:pPr>
      <w:r w:rsidRPr="00814C18">
        <w:rPr>
          <w:rFonts w:ascii="바탕" w:eastAsia="바탕" w:hAnsi="바탕"/>
        </w:rPr>
        <w:t>전분의 가소제로는 polyols(glycerol, ethylene glycol, sorbitol etc.)과 분자에 질소를 가진 urea, ammonium 및 amines 등이 있다. 전분은 가소제와 물을 사용하여 고온, 고압의 밀폐된 환경 하에서 반응 시 비교적 쉽게 수소결합이 파괴되어 일반적인 열가소성플라스틱처럼 용융되어 흐름을 갖게 된다. 이러한 현상을 전분의 가소화(</w:t>
      </w:r>
      <w:proofErr w:type="spellStart"/>
      <w:r w:rsidRPr="00814C18">
        <w:rPr>
          <w:rFonts w:ascii="바탕" w:eastAsia="바탕" w:hAnsi="바탕"/>
        </w:rPr>
        <w:t>thermoplasticization</w:t>
      </w:r>
      <w:proofErr w:type="spellEnd"/>
      <w:r w:rsidRPr="00814C18">
        <w:rPr>
          <w:rFonts w:ascii="바탕" w:eastAsia="바탕" w:hAnsi="바탕"/>
        </w:rPr>
        <w:t xml:space="preserve"> or </w:t>
      </w:r>
      <w:proofErr w:type="spellStart"/>
      <w:r w:rsidRPr="00814C18">
        <w:rPr>
          <w:rFonts w:ascii="바탕" w:eastAsia="바탕" w:hAnsi="바탕"/>
        </w:rPr>
        <w:t>destructurization</w:t>
      </w:r>
      <w:proofErr w:type="spellEnd"/>
      <w:r w:rsidRPr="00814C18">
        <w:rPr>
          <w:rFonts w:ascii="바탕" w:eastAsia="바탕" w:hAnsi="바탕"/>
        </w:rPr>
        <w:t xml:space="preserve">)라 하며 이렇게 만들어진 가소화 전분을 열가소성플라스틱 전분(thermoplastic starches, TPS)이라 한다[10]. [그림 1.4]에 열가소성플라스틱 전분을 만드는 개요도를 </w:t>
      </w:r>
      <w:proofErr w:type="spellStart"/>
      <w:r w:rsidRPr="00814C18">
        <w:rPr>
          <w:rFonts w:ascii="바탕" w:eastAsia="바탕" w:hAnsi="바탕"/>
        </w:rPr>
        <w:t>나타내었다</w:t>
      </w:r>
      <w:proofErr w:type="spellEnd"/>
      <w:r w:rsidRPr="00814C18">
        <w:rPr>
          <w:rFonts w:ascii="바탕" w:eastAsia="바탕" w:hAnsi="바탕"/>
        </w:rPr>
        <w:t xml:space="preserve">. 가소제를 이용하여 용융점을 100℃ 부근까지 낮추는 것도 가능하다. 전분의 가소화 기술은 일반적으로 식품과학 분야에서 오랫동안 연구되어 왔던 것으로 근래에 들어 </w:t>
      </w:r>
      <w:proofErr w:type="spellStart"/>
      <w:r w:rsidRPr="00814C18">
        <w:rPr>
          <w:rFonts w:ascii="바탕" w:eastAsia="바탕" w:hAnsi="바탕"/>
        </w:rPr>
        <w:t>분해성</w:t>
      </w:r>
      <w:proofErr w:type="spellEnd"/>
      <w:r w:rsidRPr="00814C18">
        <w:rPr>
          <w:rFonts w:ascii="바탕" w:eastAsia="바탕" w:hAnsi="바탕"/>
        </w:rPr>
        <w:t xml:space="preserve"> 플라스틱에 적용되기 시작하였다.</w:t>
      </w: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A77911">
      <w:pPr>
        <w:pStyle w:val="af"/>
        <w:rPr>
          <w:rFonts w:ascii="바탕" w:eastAsia="바탕" w:hAnsi="바탕"/>
        </w:rPr>
      </w:pPr>
      <w:r w:rsidRPr="00814C18">
        <w:rPr>
          <w:rFonts w:ascii="바탕" w:eastAsia="바탕" w:hAnsi="바탕"/>
          <w:noProof/>
        </w:rPr>
        <w:lastRenderedPageBreak/>
        <w:drawing>
          <wp:inline distT="0" distB="0" distL="0" distR="0">
            <wp:extent cx="4679696" cy="1514983"/>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2" cstate="print">
                      <a:lum/>
                    </a:blip>
                    <a:srcRect/>
                    <a:stretch>
                      <a:fillRect/>
                    </a:stretch>
                  </pic:blipFill>
                  <pic:spPr>
                    <a:xfrm>
                      <a:off x="0" y="0"/>
                      <a:ext cx="4679696" cy="1514983"/>
                    </a:xfrm>
                    <a:prstGeom prst="rect">
                      <a:avLst/>
                    </a:prstGeom>
                  </pic:spPr>
                </pic:pic>
              </a:graphicData>
            </a:graphic>
          </wp:inline>
        </w:drawing>
      </w:r>
      <w:r w:rsidR="005258F0">
        <w:rPr>
          <w:rFonts w:ascii="바탕" w:eastAsia="바탕" w:hAnsi="바탕"/>
        </w:rPr>
      </w:r>
      <w:r w:rsidR="0028331E">
        <w:rPr>
          <w:rFonts w:ascii="바탕" w:eastAsia="바탕" w:hAnsi="바탕"/>
        </w:rPr>
        <w:pict>
          <v:rect id="_x0000_s1683453200" o:spid="_x0000_s1032" style="width:50pt;height:50pt;mso-wrap-style:none;mso-left-percent:-10001;mso-top-percent:-10001;mso-position-horizontal:absolute;mso-position-horizontal-relative:char;mso-position-vertical:absolute;mso-position-vertical-relative:line;mso-left-percent:-10001;mso-top-percent:-10001" filled="f" stroked="f">
            <v:textbox style="mso-fit-shape-to-text:t" inset="0,0,0,0">
              <w:txbxContent>
                <w:p w:rsidR="00A77911" w:rsidRDefault="00A77911">
                  <w:pPr>
                    <w:pStyle w:val="af0"/>
                  </w:pPr>
                  <w:r>
                    <w:t>[그림 1.</w:t>
                  </w:r>
                  <w:r w:rsidR="000104BA">
                    <w:fldChar w:fldCharType="begin"/>
                  </w:r>
                  <w:r>
                    <w:instrText>SEQ 그림\* ARABIC\r 4</w:instrText>
                  </w:r>
                  <w:r w:rsidR="000104BA">
                    <w:fldChar w:fldCharType="separate"/>
                  </w:r>
                  <w:r w:rsidR="000D1B5C">
                    <w:rPr>
                      <w:noProof/>
                    </w:rPr>
                    <w:t>4</w:t>
                  </w:r>
                  <w:r w:rsidR="000104BA">
                    <w:fldChar w:fldCharType="end"/>
                  </w:r>
                  <w:r>
                    <w:t>] Schematic of starch process</w:t>
                  </w:r>
                </w:p>
              </w:txbxContent>
            </v:textbox>
          </v:rect>
        </w:pic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합성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폴리에스터의</w:t>
      </w:r>
      <w:proofErr w:type="spellEnd"/>
      <w:r w:rsidRPr="00814C18">
        <w:rPr>
          <w:rFonts w:ascii="바탕" w:eastAsia="바탕" w:hAnsi="바탕"/>
        </w:rPr>
        <w:t xml:space="preserve"> 하나인 poly(butylene succinate)(PBS)는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글리콜</w:t>
      </w:r>
      <w:proofErr w:type="spellEnd"/>
      <w:r w:rsidRPr="00814C18">
        <w:rPr>
          <w:rFonts w:ascii="바탕" w:eastAsia="바탕" w:hAnsi="바탕"/>
        </w:rPr>
        <w:t xml:space="preserve">(glycol)류와 </w:t>
      </w:r>
      <w:proofErr w:type="spellStart"/>
      <w:r w:rsidRPr="00814C18">
        <w:rPr>
          <w:rFonts w:ascii="바탕" w:eastAsia="바탕" w:hAnsi="바탕"/>
        </w:rPr>
        <w:t>다이카복실산</w:t>
      </w:r>
      <w:proofErr w:type="spellEnd"/>
      <w:r w:rsidRPr="00814C18">
        <w:rPr>
          <w:rFonts w:ascii="바탕" w:eastAsia="바탕" w:hAnsi="바탕"/>
        </w:rPr>
        <w:t xml:space="preserve">(dicarboxylic)류를 주원료로 하여 </w:t>
      </w:r>
      <w:proofErr w:type="spellStart"/>
      <w:r w:rsidRPr="00814C18">
        <w:rPr>
          <w:rFonts w:ascii="바탕" w:eastAsia="바탕" w:hAnsi="바탕"/>
        </w:rPr>
        <w:t>축합중합</w:t>
      </w:r>
      <w:proofErr w:type="spellEnd"/>
      <w:r w:rsidRPr="00814C18">
        <w:rPr>
          <w:rFonts w:ascii="바탕" w:eastAsia="바탕" w:hAnsi="바탕"/>
        </w:rPr>
        <w:t xml:space="preserve"> 방법에 의하여 제조될 수 있다[11]. [그림 1.5]에 PBS의 중합반응을 나타내었다. PBS는 대기 중에서 안정한 </w:t>
      </w:r>
      <w:proofErr w:type="spellStart"/>
      <w:r w:rsidRPr="00814C18">
        <w:rPr>
          <w:rFonts w:ascii="바탕" w:eastAsia="바탕" w:hAnsi="바탕"/>
        </w:rPr>
        <w:t>펠렛</w:t>
      </w:r>
      <w:proofErr w:type="spellEnd"/>
      <w:r w:rsidRPr="00814C18">
        <w:rPr>
          <w:rFonts w:ascii="바탕" w:eastAsia="바탕" w:hAnsi="바탕"/>
        </w:rPr>
        <w:t xml:space="preserve">, 필름, 또는 분말 상태를 유지하나, 호수, 강, 바다에 버려졌을 때 또는 매립이나 퇴비 조건 하에서 일정 시간 동안 자연계의 미생물에 의해 완전한 생분해가 가능하다. PBS는 분자구조상 완전연소가 가능하며, 소각 시 다이옥신과 같은 </w:t>
      </w:r>
      <w:r w:rsidR="00000759">
        <w:rPr>
          <w:rFonts w:ascii="바탕" w:eastAsia="바탕" w:hAnsi="바탕"/>
        </w:rPr>
        <w:t xml:space="preserve">유해가스 </w:t>
      </w:r>
      <w:r w:rsidR="00000759">
        <w:rPr>
          <w:rFonts w:ascii="바탕" w:eastAsia="바탕" w:hAnsi="바탕" w:hint="eastAsia"/>
        </w:rPr>
        <w:t>또는</w:t>
      </w:r>
      <w:r w:rsidRPr="00814C18">
        <w:rPr>
          <w:rFonts w:ascii="바탕" w:eastAsia="바탕" w:hAnsi="바탕"/>
        </w:rPr>
        <w:t xml:space="preserve"> 부산물이 발생하지 않으므로 환경친화적인 측면과 에너지 활용 측면에서 매우 유용한 소재이다[12]. PBS의 특성은 범용 열가소성 수지인 폴리에틸렌과 유사하다. 용융점이 낮아 성형에 용이하며, ductile하여 잘 깨지지 않으며, </w:t>
      </w:r>
      <w:proofErr w:type="spellStart"/>
      <w:r w:rsidRPr="00814C18">
        <w:rPr>
          <w:rFonts w:ascii="바탕" w:eastAsia="바탕" w:hAnsi="바탕"/>
        </w:rPr>
        <w:t>신률이</w:t>
      </w:r>
      <w:proofErr w:type="spellEnd"/>
      <w:r w:rsidRPr="00814C18">
        <w:rPr>
          <w:rFonts w:ascii="바탕" w:eastAsia="바탕" w:hAnsi="바탕"/>
        </w:rPr>
        <w:t xml:space="preserve"> 높은 편이다. 그러나 높은 가격과 기계적 특성, 용융강도 및 용융점도 등이 낮아 물성 향상을 위한 개선이 요구되기도 한다. PBS의 낮은 물성을 향상시키기 위한 목적으로 </w:t>
      </w:r>
      <w:proofErr w:type="spellStart"/>
      <w:r w:rsidRPr="00814C18">
        <w:rPr>
          <w:rFonts w:ascii="바탕" w:eastAsia="바탕" w:hAnsi="바탕"/>
        </w:rPr>
        <w:t>Choet</w:t>
      </w:r>
      <w:proofErr w:type="spellEnd"/>
      <w:r w:rsidRPr="00814C18">
        <w:rPr>
          <w:rFonts w:ascii="바탕" w:eastAsia="바탕" w:hAnsi="바탕"/>
        </w:rPr>
        <w:t xml:space="preserve"> al.은 PBS를 매트릭스로 하는 </w:t>
      </w:r>
      <w:proofErr w:type="spellStart"/>
      <w:r w:rsidRPr="00814C18">
        <w:rPr>
          <w:rFonts w:ascii="바탕" w:eastAsia="바탕" w:hAnsi="바탕"/>
        </w:rPr>
        <w:t>바이오복합재료에</w:t>
      </w:r>
      <w:proofErr w:type="spellEnd"/>
      <w:r w:rsidRPr="00814C18">
        <w:rPr>
          <w:rFonts w:ascii="바탕" w:eastAsia="바탕" w:hAnsi="바탕"/>
        </w:rPr>
        <w:t xml:space="preserve"> 대한 연구결과를 보고하였다[13-15].</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합성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폴리에스터는</w:t>
      </w:r>
      <w:proofErr w:type="spellEnd"/>
      <w:r w:rsidRPr="00814C18">
        <w:rPr>
          <w:rFonts w:ascii="바탕" w:eastAsia="바탕" w:hAnsi="바탕"/>
        </w:rPr>
        <w:t xml:space="preserve"> 천연 고분자에 비하여 우수한 기계적 물성을 가지고 있으며 천연 고분자는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폴리에스터에</w:t>
      </w:r>
      <w:proofErr w:type="spellEnd"/>
      <w:r w:rsidRPr="00814C18">
        <w:rPr>
          <w:rFonts w:ascii="바탕" w:eastAsia="바탕" w:hAnsi="바탕"/>
        </w:rPr>
        <w:t xml:space="preserve"> 비해 저렴한 가격과 우수한 생분해성을 가지므로 두 물질의 </w:t>
      </w:r>
      <w:proofErr w:type="spellStart"/>
      <w:r w:rsidRPr="00814C18">
        <w:rPr>
          <w:rFonts w:ascii="바탕" w:eastAsia="바탕" w:hAnsi="바탕"/>
        </w:rPr>
        <w:t>블렌드를</w:t>
      </w:r>
      <w:proofErr w:type="spellEnd"/>
      <w:r w:rsidRPr="00814C18">
        <w:rPr>
          <w:rFonts w:ascii="바탕" w:eastAsia="바탕" w:hAnsi="바탕"/>
        </w:rPr>
        <w:t xml:space="preserve"> 통해 서로의 장점을 효과적으로 이용할 수 있다.</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1915년 </w:t>
      </w:r>
      <w:proofErr w:type="spellStart"/>
      <w:r w:rsidRPr="00814C18">
        <w:rPr>
          <w:rFonts w:ascii="바탕" w:eastAsia="바탕" w:hAnsi="바탕"/>
        </w:rPr>
        <w:t>Ostromislenski</w:t>
      </w:r>
      <w:proofErr w:type="spellEnd"/>
      <w:r w:rsidRPr="00814C18">
        <w:rPr>
          <w:rFonts w:ascii="바탕" w:eastAsia="바탕" w:hAnsi="바탕"/>
        </w:rPr>
        <w:t xml:space="preserve">는 가교제로 </w:t>
      </w:r>
      <w:proofErr w:type="spellStart"/>
      <w:r w:rsidRPr="00814C18">
        <w:rPr>
          <w:rFonts w:ascii="바탕" w:eastAsia="바탕" w:hAnsi="바탕"/>
        </w:rPr>
        <w:t>유기과산화물</w:t>
      </w:r>
      <w:proofErr w:type="spellEnd"/>
      <w:r w:rsidRPr="00814C18">
        <w:rPr>
          <w:rFonts w:ascii="바탕" w:eastAsia="바탕" w:hAnsi="바탕"/>
        </w:rPr>
        <w:t xml:space="preserve">(organic peroxide)을 사용한 연구를 처음 보고하였다[16]. 그는 dibenzoyl peroxide를 사용하여 천연고무를 가교시키는 실험을 행하였다. 이후 1950년대에 황으로 가교시키기 어려운 ethylene-propylene rubber(EPR), silicone rubber 등이 개발되면서 가교제로서 과산화물에 대한 관심이 높아지기 시작했다. </w:t>
      </w:r>
    </w:p>
    <w:p w:rsidR="008B26E9" w:rsidRPr="00814C18" w:rsidRDefault="00A77911" w:rsidP="00A77911">
      <w:pPr>
        <w:pStyle w:val="ae"/>
        <w:ind w:firstLine="330"/>
        <w:rPr>
          <w:rFonts w:ascii="바탕" w:eastAsia="바탕" w:hAnsi="바탕"/>
        </w:rPr>
      </w:pPr>
      <w:r w:rsidRPr="00814C18">
        <w:rPr>
          <w:rFonts w:ascii="바탕" w:eastAsia="바탕" w:hAnsi="바탕"/>
        </w:rPr>
        <w:lastRenderedPageBreak/>
        <w:t xml:space="preserve">최근에는 고무 가교제로의 적용과 더불어 polyethylene(PE), chlorinated polyethylene(CPE), ethylene/vinyl acetate copolymer(EVA) 등과 같은 열가소성 수지의 고온 치수 안정성, 내화학성을 개선시킬 목적으로 과산화물을 이용한 가교를 시키고 있다. 가교제로서 황과 과산화물의 큰 차이점은 황과 달리 과산화물은 </w:t>
      </w:r>
      <w:proofErr w:type="spellStart"/>
      <w:r w:rsidRPr="00814C18">
        <w:rPr>
          <w:rFonts w:ascii="바탕" w:eastAsia="바탕" w:hAnsi="바탕"/>
        </w:rPr>
        <w:t>가교시킬</w:t>
      </w:r>
      <w:proofErr w:type="spellEnd"/>
      <w:r w:rsidRPr="00814C18">
        <w:rPr>
          <w:rFonts w:ascii="바탕" w:eastAsia="바탕" w:hAnsi="바탕"/>
        </w:rPr>
        <w:t xml:space="preserve"> 고분자 </w:t>
      </w:r>
      <w:proofErr w:type="spellStart"/>
      <w:r w:rsidRPr="00814C18">
        <w:rPr>
          <w:rFonts w:ascii="바탕" w:eastAsia="바탕" w:hAnsi="바탕"/>
        </w:rPr>
        <w:t>주쇄의</w:t>
      </w:r>
      <w:proofErr w:type="spellEnd"/>
      <w:r w:rsidRPr="00814C18">
        <w:rPr>
          <w:rFonts w:ascii="바탕" w:eastAsia="바탕" w:hAnsi="바탕"/>
        </w:rPr>
        <w:t xml:space="preserve"> 이중결합에 영향을 받지 않는다는 것이다.</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따라서 본 연구에서는 생분해성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폴리에스터의</w:t>
      </w:r>
      <w:proofErr w:type="spellEnd"/>
      <w:r w:rsidRPr="00814C18">
        <w:rPr>
          <w:rFonts w:ascii="바탕" w:eastAsia="바탕" w:hAnsi="바탕"/>
        </w:rPr>
        <w:t xml:space="preserve"> 하나인 PBS의 가격 경쟁력 확보를 위하여 대표적인 천연 고분자의 하나인 전분을 가소화 시킨 TPS를 여러 가소제를 이용하여 제조하고, 이를 PBS에 혼합비를 달리하여 </w:t>
      </w:r>
      <w:proofErr w:type="spellStart"/>
      <w:r w:rsidRPr="00814C18">
        <w:rPr>
          <w:rFonts w:ascii="바탕" w:eastAsia="바탕" w:hAnsi="바탕"/>
        </w:rPr>
        <w:t>블렌드하였다</w:t>
      </w:r>
      <w:proofErr w:type="spellEnd"/>
      <w:r w:rsidRPr="00814C18">
        <w:rPr>
          <w:rFonts w:ascii="바탕" w:eastAsia="바탕" w:hAnsi="바탕"/>
        </w:rPr>
        <w:t xml:space="preserve">. 또한 적정한 가공 조건을 갖추기 위해 PBS를 </w:t>
      </w:r>
      <w:proofErr w:type="spellStart"/>
      <w:r w:rsidRPr="00814C18">
        <w:rPr>
          <w:rFonts w:ascii="바탕" w:eastAsia="바탕" w:hAnsi="바탕"/>
        </w:rPr>
        <w:t>dicumyl</w:t>
      </w:r>
      <w:proofErr w:type="spellEnd"/>
      <w:r w:rsidRPr="00814C18">
        <w:rPr>
          <w:rFonts w:ascii="바탕" w:eastAsia="바탕" w:hAnsi="바탕"/>
        </w:rPr>
        <w:t xml:space="preserve"> peroxide(DCP)로 가교시켜 사용하였다. 각각의 조성에 대하여 TPS의 조성 및 함량이 PBS/TPS 블렌드에 미치는 영향을 조사하였다. 그리고 PBS/TPS </w:t>
      </w:r>
      <w:proofErr w:type="spellStart"/>
      <w:r w:rsidRPr="00814C18">
        <w:rPr>
          <w:rFonts w:ascii="바탕" w:eastAsia="바탕" w:hAnsi="바탕"/>
        </w:rPr>
        <w:t>블렌드의</w:t>
      </w:r>
      <w:proofErr w:type="spellEnd"/>
      <w:r w:rsidRPr="00814C18">
        <w:rPr>
          <w:rFonts w:ascii="바탕" w:eastAsia="바탕" w:hAnsi="바탕"/>
        </w:rPr>
        <w:t xml:space="preserve"> 물리적 특성을 관찰하였다. </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8B26E9">
      <w:pPr>
        <w:pStyle w:val="a8"/>
        <w:spacing w:line="280" w:lineRule="auto"/>
        <w:rPr>
          <w:rFonts w:hAnsi="바탕" w:cs="HY신명조"/>
          <w:sz w:val="22"/>
          <w:szCs w:val="22"/>
        </w:rPr>
      </w:pPr>
    </w:p>
    <w:p w:rsidR="008B26E9" w:rsidRPr="00814C18" w:rsidRDefault="008B26E9">
      <w:pPr>
        <w:pStyle w:val="a8"/>
        <w:spacing w:line="280" w:lineRule="auto"/>
        <w:rPr>
          <w:rFonts w:hAnsi="바탕" w:cs="HY신명조"/>
          <w:sz w:val="22"/>
          <w:szCs w:val="22"/>
        </w:rPr>
      </w:pPr>
    </w:p>
    <w:p w:rsidR="008B26E9" w:rsidRPr="00814C18" w:rsidRDefault="008B26E9">
      <w:pPr>
        <w:pStyle w:val="a8"/>
        <w:spacing w:line="280" w:lineRule="auto"/>
        <w:rPr>
          <w:rFonts w:hAnsi="바탕" w:cs="HY신명조"/>
          <w:sz w:val="22"/>
          <w:szCs w:val="22"/>
        </w:rPr>
      </w:pPr>
    </w:p>
    <w:p w:rsidR="008B26E9" w:rsidRPr="00814C18" w:rsidRDefault="00A77911">
      <w:pPr>
        <w:pStyle w:val="af"/>
        <w:rPr>
          <w:rFonts w:ascii="바탕" w:eastAsia="바탕" w:hAnsi="바탕"/>
        </w:rPr>
      </w:pPr>
      <w:r w:rsidRPr="00814C18">
        <w:rPr>
          <w:rFonts w:ascii="바탕" w:eastAsia="바탕" w:hAnsi="바탕"/>
          <w:noProof/>
        </w:rPr>
        <w:drawing>
          <wp:inline distT="0" distB="0" distL="0" distR="0">
            <wp:extent cx="4234180" cy="5145405"/>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3" cstate="print">
                      <a:lum/>
                    </a:blip>
                    <a:stretch>
                      <a:fillRect/>
                    </a:stretch>
                  </pic:blipFill>
                  <pic:spPr>
                    <a:xfrm>
                      <a:off x="0" y="0"/>
                      <a:ext cx="4234180" cy="5145405"/>
                    </a:xfrm>
                    <a:prstGeom prst="rect">
                      <a:avLst/>
                    </a:prstGeom>
                  </pic:spPr>
                </pic:pic>
              </a:graphicData>
            </a:graphic>
          </wp:inline>
        </w:drawing>
      </w:r>
      <w:r w:rsidR="005258F0">
        <w:rPr>
          <w:rFonts w:ascii="바탕" w:eastAsia="바탕" w:hAnsi="바탕"/>
        </w:rPr>
      </w:r>
      <w:r w:rsidR="0028331E">
        <w:rPr>
          <w:rFonts w:ascii="바탕" w:eastAsia="바탕" w:hAnsi="바탕"/>
        </w:rPr>
        <w:pict>
          <v:rect id="_x0000_s1683453201" o:spid="_x0000_s1031" style="width:50pt;height:50pt;mso-wrap-style:none;mso-left-percent:-10001;mso-top-percent:-10001;mso-position-horizontal:absolute;mso-position-horizontal-relative:char;mso-position-vertical:absolute;mso-position-vertical-relative:line;mso-left-percent:-10001;mso-top-percent:-10001" filled="f" stroked="f">
            <v:textbox style="mso-fit-shape-to-text:t" inset="0,0,0,0">
              <w:txbxContent>
                <w:p w:rsidR="00A77911" w:rsidRDefault="00A77911">
                  <w:pPr>
                    <w:pStyle w:val="af0"/>
                  </w:pPr>
                  <w:r>
                    <w:t>[그림 1.</w:t>
                  </w:r>
                  <w:r w:rsidR="000104BA">
                    <w:fldChar w:fldCharType="begin"/>
                  </w:r>
                  <w:r>
                    <w:instrText>SEQ 그림\* ARABIC\r 5</w:instrText>
                  </w:r>
                  <w:r w:rsidR="000104BA">
                    <w:fldChar w:fldCharType="separate"/>
                  </w:r>
                  <w:r w:rsidR="000D1B5C">
                    <w:rPr>
                      <w:noProof/>
                    </w:rPr>
                    <w:t>5</w:t>
                  </w:r>
                  <w:r w:rsidR="000104BA">
                    <w:fldChar w:fldCharType="end"/>
                  </w:r>
                  <w:r>
                    <w:t>] Synthetic route for the preparation of poly(butylene succinate) via the two step polycondensation technique</w:t>
                  </w:r>
                </w:p>
              </w:txbxContent>
            </v:textbox>
          </v:rect>
        </w:pict>
      </w:r>
    </w:p>
    <w:p w:rsidR="008B26E9" w:rsidRPr="00814C18" w:rsidRDefault="008B26E9">
      <w:pPr>
        <w:pStyle w:val="af0"/>
        <w:rPr>
          <w:rFonts w:ascii="바탕" w:eastAsia="바탕" w:hAnsi="바탕"/>
        </w:rPr>
      </w:pP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A77911">
      <w:pPr>
        <w:pStyle w:val="ad"/>
        <w:rPr>
          <w:rFonts w:ascii="바탕" w:eastAsia="바탕" w:hAnsi="바탕"/>
        </w:rPr>
      </w:pPr>
      <w:r w:rsidRPr="00814C18">
        <w:rPr>
          <w:rFonts w:ascii="바탕" w:eastAsia="바탕" w:hAnsi="바탕"/>
        </w:rPr>
        <w:lastRenderedPageBreak/>
        <w:t xml:space="preserve">제 2 </w:t>
      </w:r>
      <w:proofErr w:type="gramStart"/>
      <w:r w:rsidRPr="00814C18">
        <w:rPr>
          <w:rFonts w:ascii="바탕" w:eastAsia="바탕" w:hAnsi="바탕"/>
        </w:rPr>
        <w:t>장  실</w:t>
      </w:r>
      <w:proofErr w:type="gramEnd"/>
      <w:r w:rsidRPr="00814C18">
        <w:rPr>
          <w:rFonts w:ascii="바탕" w:eastAsia="바탕" w:hAnsi="바탕"/>
        </w:rPr>
        <w:t xml:space="preserve"> 험</w:t>
      </w:r>
    </w:p>
    <w:p w:rsidR="008B26E9" w:rsidRPr="00814C18" w:rsidRDefault="008B26E9" w:rsidP="00A77911">
      <w:pPr>
        <w:pStyle w:val="ae"/>
        <w:ind w:firstLine="330"/>
        <w:rPr>
          <w:rFonts w:ascii="바탕" w:eastAsia="바탕" w:hAnsi="바탕"/>
        </w:rPr>
      </w:pPr>
    </w:p>
    <w:p w:rsidR="008B26E9" w:rsidRPr="00814C18" w:rsidRDefault="00A77911">
      <w:pPr>
        <w:pStyle w:val="11"/>
        <w:rPr>
          <w:rFonts w:ascii="바탕" w:eastAsia="바탕" w:hAnsi="바탕"/>
        </w:rPr>
      </w:pPr>
      <w:r w:rsidRPr="00814C18">
        <w:rPr>
          <w:rFonts w:ascii="바탕" w:eastAsia="바탕" w:hAnsi="바탕"/>
        </w:rPr>
        <w:t>2.1 시약 및 재료</w:t>
      </w:r>
    </w:p>
    <w:p w:rsidR="008B26E9" w:rsidRPr="00814C18" w:rsidRDefault="008B26E9" w:rsidP="00A77911">
      <w:pPr>
        <w:pStyle w:val="ae"/>
        <w:ind w:firstLine="330"/>
        <w:rPr>
          <w:rFonts w:ascii="바탕" w:eastAsia="바탕" w:hAnsi="바탕"/>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본 실험에서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폴리에스터는</w:t>
      </w:r>
      <w:proofErr w:type="spellEnd"/>
      <w:r w:rsidRPr="00814C18">
        <w:rPr>
          <w:rFonts w:ascii="바탕" w:eastAsia="바탕" w:hAnsi="바탕"/>
        </w:rPr>
        <w:t xml:space="preserve"> TK Chemical에서 생산된 PBS를 사용하였다. PBS의 Tm은 125℃이고 </w:t>
      </w:r>
      <w:proofErr w:type="spellStart"/>
      <w:r w:rsidRPr="00814C18">
        <w:rPr>
          <w:rFonts w:ascii="바탕" w:eastAsia="바탕" w:hAnsi="바탕"/>
        </w:rPr>
        <w:t>Tg</w:t>
      </w:r>
      <w:proofErr w:type="spellEnd"/>
      <w:r w:rsidRPr="00814C18">
        <w:rPr>
          <w:rFonts w:ascii="바탕" w:eastAsia="바탕" w:hAnsi="바탕"/>
        </w:rPr>
        <w:t xml:space="preserve">는 -28℃이다. 모든 실험에 있어서 PBS는 70℃ 진공 오븐에서 12시간 이상 건조하여 사용하였다. 그 이유는 가수분해가 </w:t>
      </w:r>
      <w:proofErr w:type="spellStart"/>
      <w:r w:rsidRPr="00814C18">
        <w:rPr>
          <w:rFonts w:ascii="바탕" w:eastAsia="바탕" w:hAnsi="바탕"/>
        </w:rPr>
        <w:t>에스터</w:t>
      </w:r>
      <w:proofErr w:type="spellEnd"/>
      <w:r w:rsidRPr="00814C18">
        <w:rPr>
          <w:rFonts w:ascii="바탕" w:eastAsia="바탕" w:hAnsi="바탕"/>
        </w:rPr>
        <w:t xml:space="preserve"> 체인의 분해의 원인이 되기 때문이다. </w:t>
      </w:r>
      <w:proofErr w:type="spellStart"/>
      <w:r w:rsidRPr="00814C18">
        <w:rPr>
          <w:rFonts w:ascii="바탕" w:eastAsia="바탕" w:hAnsi="바탕"/>
        </w:rPr>
        <w:t>폴리에스터는</w:t>
      </w:r>
      <w:proofErr w:type="spellEnd"/>
      <w:r w:rsidRPr="00814C18">
        <w:rPr>
          <w:rFonts w:ascii="바탕" w:eastAsia="바탕" w:hAnsi="바탕"/>
        </w:rPr>
        <w:t xml:space="preserve"> 흡습성이 있어 가공 중에 수분에 의하여 물성 저하가 일어날 수 있기 때문에 건조를 철저히 해야 한다.</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전분은 (주)대상에서 생산하는 옥수수 전분을 사용하였다. 전분은 식물의 탄소 동화작용에 의해 합성되는 포도당을 구성단위로 하는 고분자 물질로서 물에 녹는 </w:t>
      </w:r>
      <w:proofErr w:type="spellStart"/>
      <w:r w:rsidRPr="00814C18">
        <w:rPr>
          <w:rFonts w:ascii="바탕" w:eastAsia="바탕" w:hAnsi="바탕"/>
        </w:rPr>
        <w:t>아밀로즈</w:t>
      </w:r>
      <w:proofErr w:type="spellEnd"/>
      <w:r w:rsidRPr="00814C18">
        <w:rPr>
          <w:rFonts w:ascii="바탕" w:eastAsia="바탕" w:hAnsi="바탕"/>
        </w:rPr>
        <w:t xml:space="preserve">(amylose)와 물에 녹지 않는 </w:t>
      </w:r>
      <w:proofErr w:type="spellStart"/>
      <w:r w:rsidRPr="00814C18">
        <w:rPr>
          <w:rFonts w:ascii="바탕" w:eastAsia="바탕" w:hAnsi="바탕"/>
        </w:rPr>
        <w:t>아밀로펙틴</w:t>
      </w:r>
      <w:proofErr w:type="spellEnd"/>
      <w:r w:rsidRPr="00814C18">
        <w:rPr>
          <w:rFonts w:ascii="바탕" w:eastAsia="바탕" w:hAnsi="바탕"/>
        </w:rPr>
        <w:t xml:space="preserve">(amylopectin)으로 구성되어 있다. 옥수수 전분은 </w:t>
      </w:r>
      <w:proofErr w:type="spellStart"/>
      <w:r w:rsidRPr="00814C18">
        <w:rPr>
          <w:rFonts w:ascii="바탕" w:eastAsia="바탕" w:hAnsi="바탕"/>
        </w:rPr>
        <w:t>아밀로즈</w:t>
      </w:r>
      <w:proofErr w:type="spellEnd"/>
      <w:r w:rsidRPr="00814C18">
        <w:rPr>
          <w:rFonts w:ascii="바탕" w:eastAsia="바탕" w:hAnsi="바탕"/>
        </w:rPr>
        <w:t xml:space="preserve"> 함량이 25～26% 정도이고 호화개시온도는 80～84℃이다. 6～25㎛의 입경 범위를 갖고 있으며 평균 입경은 15㎛이다. 전분은 hydroxy group(-OH) 때문에 대기 중에서 보관할 경우 수분을 흡수하고 있어서 70℃ 진공 오븐에서 12시간 이상 건조하여 수분의 양을 0.05% 이하로 한 후에 사용하였다. PBS와 전분의 구조는 Figure 6에 나타내었다.</w:t>
      </w:r>
    </w:p>
    <w:p w:rsidR="008B26E9" w:rsidRPr="00814C18" w:rsidRDefault="00A77911" w:rsidP="00A77911">
      <w:pPr>
        <w:pStyle w:val="ae"/>
        <w:ind w:firstLine="330"/>
        <w:rPr>
          <w:rFonts w:ascii="바탕" w:eastAsia="바탕" w:hAnsi="바탕"/>
        </w:rPr>
      </w:pPr>
      <w:proofErr w:type="spellStart"/>
      <w:r w:rsidRPr="00814C18">
        <w:rPr>
          <w:rFonts w:ascii="바탕" w:eastAsia="바탕" w:hAnsi="바탕"/>
        </w:rPr>
        <w:t>유기과산화물은</w:t>
      </w:r>
      <w:proofErr w:type="spellEnd"/>
      <w:r w:rsidRPr="00814C18">
        <w:rPr>
          <w:rFonts w:ascii="바탕" w:eastAsia="바탕" w:hAnsi="바탕"/>
        </w:rPr>
        <w:t xml:space="preserve"> 일본의 Nippon Oil &amp; Fats사에서 제조한 </w:t>
      </w:r>
      <w:proofErr w:type="spellStart"/>
      <w:r w:rsidRPr="00814C18">
        <w:rPr>
          <w:rFonts w:ascii="바탕" w:eastAsia="바탕" w:hAnsi="바탕"/>
        </w:rPr>
        <w:t>dicumyl</w:t>
      </w:r>
      <w:proofErr w:type="spellEnd"/>
      <w:r w:rsidRPr="00814C18">
        <w:rPr>
          <w:rFonts w:ascii="바탕" w:eastAsia="바탕" w:hAnsi="바탕"/>
        </w:rPr>
        <w:t xml:space="preserve"> peroxide(DCP, </w:t>
      </w:r>
      <w:proofErr w:type="spellStart"/>
      <w:r w:rsidRPr="00814C18">
        <w:rPr>
          <w:rFonts w:ascii="바탕" w:eastAsia="바탕" w:hAnsi="바탕"/>
        </w:rPr>
        <w:t>Percumyl</w:t>
      </w:r>
      <w:proofErr w:type="spellEnd"/>
      <w:r w:rsidRPr="00814C18">
        <w:rPr>
          <w:rFonts w:ascii="MS Mincho" w:eastAsia="바탕" w:hAnsi="MS Mincho" w:cs="MS Mincho"/>
        </w:rPr>
        <w:t>Ⓡ</w:t>
      </w:r>
      <w:r w:rsidRPr="00814C18">
        <w:rPr>
          <w:rFonts w:ascii="바탕" w:eastAsia="바탕" w:hAnsi="바탕"/>
        </w:rPr>
        <w:t xml:space="preserve"> D)를 사용하였으며, 구조는 Figure 7에 나타내었다.</w:t>
      </w:r>
    </w:p>
    <w:p w:rsidR="008B26E9" w:rsidRPr="00814C18" w:rsidRDefault="00A77911" w:rsidP="00A77911">
      <w:pPr>
        <w:pStyle w:val="ae"/>
        <w:ind w:firstLine="330"/>
        <w:rPr>
          <w:rFonts w:ascii="바탕" w:eastAsia="바탕" w:hAnsi="바탕"/>
        </w:rPr>
      </w:pPr>
      <w:r w:rsidRPr="00814C18">
        <w:rPr>
          <w:rFonts w:ascii="바탕" w:eastAsia="바탕" w:hAnsi="바탕"/>
        </w:rPr>
        <w:t>가소제로 사용된 glycerol과 ethylene glycol은 덕산화학공업의 시약급을 정제 없이 사용하였다. 물은 3차 증류수를 사용하였다. [표 2.1]에 사용한 시약 및 재료의 성질과 구조를 나타내었다.</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pPr>
        <w:pStyle w:val="11"/>
        <w:rPr>
          <w:rFonts w:ascii="바탕" w:eastAsia="바탕" w:hAnsi="바탕"/>
        </w:rPr>
      </w:pPr>
      <w:r w:rsidRPr="00814C18">
        <w:rPr>
          <w:rFonts w:ascii="바탕" w:eastAsia="바탕" w:hAnsi="바탕"/>
        </w:rPr>
        <w:t>2.2 가소화 전분의 제조</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전분을 가소화하기 위해 ethylene glycol 과 glycerol 을 사용하여 숙성시킨 전분은 증류수를 10 </w:t>
      </w:r>
      <w:proofErr w:type="spellStart"/>
      <w:r w:rsidRPr="00814C18">
        <w:rPr>
          <w:rFonts w:ascii="바탕" w:eastAsia="바탕" w:hAnsi="바탕"/>
        </w:rPr>
        <w:t>phr</w:t>
      </w:r>
      <w:proofErr w:type="spellEnd"/>
      <w:r w:rsidRPr="00814C18">
        <w:rPr>
          <w:rFonts w:ascii="바탕" w:eastAsia="바탕" w:hAnsi="바탕"/>
        </w:rPr>
        <w:t xml:space="preserve"> 첨가하여 SM Plat다사의 TEK-30 Co-Rotating Twin Screw Extruder(L/D 40)를 사용하였다. Main Motor는 350 rpm 을 고</w:t>
      </w:r>
      <w:r w:rsidRPr="00814C18">
        <w:rPr>
          <w:rFonts w:ascii="바탕" w:eastAsia="바탕" w:hAnsi="바탕"/>
        </w:rPr>
        <w:lastRenderedPageBreak/>
        <w:t xml:space="preserve">정하고, Main Feeder는 70 rpm 으로 공급하였으며, 10개의 heater zone조건은 [표 2.2]에 </w:t>
      </w:r>
      <w:proofErr w:type="spellStart"/>
      <w:r w:rsidRPr="00814C18">
        <w:rPr>
          <w:rFonts w:ascii="바탕" w:eastAsia="바탕" w:hAnsi="바탕"/>
        </w:rPr>
        <w:t>나타</w:t>
      </w:r>
      <w:proofErr w:type="spellEnd"/>
      <w:r w:rsidRPr="00814C18">
        <w:rPr>
          <w:rFonts w:ascii="바탕" w:eastAsia="바탕" w:hAnsi="바탕"/>
        </w:rPr>
        <w:t xml:space="preserve"> 내였다.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제조한 TPS는 수분에 매우 민감하기 때문에 </w:t>
      </w:r>
      <w:proofErr w:type="spellStart"/>
      <w:r w:rsidRPr="00814C18">
        <w:rPr>
          <w:rFonts w:ascii="바탕" w:eastAsia="바탕" w:hAnsi="바탕"/>
        </w:rPr>
        <w:t>열풍건조하여</w:t>
      </w:r>
      <w:proofErr w:type="spellEnd"/>
      <w:r w:rsidRPr="00814C18">
        <w:rPr>
          <w:rFonts w:ascii="바탕" w:eastAsia="바탕" w:hAnsi="바탕"/>
        </w:rPr>
        <w:t xml:space="preserve"> </w:t>
      </w:r>
      <w:proofErr w:type="gramStart"/>
      <w:r w:rsidRPr="00814C18">
        <w:rPr>
          <w:rFonts w:ascii="바탕" w:eastAsia="바탕" w:hAnsi="바탕"/>
        </w:rPr>
        <w:t>진공포장상태로  보관하였으며</w:t>
      </w:r>
      <w:proofErr w:type="gramEnd"/>
      <w:r w:rsidRPr="00814C18">
        <w:rPr>
          <w:rFonts w:ascii="바탕" w:eastAsia="바탕" w:hAnsi="바탕"/>
        </w:rPr>
        <w:t xml:space="preserve"> 오래 보관하면 물성의 변화가 일어나므로 실험할 때 재현성을 살리기 위해서 보관 기간이 1주일을 넘기기 전에 TPS와 PBS를 </w:t>
      </w:r>
      <w:proofErr w:type="spellStart"/>
      <w:r w:rsidRPr="00814C18">
        <w:rPr>
          <w:rFonts w:ascii="바탕" w:eastAsia="바탕" w:hAnsi="바탕"/>
        </w:rPr>
        <w:t>블렌드</w:t>
      </w:r>
      <w:proofErr w:type="spellEnd"/>
      <w:r w:rsidRPr="00814C18">
        <w:rPr>
          <w:rFonts w:ascii="바탕" w:eastAsia="바탕" w:hAnsi="바탕"/>
        </w:rPr>
        <w:t xml:space="preserve"> 하였다.</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pPr>
        <w:pStyle w:val="af"/>
        <w:rPr>
          <w:rFonts w:ascii="바탕" w:eastAsia="바탕" w:hAnsi="바탕"/>
        </w:rPr>
      </w:pPr>
      <w:r w:rsidRPr="00814C18">
        <w:rPr>
          <w:rFonts w:ascii="바탕" w:eastAsia="바탕" w:hAnsi="바탕"/>
          <w:noProof/>
        </w:rPr>
        <w:drawing>
          <wp:inline distT="0" distB="0" distL="0" distR="0">
            <wp:extent cx="4679696" cy="4183126"/>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4" cstate="print">
                      <a:lum/>
                    </a:blip>
                    <a:srcRect/>
                    <a:stretch>
                      <a:fillRect/>
                    </a:stretch>
                  </pic:blipFill>
                  <pic:spPr>
                    <a:xfrm>
                      <a:off x="0" y="0"/>
                      <a:ext cx="4679696" cy="4183126"/>
                    </a:xfrm>
                    <a:prstGeom prst="rect">
                      <a:avLst/>
                    </a:prstGeom>
                  </pic:spPr>
                </pic:pic>
              </a:graphicData>
            </a:graphic>
          </wp:inline>
        </w:drawing>
      </w:r>
      <w:r w:rsidR="005258F0">
        <w:rPr>
          <w:rFonts w:ascii="바탕" w:eastAsia="바탕" w:hAnsi="바탕"/>
        </w:rPr>
      </w:r>
      <w:r w:rsidR="0028331E">
        <w:rPr>
          <w:rFonts w:ascii="바탕" w:eastAsia="바탕" w:hAnsi="바탕"/>
        </w:rPr>
        <w:pict>
          <v:rect id="_x0000_s1683453202" o:spid="_x0000_s1030" style="width:50pt;height:50pt;mso-wrap-style:none;mso-left-percent:-10001;mso-top-percent:-10001;mso-position-horizontal:absolute;mso-position-horizontal-relative:char;mso-position-vertical:absolute;mso-position-vertical-relative:line;mso-left-percent:-10001;mso-top-percent:-10001" filled="f" stroked="f">
            <v:textbox style="mso-fit-shape-to-text:t" inset="0,0,0,0">
              <w:txbxContent>
                <w:p w:rsidR="00A77911" w:rsidRDefault="00A77911">
                  <w:pPr>
                    <w:pStyle w:val="af0"/>
                  </w:pPr>
                  <w:r>
                    <w:t>[그림 2.1] Chemical structure of (a)PBS, (b)amylose of starch</w:t>
                  </w:r>
                </w:p>
                <w:p w:rsidR="00A77911" w:rsidRDefault="00A77911">
                  <w:pPr>
                    <w:pStyle w:val="af0"/>
                  </w:pPr>
                  <w:r>
                    <w:t>and (c)amylopectin of starch</w:t>
                  </w:r>
                </w:p>
              </w:txbxContent>
            </v:textbox>
          </v:rect>
        </w:pict>
      </w:r>
    </w:p>
    <w:p w:rsidR="008B26E9" w:rsidRPr="00814C18" w:rsidRDefault="008B26E9">
      <w:pPr>
        <w:pStyle w:val="a8"/>
        <w:tabs>
          <w:tab w:val="right" w:leader="middleDot" w:pos="7360"/>
        </w:tabs>
        <w:wordWrap/>
        <w:spacing w:line="280" w:lineRule="auto"/>
        <w:jc w:val="center"/>
        <w:rPr>
          <w:rFonts w:hAnsi="바탕" w:cs="HY신명조"/>
          <w:sz w:val="22"/>
          <w:szCs w:val="22"/>
        </w:rPr>
      </w:pP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A77911">
      <w:pPr>
        <w:pStyle w:val="af"/>
        <w:rPr>
          <w:rFonts w:ascii="바탕" w:eastAsia="바탕" w:hAnsi="바탕"/>
        </w:rPr>
      </w:pPr>
      <w:r w:rsidRPr="00814C18">
        <w:rPr>
          <w:rFonts w:ascii="바탕" w:eastAsia="바탕" w:hAnsi="바탕"/>
          <w:noProof/>
        </w:rPr>
        <w:lastRenderedPageBreak/>
        <w:drawing>
          <wp:inline distT="0" distB="0" distL="0" distR="0">
            <wp:extent cx="3149600" cy="905763"/>
            <wp:effectExtent l="9525" t="9525" r="9525" b="9525"/>
            <wp:docPr id="24" name="picture 24"/>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5" cstate="print">
                      <a:lum/>
                    </a:blip>
                    <a:stretch>
                      <a:fillRect/>
                    </a:stretch>
                  </pic:blipFill>
                  <pic:spPr>
                    <a:xfrm>
                      <a:off x="0" y="0"/>
                      <a:ext cx="3149600" cy="905763"/>
                    </a:xfrm>
                    <a:prstGeom prst="rect">
                      <a:avLst/>
                    </a:prstGeom>
                    <a:ln w="9525" cap="flat" cmpd="sng">
                      <a:solidFill>
                        <a:srgbClr val="FFFFFF"/>
                      </a:solidFill>
                      <a:prstDash val="solid"/>
                      <a:miter/>
                    </a:ln>
                  </pic:spPr>
                </pic:pic>
              </a:graphicData>
            </a:graphic>
          </wp:inline>
        </w:drawing>
      </w:r>
      <w:r w:rsidR="005258F0">
        <w:rPr>
          <w:rFonts w:ascii="바탕" w:eastAsia="바탕" w:hAnsi="바탕"/>
        </w:rPr>
      </w:r>
      <w:r w:rsidR="0028331E">
        <w:rPr>
          <w:rFonts w:ascii="바탕" w:eastAsia="바탕" w:hAnsi="바탕"/>
        </w:rPr>
        <w:pict>
          <v:rect id="_x0000_s1683453203" o:spid="_x0000_s1029" style="width:50pt;height:50pt;mso-wrap-style:none;mso-left-percent:-10001;mso-top-percent:-10001;mso-position-horizontal:absolute;mso-position-horizontal-relative:char;mso-position-vertical:absolute;mso-position-vertical-relative:line;mso-left-percent:-10001;mso-top-percent:-10001" filled="f" stroked="f">
            <v:textbox style="mso-fit-shape-to-text:t" inset="0,0,0,0">
              <w:txbxContent>
                <w:p w:rsidR="00A77911" w:rsidRDefault="00A77911">
                  <w:pPr>
                    <w:pStyle w:val="af0"/>
                  </w:pPr>
                  <w:r>
                    <w:t>[그림 2.2] Chemical structure of DCP</w:t>
                  </w:r>
                </w:p>
              </w:txbxContent>
            </v:textbox>
          </v:rect>
        </w:pict>
      </w:r>
    </w:p>
    <w:p w:rsidR="008B26E9" w:rsidRPr="00814C18" w:rsidRDefault="008B26E9">
      <w:pPr>
        <w:pStyle w:val="a8"/>
        <w:wordWrap/>
        <w:spacing w:line="280" w:lineRule="auto"/>
        <w:jc w:val="center"/>
        <w:rPr>
          <w:rFonts w:hAnsi="바탕" w:cs="HY신명조"/>
          <w:sz w:val="22"/>
          <w:szCs w:val="22"/>
        </w:rPr>
      </w:pPr>
    </w:p>
    <w:p w:rsidR="008B26E9" w:rsidRPr="00814C18" w:rsidRDefault="005258F0">
      <w:pPr>
        <w:rPr>
          <w:rFonts w:ascii="바탕" w:eastAsia="바탕" w:hAnsi="바탕"/>
        </w:rPr>
      </w:pPr>
      <w:r>
        <w:rPr>
          <w:rFonts w:ascii="바탕" w:eastAsia="바탕" w:hAnsi="바탕"/>
        </w:rPr>
      </w:r>
      <w:r w:rsidR="0028331E">
        <w:rPr>
          <w:rFonts w:ascii="바탕" w:eastAsia="바탕" w:hAnsi="바탕"/>
        </w:rPr>
        <w:pict>
          <v:rect id="_x0000_s1683453204" o:spid="_x0000_s1028" style="width:50pt;height:50pt;mso-wrap-style:none;mso-left-percent:-10001;mso-top-percent:-10001;mso-position-horizontal:absolute;mso-position-horizontal-relative:char;mso-position-vertical:absolute;mso-position-vertical-relative:line;mso-left-percent:-10001;mso-top-percent:-10001" filled="f" stroked="f">
            <v:textbox style="mso-fit-shape-to-text:t" inset="0,0,0,0">
              <w:txbxContent>
                <w:p w:rsidR="00A77911" w:rsidRDefault="00A77911">
                  <w:pPr>
                    <w:pStyle w:val="af2"/>
                  </w:pPr>
                  <w:r>
                    <w:t xml:space="preserve">[표 2.1] 표 2.1 제목 </w:t>
                  </w:r>
                </w:p>
              </w:txbxContent>
            </v:textbox>
          </v:rect>
        </w:pict>
      </w:r>
    </w:p>
    <w:tbl>
      <w:tblPr>
        <w:tblW w:w="0" w:type="auto"/>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2335"/>
        <w:gridCol w:w="2933"/>
        <w:gridCol w:w="2009"/>
      </w:tblGrid>
      <w:tr w:rsidR="008B26E9" w:rsidRPr="00814C18">
        <w:trPr>
          <w:trHeight w:val="776"/>
        </w:trPr>
        <w:tc>
          <w:tcPr>
            <w:tcW w:w="2335" w:type="dxa"/>
            <w:tcBorders>
              <w:top w:val="single" w:sz="9" w:space="0" w:color="000000"/>
              <w:left w:val="nil"/>
              <w:bottom w:val="single" w:sz="2" w:space="0" w:color="000000"/>
              <w:right w:val="single" w:sz="2" w:space="0" w:color="000000"/>
              <w:tl2br w:val="nil"/>
              <w:tr2bl w:val="nil"/>
            </w:tcBorders>
            <w:shd w:val="clear" w:color="auto" w:fill="CCCCCC"/>
            <w:vAlign w:val="center"/>
          </w:tcPr>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Materials</w:t>
            </w:r>
          </w:p>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[Designation]</w:t>
            </w:r>
          </w:p>
        </w:tc>
        <w:tc>
          <w:tcPr>
            <w:tcW w:w="2933" w:type="dxa"/>
            <w:tcBorders>
              <w:top w:val="single" w:sz="9" w:space="0" w:color="000000"/>
              <w:left w:val="single" w:sz="2" w:space="0" w:color="000000"/>
              <w:bottom w:val="single" w:sz="2" w:space="0" w:color="000000"/>
              <w:right w:val="single" w:sz="2" w:space="0" w:color="000000"/>
              <w:tl2br w:val="nil"/>
              <w:tr2bl w:val="nil"/>
            </w:tcBorders>
            <w:shd w:val="clear" w:color="auto" w:fill="CCCCCC"/>
            <w:vAlign w:val="center"/>
          </w:tcPr>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Characteristics</w:t>
            </w:r>
          </w:p>
        </w:tc>
        <w:tc>
          <w:tcPr>
            <w:tcW w:w="2009" w:type="dxa"/>
            <w:tcBorders>
              <w:top w:val="single" w:sz="9" w:space="0" w:color="000000"/>
              <w:left w:val="single" w:sz="2" w:space="0" w:color="000000"/>
              <w:bottom w:val="single" w:sz="2" w:space="0" w:color="000000"/>
              <w:right w:val="nil"/>
              <w:tl2br w:val="nil"/>
              <w:tr2bl w:val="nil"/>
            </w:tcBorders>
            <w:shd w:val="clear" w:color="auto" w:fill="CCCCCC"/>
            <w:vAlign w:val="center"/>
          </w:tcPr>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Supplier</w:t>
            </w:r>
          </w:p>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[Product name]</w:t>
            </w:r>
          </w:p>
        </w:tc>
      </w:tr>
      <w:tr w:rsidR="008B26E9" w:rsidRPr="00814C18">
        <w:trPr>
          <w:trHeight w:val="1107"/>
        </w:trPr>
        <w:tc>
          <w:tcPr>
            <w:tcW w:w="2335" w:type="dxa"/>
            <w:tcBorders>
              <w:top w:val="single" w:sz="2" w:space="0" w:color="000000"/>
              <w:left w:val="nil"/>
              <w:bottom w:val="single" w:sz="2" w:space="0" w:color="000000"/>
              <w:right w:val="single" w:sz="2" w:space="0" w:color="000000"/>
              <w:tl2br w:val="nil"/>
              <w:tr2bl w:val="nil"/>
            </w:tcBorders>
            <w:vAlign w:val="center"/>
          </w:tcPr>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 xml:space="preserve">Poly(butylene succinate) </w:t>
            </w:r>
          </w:p>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[PBS]</w:t>
            </w:r>
          </w:p>
        </w:tc>
        <w:tc>
          <w:tcPr>
            <w:tcW w:w="2933" w:type="dxa"/>
            <w:tcBorders>
              <w:top w:val="single" w:sz="2" w:space="0" w:color="000000"/>
              <w:left w:val="single" w:sz="2" w:space="0" w:color="000000"/>
              <w:bottom w:val="single" w:sz="2" w:space="0" w:color="000000"/>
              <w:right w:val="single" w:sz="2" w:space="0" w:color="000000"/>
              <w:tl2br w:val="nil"/>
              <w:tr2bl w:val="nil"/>
            </w:tcBorders>
            <w:vAlign w:val="center"/>
          </w:tcPr>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Mn ≥ 60,000</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T</w:t>
            </w:r>
            <w:r w:rsidRPr="00814C18">
              <w:rPr>
                <w:rFonts w:hAnsi="바탕" w:cs="HY신명조"/>
                <w:sz w:val="22"/>
                <w:szCs w:val="22"/>
                <w:vertAlign w:val="subscript"/>
              </w:rPr>
              <w:t>m</w:t>
            </w:r>
            <w:r w:rsidRPr="00814C18">
              <w:rPr>
                <w:rFonts w:hAnsi="바탕" w:cs="HY신명조"/>
                <w:sz w:val="22"/>
                <w:szCs w:val="22"/>
              </w:rPr>
              <w:t xml:space="preserve"> = 125</w:t>
            </w:r>
          </w:p>
          <w:p w:rsidR="008B26E9" w:rsidRPr="00814C18" w:rsidRDefault="00A77911">
            <w:pPr>
              <w:pStyle w:val="a8"/>
              <w:wordWrap/>
              <w:snapToGrid/>
              <w:spacing w:line="240" w:lineRule="auto"/>
              <w:jc w:val="left"/>
              <w:rPr>
                <w:rFonts w:hAnsi="바탕" w:cs="HY신명조"/>
                <w:sz w:val="22"/>
                <w:szCs w:val="22"/>
              </w:rPr>
            </w:pPr>
            <w:proofErr w:type="spellStart"/>
            <w:r w:rsidRPr="00814C18">
              <w:rPr>
                <w:rFonts w:hAnsi="바탕" w:cs="HY신명조"/>
                <w:sz w:val="22"/>
                <w:szCs w:val="22"/>
              </w:rPr>
              <w:t>T</w:t>
            </w:r>
            <w:r w:rsidRPr="00814C18">
              <w:rPr>
                <w:rFonts w:hAnsi="바탕" w:cs="HY신명조"/>
                <w:sz w:val="22"/>
                <w:szCs w:val="22"/>
                <w:vertAlign w:val="subscript"/>
              </w:rPr>
              <w:t>g</w:t>
            </w:r>
            <w:proofErr w:type="spellEnd"/>
            <w:r w:rsidRPr="00814C18">
              <w:rPr>
                <w:rFonts w:hAnsi="바탕" w:cs="HY신명조"/>
                <w:sz w:val="22"/>
                <w:szCs w:val="22"/>
              </w:rPr>
              <w:t xml:space="preserve"> = -28</w:t>
            </w:r>
          </w:p>
        </w:tc>
        <w:tc>
          <w:tcPr>
            <w:tcW w:w="2009" w:type="dxa"/>
            <w:tcBorders>
              <w:top w:val="single" w:sz="2" w:space="0" w:color="000000"/>
              <w:left w:val="single" w:sz="2" w:space="0" w:color="000000"/>
              <w:bottom w:val="single" w:sz="2" w:space="0" w:color="000000"/>
              <w:right w:val="nil"/>
              <w:tl2br w:val="nil"/>
              <w:tr2bl w:val="nil"/>
            </w:tcBorders>
            <w:vAlign w:val="center"/>
          </w:tcPr>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TK Chemical</w:t>
            </w:r>
          </w:p>
        </w:tc>
      </w:tr>
      <w:tr w:rsidR="008B26E9" w:rsidRPr="00814C18">
        <w:trPr>
          <w:trHeight w:val="1107"/>
        </w:trPr>
        <w:tc>
          <w:tcPr>
            <w:tcW w:w="2335" w:type="dxa"/>
            <w:tcBorders>
              <w:top w:val="single" w:sz="2" w:space="0" w:color="000000"/>
              <w:left w:val="nil"/>
              <w:bottom w:val="single" w:sz="2" w:space="0" w:color="000000"/>
              <w:right w:val="single" w:sz="2" w:space="0" w:color="000000"/>
              <w:tl2br w:val="nil"/>
              <w:tr2bl w:val="nil"/>
            </w:tcBorders>
            <w:vAlign w:val="center"/>
          </w:tcPr>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Corn Starch</w:t>
            </w:r>
          </w:p>
        </w:tc>
        <w:tc>
          <w:tcPr>
            <w:tcW w:w="2933" w:type="dxa"/>
            <w:tcBorders>
              <w:top w:val="single" w:sz="2" w:space="0" w:color="000000"/>
              <w:left w:val="single" w:sz="2" w:space="0" w:color="000000"/>
              <w:bottom w:val="single" w:sz="2" w:space="0" w:color="000000"/>
              <w:right w:val="single" w:sz="2" w:space="0" w:color="000000"/>
              <w:tl2br w:val="nil"/>
              <w:tr2bl w:val="nil"/>
            </w:tcBorders>
            <w:vAlign w:val="center"/>
          </w:tcPr>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Water ≤ 0.05%</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Amylose content =25%</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 xml:space="preserve">Average </w:t>
            </w:r>
            <w:proofErr w:type="gramStart"/>
            <w:r w:rsidRPr="00814C18">
              <w:rPr>
                <w:rFonts w:hAnsi="바탕" w:cs="HY신명조"/>
                <w:sz w:val="22"/>
                <w:szCs w:val="22"/>
              </w:rPr>
              <w:t>size :</w:t>
            </w:r>
            <w:proofErr w:type="gramEnd"/>
            <w:r w:rsidRPr="00814C18">
              <w:rPr>
                <w:rFonts w:hAnsi="바탕" w:cs="HY신명조"/>
                <w:sz w:val="22"/>
                <w:szCs w:val="22"/>
              </w:rPr>
              <w:t xml:space="preserve"> 15㎛</w:t>
            </w:r>
          </w:p>
        </w:tc>
        <w:tc>
          <w:tcPr>
            <w:tcW w:w="2009" w:type="dxa"/>
            <w:tcBorders>
              <w:top w:val="single" w:sz="2" w:space="0" w:color="000000"/>
              <w:left w:val="single" w:sz="2" w:space="0" w:color="000000"/>
              <w:bottom w:val="single" w:sz="2" w:space="0" w:color="000000"/>
              <w:right w:val="nil"/>
              <w:tl2br w:val="nil"/>
              <w:tr2bl w:val="nil"/>
            </w:tcBorders>
            <w:vAlign w:val="center"/>
          </w:tcPr>
          <w:p w:rsidR="008B26E9" w:rsidRPr="00814C18" w:rsidRDefault="00A77911">
            <w:pPr>
              <w:pStyle w:val="a8"/>
              <w:wordWrap/>
              <w:snapToGrid/>
              <w:spacing w:line="240" w:lineRule="auto"/>
              <w:jc w:val="center"/>
              <w:rPr>
                <w:rFonts w:hAnsi="바탕" w:cs="HY신명조"/>
                <w:sz w:val="22"/>
                <w:szCs w:val="22"/>
              </w:rPr>
            </w:pPr>
            <w:proofErr w:type="spellStart"/>
            <w:r w:rsidRPr="00814C18">
              <w:rPr>
                <w:rFonts w:hAnsi="바탕" w:cs="HY신명조"/>
                <w:sz w:val="22"/>
                <w:szCs w:val="22"/>
              </w:rPr>
              <w:t>Daesang</w:t>
            </w:r>
            <w:proofErr w:type="spellEnd"/>
            <w:r w:rsidRPr="00814C18">
              <w:rPr>
                <w:rFonts w:hAnsi="바탕" w:cs="HY신명조"/>
                <w:sz w:val="22"/>
                <w:szCs w:val="22"/>
              </w:rPr>
              <w:t xml:space="preserve"> Corporation</w:t>
            </w:r>
          </w:p>
        </w:tc>
      </w:tr>
      <w:tr w:rsidR="008B26E9" w:rsidRPr="00814C18">
        <w:trPr>
          <w:trHeight w:val="1437"/>
        </w:trPr>
        <w:tc>
          <w:tcPr>
            <w:tcW w:w="2335" w:type="dxa"/>
            <w:tcBorders>
              <w:top w:val="single" w:sz="2" w:space="0" w:color="000000"/>
              <w:left w:val="nil"/>
              <w:bottom w:val="single" w:sz="2" w:space="0" w:color="000000"/>
              <w:right w:val="single" w:sz="2" w:space="0" w:color="000000"/>
              <w:tl2br w:val="nil"/>
              <w:tr2bl w:val="nil"/>
            </w:tcBorders>
            <w:vAlign w:val="center"/>
          </w:tcPr>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Glycerol</w:t>
            </w:r>
          </w:p>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[GLY]</w:t>
            </w:r>
          </w:p>
        </w:tc>
        <w:tc>
          <w:tcPr>
            <w:tcW w:w="2933" w:type="dxa"/>
            <w:tcBorders>
              <w:top w:val="single" w:sz="2" w:space="0" w:color="000000"/>
              <w:left w:val="single" w:sz="2" w:space="0" w:color="000000"/>
              <w:bottom w:val="single" w:sz="2" w:space="0" w:color="000000"/>
              <w:right w:val="single" w:sz="2" w:space="0" w:color="000000"/>
              <w:tl2br w:val="nil"/>
              <w:tr2bl w:val="nil"/>
            </w:tcBorders>
            <w:vAlign w:val="center"/>
          </w:tcPr>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Functionality = 3</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M</w:t>
            </w:r>
            <w:r w:rsidRPr="00814C18">
              <w:rPr>
                <w:rFonts w:hAnsi="바탕" w:cs="HY신명조"/>
                <w:sz w:val="22"/>
                <w:szCs w:val="22"/>
                <w:vertAlign w:val="subscript"/>
              </w:rPr>
              <w:t>w</w:t>
            </w:r>
            <w:r w:rsidRPr="00814C18">
              <w:rPr>
                <w:rFonts w:hAnsi="바탕" w:cs="HY신명조"/>
                <w:sz w:val="22"/>
                <w:szCs w:val="22"/>
              </w:rPr>
              <w:t xml:space="preserve"> = 92.10</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Boiling point = 290℃</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 xml:space="preserve">Specific gravity = 1.26 </w:t>
            </w:r>
          </w:p>
        </w:tc>
        <w:tc>
          <w:tcPr>
            <w:tcW w:w="2009" w:type="dxa"/>
            <w:tcBorders>
              <w:top w:val="single" w:sz="2" w:space="0" w:color="000000"/>
              <w:left w:val="single" w:sz="2" w:space="0" w:color="000000"/>
              <w:bottom w:val="single" w:sz="2" w:space="0" w:color="000000"/>
              <w:right w:val="nil"/>
              <w:tl2br w:val="nil"/>
              <w:tr2bl w:val="nil"/>
            </w:tcBorders>
            <w:vAlign w:val="center"/>
          </w:tcPr>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DUKSAN</w:t>
            </w:r>
          </w:p>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Chemical Co.</w:t>
            </w:r>
          </w:p>
        </w:tc>
      </w:tr>
      <w:tr w:rsidR="008B26E9" w:rsidRPr="00814C18">
        <w:trPr>
          <w:trHeight w:val="1437"/>
        </w:trPr>
        <w:tc>
          <w:tcPr>
            <w:tcW w:w="2335" w:type="dxa"/>
            <w:tcBorders>
              <w:top w:val="single" w:sz="2" w:space="0" w:color="000000"/>
              <w:left w:val="nil"/>
              <w:bottom w:val="single" w:sz="2" w:space="0" w:color="000000"/>
              <w:right w:val="single" w:sz="2" w:space="0" w:color="000000"/>
              <w:tl2br w:val="nil"/>
              <w:tr2bl w:val="nil"/>
            </w:tcBorders>
            <w:vAlign w:val="center"/>
          </w:tcPr>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Ethylene glycol</w:t>
            </w:r>
          </w:p>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[EG]</w:t>
            </w:r>
          </w:p>
        </w:tc>
        <w:tc>
          <w:tcPr>
            <w:tcW w:w="2933" w:type="dxa"/>
            <w:tcBorders>
              <w:top w:val="single" w:sz="2" w:space="0" w:color="000000"/>
              <w:left w:val="single" w:sz="2" w:space="0" w:color="000000"/>
              <w:bottom w:val="single" w:sz="2" w:space="0" w:color="000000"/>
              <w:right w:val="single" w:sz="2" w:space="0" w:color="000000"/>
              <w:tl2br w:val="nil"/>
              <w:tr2bl w:val="nil"/>
            </w:tcBorders>
            <w:vAlign w:val="center"/>
          </w:tcPr>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Functionality = 2</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M</w:t>
            </w:r>
            <w:r w:rsidRPr="00814C18">
              <w:rPr>
                <w:rFonts w:hAnsi="바탕" w:cs="HY신명조"/>
                <w:sz w:val="22"/>
                <w:szCs w:val="22"/>
                <w:vertAlign w:val="subscript"/>
              </w:rPr>
              <w:t>w</w:t>
            </w:r>
            <w:r w:rsidRPr="00814C18">
              <w:rPr>
                <w:rFonts w:hAnsi="바탕" w:cs="HY신명조"/>
                <w:sz w:val="22"/>
                <w:szCs w:val="22"/>
              </w:rPr>
              <w:t xml:space="preserve"> = 62.07</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Boiling point = 197.7℃</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Specific gravity = 1.11</w:t>
            </w:r>
          </w:p>
        </w:tc>
        <w:tc>
          <w:tcPr>
            <w:tcW w:w="2009" w:type="dxa"/>
            <w:tcBorders>
              <w:top w:val="single" w:sz="2" w:space="0" w:color="000000"/>
              <w:left w:val="single" w:sz="2" w:space="0" w:color="000000"/>
              <w:bottom w:val="single" w:sz="2" w:space="0" w:color="000000"/>
              <w:right w:val="nil"/>
              <w:tl2br w:val="nil"/>
              <w:tr2bl w:val="nil"/>
            </w:tcBorders>
            <w:vAlign w:val="center"/>
          </w:tcPr>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DUKSAN</w:t>
            </w:r>
          </w:p>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Chemical Co.</w:t>
            </w:r>
          </w:p>
        </w:tc>
      </w:tr>
      <w:tr w:rsidR="008B26E9" w:rsidRPr="00814C18">
        <w:trPr>
          <w:trHeight w:val="1437"/>
        </w:trPr>
        <w:tc>
          <w:tcPr>
            <w:tcW w:w="2335" w:type="dxa"/>
            <w:tcBorders>
              <w:top w:val="single" w:sz="2" w:space="0" w:color="000000"/>
              <w:left w:val="nil"/>
              <w:bottom w:val="single" w:sz="9" w:space="0" w:color="000000"/>
              <w:right w:val="single" w:sz="2" w:space="0" w:color="000000"/>
              <w:tl2br w:val="nil"/>
              <w:tr2bl w:val="nil"/>
            </w:tcBorders>
            <w:vAlign w:val="center"/>
          </w:tcPr>
          <w:p w:rsidR="008B26E9" w:rsidRPr="00814C18" w:rsidRDefault="00A77911">
            <w:pPr>
              <w:pStyle w:val="a8"/>
              <w:wordWrap/>
              <w:snapToGrid/>
              <w:spacing w:line="240" w:lineRule="auto"/>
              <w:jc w:val="center"/>
              <w:rPr>
                <w:rFonts w:hAnsi="바탕" w:cs="HY신명조"/>
                <w:sz w:val="22"/>
                <w:szCs w:val="22"/>
              </w:rPr>
            </w:pPr>
            <w:proofErr w:type="spellStart"/>
            <w:r w:rsidRPr="00814C18">
              <w:rPr>
                <w:rFonts w:hAnsi="바탕" w:cs="HY신명조"/>
                <w:sz w:val="22"/>
                <w:szCs w:val="22"/>
              </w:rPr>
              <w:t>Dicumyl</w:t>
            </w:r>
            <w:proofErr w:type="spellEnd"/>
            <w:r w:rsidRPr="00814C18">
              <w:rPr>
                <w:rFonts w:hAnsi="바탕" w:cs="HY신명조"/>
                <w:sz w:val="22"/>
                <w:szCs w:val="22"/>
              </w:rPr>
              <w:t xml:space="preserve"> peroxide</w:t>
            </w:r>
          </w:p>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[DCP]</w:t>
            </w:r>
          </w:p>
        </w:tc>
        <w:tc>
          <w:tcPr>
            <w:tcW w:w="2933" w:type="dxa"/>
            <w:tcBorders>
              <w:top w:val="single" w:sz="2" w:space="0" w:color="000000"/>
              <w:left w:val="single" w:sz="2" w:space="0" w:color="000000"/>
              <w:bottom w:val="single" w:sz="9" w:space="0" w:color="000000"/>
              <w:right w:val="single" w:sz="2" w:space="0" w:color="000000"/>
              <w:tl2br w:val="nil"/>
              <w:tr2bl w:val="nil"/>
            </w:tcBorders>
            <w:vAlign w:val="center"/>
          </w:tcPr>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M</w:t>
            </w:r>
            <w:r w:rsidRPr="00814C18">
              <w:rPr>
                <w:rFonts w:hAnsi="바탕" w:cs="HY신명조"/>
                <w:sz w:val="22"/>
                <w:szCs w:val="22"/>
                <w:vertAlign w:val="subscript"/>
              </w:rPr>
              <w:t>w</w:t>
            </w:r>
            <w:r w:rsidRPr="00814C18">
              <w:rPr>
                <w:rFonts w:hAnsi="바탕" w:cs="HY신명조"/>
                <w:sz w:val="22"/>
                <w:szCs w:val="22"/>
              </w:rPr>
              <w:t>= 270</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 xml:space="preserve">Free radical initiator </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half-temp:</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175 ℃/1min</w:t>
            </w:r>
          </w:p>
        </w:tc>
        <w:tc>
          <w:tcPr>
            <w:tcW w:w="2009" w:type="dxa"/>
            <w:tcBorders>
              <w:top w:val="single" w:sz="2" w:space="0" w:color="000000"/>
              <w:left w:val="single" w:sz="2" w:space="0" w:color="000000"/>
              <w:bottom w:val="single" w:sz="9" w:space="0" w:color="000000"/>
              <w:right w:val="nil"/>
              <w:tl2br w:val="nil"/>
              <w:tr2bl w:val="nil"/>
            </w:tcBorders>
            <w:vAlign w:val="center"/>
          </w:tcPr>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Nippon Oil &amp; Fats Co.</w:t>
            </w:r>
          </w:p>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w:t>
            </w:r>
            <w:proofErr w:type="spellStart"/>
            <w:r w:rsidRPr="00814C18">
              <w:rPr>
                <w:rFonts w:hAnsi="바탕" w:cs="HY신명조"/>
                <w:sz w:val="22"/>
                <w:szCs w:val="22"/>
              </w:rPr>
              <w:t>Percumyl</w:t>
            </w:r>
            <w:proofErr w:type="spellEnd"/>
            <w:r w:rsidRPr="00814C18">
              <w:rPr>
                <w:rFonts w:hAnsi="바탕" w:cs="HY신명조"/>
                <w:sz w:val="22"/>
                <w:szCs w:val="22"/>
              </w:rPr>
              <w:t>® D]</w:t>
            </w:r>
          </w:p>
        </w:tc>
      </w:tr>
    </w:tbl>
    <w:p w:rsidR="008B26E9" w:rsidRPr="00814C18" w:rsidRDefault="008B26E9">
      <w:pPr>
        <w:rPr>
          <w:rFonts w:ascii="바탕" w:eastAsia="바탕" w:hAnsi="바탕"/>
          <w:sz w:val="2"/>
        </w:rPr>
      </w:pPr>
    </w:p>
    <w:p w:rsidR="008B26E9" w:rsidRPr="00814C18" w:rsidRDefault="008B26E9">
      <w:pPr>
        <w:pStyle w:val="af1"/>
        <w:rPr>
          <w:rFonts w:ascii="바탕" w:eastAsia="바탕" w:hAnsi="바탕"/>
        </w:rPr>
      </w:pPr>
    </w:p>
    <w:p w:rsidR="008B26E9" w:rsidRPr="00814C18" w:rsidRDefault="008B26E9">
      <w:pPr>
        <w:pStyle w:val="a8"/>
        <w:tabs>
          <w:tab w:val="right" w:leader="middleDot" w:pos="7360"/>
        </w:tabs>
        <w:wordWrap/>
        <w:spacing w:line="280" w:lineRule="auto"/>
        <w:jc w:val="center"/>
        <w:rPr>
          <w:rFonts w:hAnsi="바탕" w:cs="HY신명조"/>
          <w:sz w:val="22"/>
          <w:szCs w:val="22"/>
        </w:rPr>
      </w:pP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A77911">
      <w:pPr>
        <w:pStyle w:val="11"/>
        <w:rPr>
          <w:rFonts w:ascii="바탕" w:eastAsia="바탕" w:hAnsi="바탕"/>
        </w:rPr>
      </w:pPr>
      <w:r w:rsidRPr="00814C18">
        <w:rPr>
          <w:rFonts w:ascii="바탕" w:eastAsia="바탕" w:hAnsi="바탕"/>
        </w:rPr>
        <w:lastRenderedPageBreak/>
        <w:t xml:space="preserve">2.3 PBS/TPS </w:t>
      </w:r>
      <w:proofErr w:type="spellStart"/>
      <w:r w:rsidRPr="00814C18">
        <w:rPr>
          <w:rFonts w:ascii="바탕" w:eastAsia="바탕" w:hAnsi="바탕"/>
        </w:rPr>
        <w:t>블렌드</w:t>
      </w:r>
      <w:proofErr w:type="spellEnd"/>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70℃에서 최소 12시간 이상 건조한 PBS와 여러 조성으로 제조한 TPS를 [표 4]의 온도조건으로 하였고, Main Motor 는 350 rpm 으로 하였으며 Main Feeder 는 60 rpm 으로 원료를 공급하여 압출 하였다. </w:t>
      </w:r>
    </w:p>
    <w:p w:rsidR="008B26E9" w:rsidRPr="00814C18" w:rsidRDefault="00A77911" w:rsidP="00A77911">
      <w:pPr>
        <w:pStyle w:val="ae"/>
        <w:ind w:firstLine="330"/>
        <w:rPr>
          <w:rFonts w:ascii="바탕" w:eastAsia="바탕" w:hAnsi="바탕"/>
        </w:rPr>
      </w:pPr>
      <w:proofErr w:type="spellStart"/>
      <w:r w:rsidRPr="00814C18">
        <w:rPr>
          <w:rFonts w:ascii="바탕" w:eastAsia="바탕" w:hAnsi="바탕"/>
        </w:rPr>
        <w:t>블렌드의</w:t>
      </w:r>
      <w:proofErr w:type="spellEnd"/>
      <w:r w:rsidRPr="00814C18">
        <w:rPr>
          <w:rFonts w:ascii="바탕" w:eastAsia="바탕" w:hAnsi="바탕"/>
        </w:rPr>
        <w:t xml:space="preserve"> 조성비는 PBS에 TPS를 중량비로 10, 20, 30, 40 </w:t>
      </w:r>
      <w:proofErr w:type="spellStart"/>
      <w:r w:rsidRPr="00814C18">
        <w:rPr>
          <w:rFonts w:ascii="바탕" w:eastAsia="바탕" w:hAnsi="바탕"/>
        </w:rPr>
        <w:t>wt</w:t>
      </w:r>
      <w:proofErr w:type="spellEnd"/>
      <w:r w:rsidRPr="00814C18">
        <w:rPr>
          <w:rFonts w:ascii="바탕" w:eastAsia="바탕" w:hAnsi="바탕"/>
        </w:rPr>
        <w:t xml:space="preserve">% 로 </w:t>
      </w:r>
      <w:proofErr w:type="spellStart"/>
      <w:r w:rsidRPr="00814C18">
        <w:rPr>
          <w:rFonts w:ascii="바탕" w:eastAsia="바탕" w:hAnsi="바탕"/>
        </w:rPr>
        <w:t>블렌드</w:t>
      </w:r>
      <w:proofErr w:type="spellEnd"/>
      <w:r w:rsidRPr="00814C18">
        <w:rPr>
          <w:rFonts w:ascii="바탕" w:eastAsia="바탕" w:hAnsi="바탕"/>
        </w:rPr>
        <w:t xml:space="preserve"> 하였다[19]. 또한, 가교제로써 DCP의 양은 PBS/TPS의 중량을 기준으로 0.2∼1.0 </w:t>
      </w:r>
      <w:proofErr w:type="spellStart"/>
      <w:r w:rsidRPr="00814C18">
        <w:rPr>
          <w:rFonts w:ascii="바탕" w:eastAsia="바탕" w:hAnsi="바탕"/>
        </w:rPr>
        <w:t>phr</w:t>
      </w:r>
      <w:proofErr w:type="spellEnd"/>
      <w:r w:rsidRPr="00814C18">
        <w:rPr>
          <w:rFonts w:ascii="바탕" w:eastAsia="바탕" w:hAnsi="바탕"/>
        </w:rPr>
        <w:t xml:space="preserve">까지 0.2 </w:t>
      </w:r>
      <w:proofErr w:type="spellStart"/>
      <w:r w:rsidRPr="00814C18">
        <w:rPr>
          <w:rFonts w:ascii="바탕" w:eastAsia="바탕" w:hAnsi="바탕"/>
        </w:rPr>
        <w:t>phr</w:t>
      </w:r>
      <w:proofErr w:type="spellEnd"/>
      <w:r w:rsidRPr="00814C18">
        <w:rPr>
          <w:rFonts w:ascii="바탕" w:eastAsia="바탕" w:hAnsi="바탕"/>
        </w:rPr>
        <w:t xml:space="preserve">씩 증가시켜 첨가하였다. 1, 2차 산화방지제를 각각 0.1 </w:t>
      </w:r>
      <w:proofErr w:type="spellStart"/>
      <w:r w:rsidRPr="00814C18">
        <w:rPr>
          <w:rFonts w:ascii="바탕" w:eastAsia="바탕" w:hAnsi="바탕"/>
        </w:rPr>
        <w:t>phr</w:t>
      </w:r>
      <w:proofErr w:type="spellEnd"/>
      <w:r w:rsidRPr="00814C18">
        <w:rPr>
          <w:rFonts w:ascii="바탕" w:eastAsia="바탕" w:hAnsi="바탕"/>
        </w:rPr>
        <w:t xml:space="preserve">씩 사용하였다. </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pPr>
        <w:pStyle w:val="11"/>
        <w:rPr>
          <w:rFonts w:ascii="바탕" w:eastAsia="바탕" w:hAnsi="바탕"/>
        </w:rPr>
      </w:pPr>
      <w:r w:rsidRPr="00814C18">
        <w:rPr>
          <w:rFonts w:ascii="바탕" w:eastAsia="바탕" w:hAnsi="바탕"/>
        </w:rPr>
        <w:t xml:space="preserve">2.4 PBS/TPS </w:t>
      </w:r>
      <w:proofErr w:type="spellStart"/>
      <w:r w:rsidRPr="00814C18">
        <w:rPr>
          <w:rFonts w:ascii="바탕" w:eastAsia="바탕" w:hAnsi="바탕"/>
        </w:rPr>
        <w:t>블렌드의</w:t>
      </w:r>
      <w:proofErr w:type="spellEnd"/>
      <w:r w:rsidRPr="00814C18">
        <w:rPr>
          <w:rFonts w:ascii="바탕" w:eastAsia="바탕" w:hAnsi="바탕"/>
        </w:rPr>
        <w:t xml:space="preserve"> 사출 시편제조 </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PBS/TPS </w:t>
      </w:r>
      <w:proofErr w:type="spellStart"/>
      <w:r w:rsidRPr="00814C18">
        <w:rPr>
          <w:rFonts w:ascii="바탕" w:eastAsia="바탕" w:hAnsi="바탕"/>
        </w:rPr>
        <w:t>블렌드를</w:t>
      </w:r>
      <w:proofErr w:type="spellEnd"/>
      <w:r w:rsidRPr="00814C18">
        <w:rPr>
          <w:rFonts w:ascii="바탕" w:eastAsia="바탕" w:hAnsi="바탕"/>
        </w:rPr>
        <w:t xml:space="preserve"> LS전선의 75ton 유압식 사출기를 사용하여 사출성형으로 아령형태의 인장강도 측정용 시편을 제조하였다.</w:t>
      </w:r>
    </w:p>
    <w:p w:rsidR="008B26E9" w:rsidRPr="00814C18" w:rsidRDefault="00A77911" w:rsidP="00A77911">
      <w:pPr>
        <w:pStyle w:val="ae"/>
        <w:ind w:firstLine="330"/>
        <w:rPr>
          <w:rFonts w:ascii="바탕" w:eastAsia="바탕" w:hAnsi="바탕"/>
        </w:rPr>
      </w:pPr>
      <w:r w:rsidRPr="00814C18">
        <w:rPr>
          <w:rFonts w:ascii="바탕" w:eastAsia="바탕" w:hAnsi="바탕"/>
        </w:rPr>
        <w:t>[표 2.2]에 상세한 사출조건을 표시하였다.</w:t>
      </w:r>
    </w:p>
    <w:p w:rsidR="008B26E9" w:rsidRPr="00814C18" w:rsidRDefault="008B26E9">
      <w:pPr>
        <w:pStyle w:val="a8"/>
        <w:tabs>
          <w:tab w:val="right" w:leader="middleDot" w:pos="7360"/>
        </w:tabs>
        <w:spacing w:line="280" w:lineRule="auto"/>
        <w:rPr>
          <w:rFonts w:hAnsi="바탕" w:cs="HY신명조"/>
          <w:sz w:val="22"/>
          <w:szCs w:val="22"/>
        </w:rPr>
      </w:pPr>
    </w:p>
    <w:p w:rsidR="008B26E9" w:rsidRPr="00814C18" w:rsidRDefault="00A77911">
      <w:pPr>
        <w:pStyle w:val="11"/>
        <w:rPr>
          <w:rFonts w:ascii="바탕" w:eastAsia="바탕" w:hAnsi="바탕"/>
        </w:rPr>
      </w:pPr>
      <w:r w:rsidRPr="00814C18">
        <w:rPr>
          <w:rFonts w:ascii="바탕" w:eastAsia="바탕" w:hAnsi="바탕"/>
        </w:rPr>
        <w:t>2.5 분석</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111"/>
        <w:ind w:firstLine="118"/>
        <w:rPr>
          <w:rFonts w:ascii="바탕" w:eastAsia="바탕" w:hAnsi="바탕"/>
        </w:rPr>
      </w:pPr>
      <w:r w:rsidRPr="00814C18">
        <w:rPr>
          <w:rFonts w:ascii="바탕" w:eastAsia="바탕" w:hAnsi="바탕"/>
        </w:rPr>
        <w:t>2.5.1 FT-IR 분석</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여러 종류의 가소제로 가소화된 전분의 가소화 여부를 확인하기 위하여 FT-IR 분광 광도계 (Thermo Nicolet IS-10 spectrometer)를 이용하여 TPS의 </w:t>
      </w:r>
      <w:proofErr w:type="spellStart"/>
      <w:r w:rsidRPr="00814C18">
        <w:rPr>
          <w:rFonts w:ascii="바탕" w:eastAsia="바탕" w:hAnsi="바탕"/>
        </w:rPr>
        <w:t>투과율를</w:t>
      </w:r>
      <w:proofErr w:type="spellEnd"/>
      <w:r w:rsidRPr="00814C18">
        <w:rPr>
          <w:rFonts w:ascii="바탕" w:eastAsia="바탕" w:hAnsi="바탕"/>
        </w:rPr>
        <w:t xml:space="preserve"> 관찰하였다. TPS를 </w:t>
      </w:r>
      <w:proofErr w:type="spellStart"/>
      <w:r w:rsidRPr="00814C18">
        <w:rPr>
          <w:rFonts w:ascii="바탕" w:eastAsia="바탕" w:hAnsi="바탕"/>
        </w:rPr>
        <w:t>KBr</w:t>
      </w:r>
      <w:proofErr w:type="spellEnd"/>
      <w:r w:rsidRPr="00814C18">
        <w:rPr>
          <w:rFonts w:ascii="바탕" w:eastAsia="바탕" w:hAnsi="바탕"/>
        </w:rPr>
        <w:t>(IR grade)을 이용하여 IR 시편을 제작하였으며 투과도에 대해 해상도는 2 cm-</w:t>
      </w:r>
      <w:proofErr w:type="gramStart"/>
      <w:r w:rsidRPr="00814C18">
        <w:rPr>
          <w:rFonts w:ascii="바탕" w:eastAsia="바탕" w:hAnsi="바탕"/>
        </w:rPr>
        <w:t>1 ,</w:t>
      </w:r>
      <w:proofErr w:type="gramEnd"/>
      <w:r w:rsidRPr="00814C18">
        <w:rPr>
          <w:rFonts w:ascii="바탕" w:eastAsia="바탕" w:hAnsi="바탕"/>
        </w:rPr>
        <w:t xml:space="preserve"> 관찰 범위는 4000 ～ 400 cm-1 로 하였다.</w:t>
      </w: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8B26E9">
      <w:pPr>
        <w:pStyle w:val="a8"/>
        <w:tabs>
          <w:tab w:val="right" w:leader="middleDot" w:pos="7360"/>
        </w:tabs>
        <w:wordWrap/>
        <w:spacing w:line="280" w:lineRule="auto"/>
        <w:ind w:right="354"/>
        <w:jc w:val="right"/>
        <w:rPr>
          <w:rFonts w:hAnsi="바탕" w:cs="HY신명조"/>
          <w:sz w:val="22"/>
          <w:szCs w:val="22"/>
        </w:rPr>
      </w:pPr>
    </w:p>
    <w:p w:rsidR="008B26E9" w:rsidRPr="00814C18" w:rsidRDefault="005258F0">
      <w:pPr>
        <w:rPr>
          <w:rFonts w:ascii="바탕" w:eastAsia="바탕" w:hAnsi="바탕"/>
        </w:rPr>
      </w:pPr>
      <w:r>
        <w:rPr>
          <w:rFonts w:ascii="바탕" w:eastAsia="바탕" w:hAnsi="바탕"/>
        </w:rPr>
      </w:r>
      <w:r w:rsidR="0028331E">
        <w:rPr>
          <w:rFonts w:ascii="바탕" w:eastAsia="바탕" w:hAnsi="바탕"/>
        </w:rPr>
        <w:pict>
          <v:rect id="_x0000_s1683453205" o:spid="_x0000_s1027" style="width:50pt;height:50pt;mso-wrap-style:none;mso-left-percent:-10001;mso-top-percent:-10001;mso-position-horizontal:absolute;mso-position-horizontal-relative:char;mso-position-vertical:absolute;mso-position-vertical-relative:line;mso-left-percent:-10001;mso-top-percent:-10001" filled="f" stroked="f">
            <v:textbox style="mso-fit-shape-to-text:t" inset="0,0,0,0">
              <w:txbxContent>
                <w:p w:rsidR="00A77911" w:rsidRDefault="00A77911">
                  <w:pPr>
                    <w:pStyle w:val="af2"/>
                  </w:pPr>
                  <w:r>
                    <w:t>[표 2.2] Twin Extruder Temperature Condition of TPS</w:t>
                  </w:r>
                </w:p>
                <w:p w:rsidR="00A77911" w:rsidRDefault="00A77911">
                  <w:pPr>
                    <w:pStyle w:val="a8"/>
                    <w:tabs>
                      <w:tab w:val="right" w:leader="middleDot" w:pos="7360"/>
                    </w:tabs>
                    <w:wordWrap/>
                    <w:spacing w:line="280" w:lineRule="auto"/>
                    <w:jc w:val="right"/>
                  </w:pPr>
                  <w:r>
                    <w:rPr>
                      <w:rFonts w:ascii="HY신명조" w:eastAsia="HY신명조" w:cs="HY신명조"/>
                      <w:sz w:val="22"/>
                      <w:szCs w:val="22"/>
                    </w:rPr>
                    <w:t>(</w:t>
                  </w:r>
                  <w:proofErr w:type="gramStart"/>
                  <w:r>
                    <w:rPr>
                      <w:rFonts w:ascii="HY신명조" w:eastAsia="HY신명조" w:cs="HY신명조"/>
                      <w:sz w:val="22"/>
                      <w:szCs w:val="22"/>
                    </w:rPr>
                    <w:t>단위 :</w:t>
                  </w:r>
                  <w:proofErr w:type="gramEnd"/>
                  <w:r>
                    <w:rPr>
                      <w:rFonts w:ascii="HY신명조" w:eastAsia="HY신명조" w:cs="HY신명조"/>
                      <w:sz w:val="22"/>
                      <w:szCs w:val="22"/>
                    </w:rPr>
                    <w:t xml:space="preserve"> </w:t>
                  </w:r>
                  <w:r>
                    <w:rPr>
                      <w:rFonts w:ascii="HY신명조" w:eastAsia="HY신명조" w:cs="HY신명조"/>
                      <w:sz w:val="22"/>
                      <w:szCs w:val="22"/>
                    </w:rPr>
                    <w:t>℃</w:t>
                  </w:r>
                  <w:r>
                    <w:rPr>
                      <w:rFonts w:ascii="HY신명조" w:eastAsia="HY신명조" w:cs="HY신명조"/>
                      <w:sz w:val="22"/>
                      <w:szCs w:val="22"/>
                    </w:rPr>
                    <w:t>)</w:t>
                  </w:r>
                  <w:r>
                    <w:t xml:space="preserve"> </w:t>
                  </w:r>
                </w:p>
              </w:txbxContent>
            </v:textbox>
          </v:rect>
        </w:pic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725"/>
        <w:gridCol w:w="725"/>
        <w:gridCol w:w="725"/>
        <w:gridCol w:w="725"/>
        <w:gridCol w:w="725"/>
        <w:gridCol w:w="725"/>
        <w:gridCol w:w="725"/>
        <w:gridCol w:w="725"/>
        <w:gridCol w:w="725"/>
        <w:gridCol w:w="725"/>
      </w:tblGrid>
      <w:tr w:rsidR="008B26E9" w:rsidRPr="00814C18">
        <w:trPr>
          <w:trHeight w:val="741"/>
        </w:trPr>
        <w:tc>
          <w:tcPr>
            <w:tcW w:w="725" w:type="dxa"/>
            <w:tcBorders>
              <w:top w:val="single" w:sz="9" w:space="0" w:color="000000"/>
              <w:left w:val="nil"/>
              <w:bottom w:val="single" w:sz="2" w:space="0" w:color="000000"/>
              <w:right w:val="single" w:sz="2" w:space="0" w:color="000000"/>
              <w:tl2br w:val="nil"/>
              <w:tr2bl w:val="nil"/>
            </w:tcBorders>
            <w:shd w:val="clear" w:color="auto" w:fill="CCCCCC"/>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Feed</w:t>
            </w:r>
          </w:p>
          <w:p w:rsidR="008B26E9" w:rsidRPr="00814C18" w:rsidRDefault="00A77911">
            <w:pPr>
              <w:pStyle w:val="a8"/>
              <w:wordWrap/>
              <w:jc w:val="center"/>
              <w:rPr>
                <w:rFonts w:hAnsi="바탕" w:cs="HY신명조"/>
                <w:sz w:val="22"/>
                <w:szCs w:val="22"/>
              </w:rPr>
            </w:pPr>
            <w:r w:rsidRPr="00814C18">
              <w:rPr>
                <w:rFonts w:hAnsi="바탕" w:cs="HY신명조"/>
                <w:sz w:val="22"/>
                <w:szCs w:val="22"/>
              </w:rPr>
              <w:t>zone</w:t>
            </w:r>
          </w:p>
        </w:tc>
        <w:tc>
          <w:tcPr>
            <w:tcW w:w="725" w:type="dxa"/>
            <w:tcBorders>
              <w:top w:val="single" w:sz="9" w:space="0" w:color="000000"/>
              <w:left w:val="single" w:sz="2" w:space="0" w:color="000000"/>
              <w:bottom w:val="single" w:sz="2" w:space="0" w:color="000000"/>
              <w:right w:val="single" w:sz="2" w:space="0" w:color="000000"/>
              <w:tl2br w:val="nil"/>
              <w:tr2bl w:val="nil"/>
            </w:tcBorders>
            <w:shd w:val="clear" w:color="auto" w:fill="CCCCCC"/>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1</w:t>
            </w:r>
          </w:p>
        </w:tc>
        <w:tc>
          <w:tcPr>
            <w:tcW w:w="725" w:type="dxa"/>
            <w:tcBorders>
              <w:top w:val="single" w:sz="9" w:space="0" w:color="000000"/>
              <w:left w:val="single" w:sz="2" w:space="0" w:color="000000"/>
              <w:bottom w:val="single" w:sz="2" w:space="0" w:color="000000"/>
              <w:right w:val="single" w:sz="2" w:space="0" w:color="000000"/>
              <w:tl2br w:val="nil"/>
              <w:tr2bl w:val="nil"/>
            </w:tcBorders>
            <w:shd w:val="clear" w:color="auto" w:fill="CCCCCC"/>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2</w:t>
            </w:r>
          </w:p>
        </w:tc>
        <w:tc>
          <w:tcPr>
            <w:tcW w:w="725" w:type="dxa"/>
            <w:tcBorders>
              <w:top w:val="single" w:sz="9" w:space="0" w:color="000000"/>
              <w:left w:val="single" w:sz="2" w:space="0" w:color="000000"/>
              <w:bottom w:val="single" w:sz="2" w:space="0" w:color="000000"/>
              <w:right w:val="single" w:sz="2" w:space="0" w:color="000000"/>
              <w:tl2br w:val="nil"/>
              <w:tr2bl w:val="nil"/>
            </w:tcBorders>
            <w:shd w:val="clear" w:color="auto" w:fill="CCCCCC"/>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3</w:t>
            </w:r>
          </w:p>
        </w:tc>
        <w:tc>
          <w:tcPr>
            <w:tcW w:w="725" w:type="dxa"/>
            <w:tcBorders>
              <w:top w:val="single" w:sz="9" w:space="0" w:color="000000"/>
              <w:left w:val="single" w:sz="2" w:space="0" w:color="000000"/>
              <w:bottom w:val="single" w:sz="2" w:space="0" w:color="000000"/>
              <w:right w:val="single" w:sz="2" w:space="0" w:color="000000"/>
              <w:tl2br w:val="nil"/>
              <w:tr2bl w:val="nil"/>
            </w:tcBorders>
            <w:shd w:val="clear" w:color="auto" w:fill="CCCCCC"/>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4</w:t>
            </w:r>
          </w:p>
        </w:tc>
        <w:tc>
          <w:tcPr>
            <w:tcW w:w="725" w:type="dxa"/>
            <w:tcBorders>
              <w:top w:val="single" w:sz="9" w:space="0" w:color="000000"/>
              <w:left w:val="single" w:sz="2" w:space="0" w:color="000000"/>
              <w:bottom w:val="single" w:sz="2" w:space="0" w:color="000000"/>
              <w:right w:val="single" w:sz="2" w:space="0" w:color="000000"/>
              <w:tl2br w:val="nil"/>
              <w:tr2bl w:val="nil"/>
            </w:tcBorders>
            <w:shd w:val="clear" w:color="auto" w:fill="CCCCCC"/>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5</w:t>
            </w:r>
          </w:p>
        </w:tc>
        <w:tc>
          <w:tcPr>
            <w:tcW w:w="725" w:type="dxa"/>
            <w:tcBorders>
              <w:top w:val="single" w:sz="9" w:space="0" w:color="000000"/>
              <w:left w:val="single" w:sz="2" w:space="0" w:color="000000"/>
              <w:bottom w:val="single" w:sz="2" w:space="0" w:color="000000"/>
              <w:right w:val="single" w:sz="2" w:space="0" w:color="000000"/>
              <w:tl2br w:val="nil"/>
              <w:tr2bl w:val="nil"/>
            </w:tcBorders>
            <w:shd w:val="clear" w:color="auto" w:fill="CCCCCC"/>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6</w:t>
            </w:r>
          </w:p>
        </w:tc>
        <w:tc>
          <w:tcPr>
            <w:tcW w:w="725" w:type="dxa"/>
            <w:tcBorders>
              <w:top w:val="single" w:sz="9" w:space="0" w:color="000000"/>
              <w:left w:val="single" w:sz="2" w:space="0" w:color="000000"/>
              <w:bottom w:val="single" w:sz="2" w:space="0" w:color="000000"/>
              <w:right w:val="single" w:sz="2" w:space="0" w:color="000000"/>
              <w:tl2br w:val="nil"/>
              <w:tr2bl w:val="nil"/>
            </w:tcBorders>
            <w:shd w:val="clear" w:color="auto" w:fill="CCCCCC"/>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7</w:t>
            </w:r>
          </w:p>
        </w:tc>
        <w:tc>
          <w:tcPr>
            <w:tcW w:w="725" w:type="dxa"/>
            <w:tcBorders>
              <w:top w:val="single" w:sz="9" w:space="0" w:color="000000"/>
              <w:left w:val="single" w:sz="2" w:space="0" w:color="000000"/>
              <w:bottom w:val="single" w:sz="2" w:space="0" w:color="000000"/>
              <w:right w:val="single" w:sz="2" w:space="0" w:color="000000"/>
              <w:tl2br w:val="nil"/>
              <w:tr2bl w:val="nil"/>
            </w:tcBorders>
            <w:shd w:val="clear" w:color="auto" w:fill="CCCCCC"/>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8</w:t>
            </w:r>
          </w:p>
        </w:tc>
        <w:tc>
          <w:tcPr>
            <w:tcW w:w="725" w:type="dxa"/>
            <w:tcBorders>
              <w:top w:val="single" w:sz="9" w:space="0" w:color="000000"/>
              <w:left w:val="single" w:sz="2" w:space="0" w:color="000000"/>
              <w:bottom w:val="single" w:sz="2" w:space="0" w:color="000000"/>
              <w:right w:val="nil"/>
              <w:tl2br w:val="nil"/>
              <w:tr2bl w:val="nil"/>
            </w:tcBorders>
            <w:shd w:val="clear" w:color="auto" w:fill="CCCCCC"/>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Die</w:t>
            </w:r>
          </w:p>
        </w:tc>
      </w:tr>
      <w:tr w:rsidR="008B26E9" w:rsidRPr="00814C18">
        <w:trPr>
          <w:trHeight w:val="741"/>
        </w:trPr>
        <w:tc>
          <w:tcPr>
            <w:tcW w:w="725" w:type="dxa"/>
            <w:tcBorders>
              <w:top w:val="single" w:sz="2" w:space="0" w:color="000000"/>
              <w:left w:val="nil"/>
              <w:bottom w:val="single" w:sz="9" w:space="0" w:color="000000"/>
              <w:right w:val="single" w:sz="2" w:space="0" w:color="000000"/>
              <w:tl2br w:val="nil"/>
              <w:tr2bl w:val="nil"/>
            </w:tcBorders>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60</w:t>
            </w:r>
          </w:p>
        </w:tc>
        <w:tc>
          <w:tcPr>
            <w:tcW w:w="725" w:type="dxa"/>
            <w:tcBorders>
              <w:top w:val="single" w:sz="2" w:space="0" w:color="000000"/>
              <w:left w:val="single" w:sz="2" w:space="0" w:color="000000"/>
              <w:bottom w:val="single" w:sz="9" w:space="0" w:color="000000"/>
              <w:right w:val="single" w:sz="2" w:space="0" w:color="000000"/>
              <w:tl2br w:val="nil"/>
              <w:tr2bl w:val="nil"/>
            </w:tcBorders>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60</w:t>
            </w:r>
          </w:p>
        </w:tc>
        <w:tc>
          <w:tcPr>
            <w:tcW w:w="725" w:type="dxa"/>
            <w:tcBorders>
              <w:top w:val="single" w:sz="2" w:space="0" w:color="000000"/>
              <w:left w:val="single" w:sz="2" w:space="0" w:color="000000"/>
              <w:bottom w:val="single" w:sz="9" w:space="0" w:color="000000"/>
              <w:right w:val="single" w:sz="2" w:space="0" w:color="000000"/>
              <w:tl2br w:val="nil"/>
              <w:tr2bl w:val="nil"/>
            </w:tcBorders>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70</w:t>
            </w:r>
          </w:p>
        </w:tc>
        <w:tc>
          <w:tcPr>
            <w:tcW w:w="725" w:type="dxa"/>
            <w:tcBorders>
              <w:top w:val="single" w:sz="2" w:space="0" w:color="000000"/>
              <w:left w:val="single" w:sz="2" w:space="0" w:color="000000"/>
              <w:bottom w:val="single" w:sz="9" w:space="0" w:color="000000"/>
              <w:right w:val="single" w:sz="2" w:space="0" w:color="000000"/>
              <w:tl2br w:val="nil"/>
              <w:tr2bl w:val="nil"/>
            </w:tcBorders>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70</w:t>
            </w:r>
          </w:p>
        </w:tc>
        <w:tc>
          <w:tcPr>
            <w:tcW w:w="725" w:type="dxa"/>
            <w:tcBorders>
              <w:top w:val="single" w:sz="2" w:space="0" w:color="000000"/>
              <w:left w:val="single" w:sz="2" w:space="0" w:color="000000"/>
              <w:bottom w:val="single" w:sz="9" w:space="0" w:color="000000"/>
              <w:right w:val="single" w:sz="2" w:space="0" w:color="000000"/>
              <w:tl2br w:val="nil"/>
              <w:tr2bl w:val="nil"/>
            </w:tcBorders>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80</w:t>
            </w:r>
          </w:p>
        </w:tc>
        <w:tc>
          <w:tcPr>
            <w:tcW w:w="725" w:type="dxa"/>
            <w:tcBorders>
              <w:top w:val="single" w:sz="2" w:space="0" w:color="000000"/>
              <w:left w:val="single" w:sz="2" w:space="0" w:color="000000"/>
              <w:bottom w:val="single" w:sz="9" w:space="0" w:color="000000"/>
              <w:right w:val="single" w:sz="2" w:space="0" w:color="000000"/>
              <w:tl2br w:val="nil"/>
              <w:tr2bl w:val="nil"/>
            </w:tcBorders>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70</w:t>
            </w:r>
          </w:p>
        </w:tc>
        <w:tc>
          <w:tcPr>
            <w:tcW w:w="725" w:type="dxa"/>
            <w:tcBorders>
              <w:top w:val="single" w:sz="2" w:space="0" w:color="000000"/>
              <w:left w:val="single" w:sz="2" w:space="0" w:color="000000"/>
              <w:bottom w:val="single" w:sz="9" w:space="0" w:color="000000"/>
              <w:right w:val="single" w:sz="2" w:space="0" w:color="000000"/>
              <w:tl2br w:val="nil"/>
              <w:tr2bl w:val="nil"/>
            </w:tcBorders>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70</w:t>
            </w:r>
          </w:p>
        </w:tc>
        <w:tc>
          <w:tcPr>
            <w:tcW w:w="725" w:type="dxa"/>
            <w:tcBorders>
              <w:top w:val="single" w:sz="2" w:space="0" w:color="000000"/>
              <w:left w:val="single" w:sz="2" w:space="0" w:color="000000"/>
              <w:bottom w:val="single" w:sz="9" w:space="0" w:color="000000"/>
              <w:right w:val="single" w:sz="2" w:space="0" w:color="000000"/>
              <w:tl2br w:val="nil"/>
              <w:tr2bl w:val="nil"/>
            </w:tcBorders>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70</w:t>
            </w:r>
          </w:p>
        </w:tc>
        <w:tc>
          <w:tcPr>
            <w:tcW w:w="725" w:type="dxa"/>
            <w:tcBorders>
              <w:top w:val="single" w:sz="2" w:space="0" w:color="000000"/>
              <w:left w:val="single" w:sz="2" w:space="0" w:color="000000"/>
              <w:bottom w:val="single" w:sz="9" w:space="0" w:color="000000"/>
              <w:right w:val="single" w:sz="2" w:space="0" w:color="000000"/>
              <w:tl2br w:val="nil"/>
              <w:tr2bl w:val="nil"/>
            </w:tcBorders>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80</w:t>
            </w:r>
          </w:p>
        </w:tc>
        <w:tc>
          <w:tcPr>
            <w:tcW w:w="725" w:type="dxa"/>
            <w:tcBorders>
              <w:top w:val="single" w:sz="2" w:space="0" w:color="000000"/>
              <w:left w:val="single" w:sz="2" w:space="0" w:color="000000"/>
              <w:bottom w:val="single" w:sz="9" w:space="0" w:color="000000"/>
              <w:right w:val="nil"/>
              <w:tl2br w:val="nil"/>
              <w:tr2bl w:val="nil"/>
            </w:tcBorders>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80</w:t>
            </w:r>
          </w:p>
        </w:tc>
      </w:tr>
    </w:tbl>
    <w:p w:rsidR="008B26E9" w:rsidRPr="00814C18" w:rsidRDefault="008B26E9">
      <w:pPr>
        <w:rPr>
          <w:rFonts w:ascii="바탕" w:eastAsia="바탕" w:hAnsi="바탕"/>
          <w:sz w:val="2"/>
        </w:rPr>
      </w:pPr>
    </w:p>
    <w:p w:rsidR="008B26E9" w:rsidRPr="00814C18" w:rsidRDefault="008B26E9">
      <w:pPr>
        <w:pStyle w:val="af1"/>
        <w:rPr>
          <w:rFonts w:ascii="바탕" w:eastAsia="바탕" w:hAnsi="바탕"/>
        </w:rPr>
      </w:pPr>
    </w:p>
    <w:p w:rsidR="008B26E9" w:rsidRPr="00814C18" w:rsidRDefault="008B26E9">
      <w:pPr>
        <w:pStyle w:val="a8"/>
        <w:tabs>
          <w:tab w:val="right" w:leader="middleDot" w:pos="7360"/>
        </w:tabs>
        <w:spacing w:line="280" w:lineRule="auto"/>
        <w:rPr>
          <w:rFonts w:hAnsi="바탕" w:cs="HY신명조"/>
          <w:b/>
          <w:bCs/>
          <w:sz w:val="22"/>
          <w:szCs w:val="22"/>
        </w:rPr>
      </w:pPr>
    </w:p>
    <w:p w:rsidR="008B26E9" w:rsidRPr="00814C18" w:rsidRDefault="00A77911" w:rsidP="00A77911">
      <w:pPr>
        <w:pStyle w:val="111"/>
        <w:ind w:firstLine="118"/>
        <w:rPr>
          <w:rFonts w:ascii="바탕" w:eastAsia="바탕" w:hAnsi="바탕"/>
        </w:rPr>
      </w:pPr>
      <w:r w:rsidRPr="00814C18">
        <w:rPr>
          <w:rFonts w:ascii="바탕" w:eastAsia="바탕" w:hAnsi="바탕"/>
        </w:rPr>
        <w:t>2.5.2 용융 흐름 지수</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DAVENPORT사의 MFI 9을 사용하여 용융 흐름 지수를 측정하였다. 측정조건은 190℃에서 pre-heating을 5분간 한 후 2.16 kg의 하중으로 cutting time 15초로 하여서 측정하였으며 5회를 측정하여 상한 및 하한치를 버리고 3회 평균치로 구하였다.</w:t>
      </w:r>
    </w:p>
    <w:p w:rsidR="008B26E9" w:rsidRPr="00814C18" w:rsidRDefault="008B26E9" w:rsidP="00A77911">
      <w:pPr>
        <w:pStyle w:val="ae"/>
        <w:ind w:firstLine="330"/>
        <w:rPr>
          <w:rFonts w:ascii="바탕" w:eastAsia="바탕" w:hAnsi="바탕"/>
        </w:rPr>
      </w:pPr>
    </w:p>
    <w:p w:rsidR="008B26E9" w:rsidRPr="00814C18" w:rsidRDefault="00A77911" w:rsidP="00A77911">
      <w:pPr>
        <w:pStyle w:val="1"/>
        <w:ind w:firstLine="216"/>
        <w:rPr>
          <w:rFonts w:ascii="바탕" w:eastAsia="바탕" w:hAnsi="바탕"/>
        </w:rPr>
      </w:pPr>
      <w:r w:rsidRPr="00814C18">
        <w:rPr>
          <w:rFonts w:ascii="바탕" w:eastAsia="바탕" w:hAnsi="바탕"/>
        </w:rPr>
        <w:t>1) 하위 제목</w:t>
      </w:r>
    </w:p>
    <w:p w:rsidR="008B26E9" w:rsidRPr="00814C18" w:rsidRDefault="008B26E9" w:rsidP="00A77911">
      <w:pPr>
        <w:pStyle w:val="111"/>
        <w:ind w:firstLine="108"/>
        <w:rPr>
          <w:rFonts w:ascii="바탕" w:eastAsia="바탕" w:hAnsi="바탕"/>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필요한 경우 하위 항목 사용</w:t>
      </w:r>
    </w:p>
    <w:p w:rsidR="008B26E9" w:rsidRPr="00814C18" w:rsidRDefault="008B26E9" w:rsidP="00A77911">
      <w:pPr>
        <w:pStyle w:val="ae"/>
        <w:ind w:firstLine="330"/>
        <w:rPr>
          <w:rFonts w:ascii="바탕" w:eastAsia="바탕" w:hAnsi="바탕"/>
        </w:rPr>
      </w:pPr>
    </w:p>
    <w:p w:rsidR="008B26E9" w:rsidRPr="00814C18" w:rsidRDefault="00A77911" w:rsidP="00A77911">
      <w:pPr>
        <w:pStyle w:val="10"/>
        <w:ind w:firstLine="324"/>
        <w:rPr>
          <w:rFonts w:ascii="바탕" w:eastAsia="바탕" w:hAnsi="바탕"/>
        </w:rPr>
      </w:pPr>
      <w:r w:rsidRPr="00814C18">
        <w:rPr>
          <w:rFonts w:ascii="바탕" w:eastAsia="바탕" w:hAnsi="바탕"/>
        </w:rPr>
        <w:t>(1) 최하위 제목</w:t>
      </w:r>
    </w:p>
    <w:p w:rsidR="008B26E9" w:rsidRPr="00814C18" w:rsidRDefault="008B26E9" w:rsidP="00A77911">
      <w:pPr>
        <w:pStyle w:val="111"/>
        <w:ind w:firstLine="108"/>
        <w:rPr>
          <w:rFonts w:ascii="바탕" w:eastAsia="바탕" w:hAnsi="바탕"/>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필요한 경우 최하위 항목 사용</w:t>
      </w:r>
    </w:p>
    <w:p w:rsidR="008B26E9" w:rsidRPr="00814C18" w:rsidRDefault="008B26E9" w:rsidP="00A77911">
      <w:pPr>
        <w:pStyle w:val="ae"/>
        <w:ind w:firstLine="330"/>
        <w:rPr>
          <w:rFonts w:ascii="바탕" w:eastAsia="바탕" w:hAnsi="바탕"/>
        </w:rPr>
      </w:pPr>
    </w:p>
    <w:p w:rsidR="008B26E9" w:rsidRPr="00814C18" w:rsidRDefault="00A77911" w:rsidP="00A77911">
      <w:pPr>
        <w:pStyle w:val="111"/>
        <w:ind w:firstLine="118"/>
        <w:rPr>
          <w:rFonts w:ascii="바탕" w:eastAsia="바탕" w:hAnsi="바탕"/>
        </w:rPr>
      </w:pPr>
      <w:r w:rsidRPr="00814C18">
        <w:rPr>
          <w:rFonts w:ascii="바탕" w:eastAsia="바탕" w:hAnsi="바탕"/>
        </w:rPr>
        <w:t xml:space="preserve">2.5.3 </w:t>
      </w:r>
      <w:proofErr w:type="spellStart"/>
      <w:r w:rsidRPr="00814C18">
        <w:rPr>
          <w:rFonts w:ascii="바탕" w:eastAsia="바탕" w:hAnsi="바탕"/>
        </w:rPr>
        <w:t>열분석</w:t>
      </w:r>
      <w:proofErr w:type="spellEnd"/>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전분에 미치는 가소제의 영향을 확인하기 위해 TPS의 </w:t>
      </w:r>
      <w:proofErr w:type="spellStart"/>
      <w:r w:rsidRPr="00814C18">
        <w:rPr>
          <w:rFonts w:ascii="바탕" w:eastAsia="바탕" w:hAnsi="바탕"/>
        </w:rPr>
        <w:t>Tg</w:t>
      </w:r>
      <w:proofErr w:type="spellEnd"/>
      <w:r w:rsidRPr="00814C18">
        <w:rPr>
          <w:rFonts w:ascii="바탕" w:eastAsia="바탕" w:hAnsi="바탕"/>
        </w:rPr>
        <w:t xml:space="preserve">를 확인하였다. PBS/TPS </w:t>
      </w:r>
      <w:proofErr w:type="spellStart"/>
      <w:r w:rsidRPr="00814C18">
        <w:rPr>
          <w:rFonts w:ascii="바탕" w:eastAsia="바탕" w:hAnsi="바탕"/>
        </w:rPr>
        <w:t>블렌드의</w:t>
      </w:r>
      <w:proofErr w:type="spellEnd"/>
      <w:r w:rsidRPr="00814C18">
        <w:rPr>
          <w:rFonts w:ascii="바탕" w:eastAsia="바탕" w:hAnsi="바탕"/>
        </w:rPr>
        <w:t xml:space="preserve"> Tm을 알아보기 위해 differential scanning calorimeter (DSC, TA Instrument Q20)를 사용하여 5</w:t>
      </w:r>
      <m:oMath>
        <m:r>
          <m:rPr>
            <m:sty m:val="p"/>
          </m:rPr>
          <w:rPr>
            <w:rFonts w:ascii="Cambria Math" w:eastAsia="바탕" w:hAnsi="Cambria Math"/>
            <w:sz w:val="20"/>
            <w:szCs w:val="20"/>
          </w:rPr>
          <m:t>±</m:t>
        </m:r>
      </m:oMath>
      <w:r w:rsidRPr="00814C18">
        <w:rPr>
          <w:rFonts w:ascii="바탕" w:eastAsia="바탕" w:hAnsi="바탕"/>
        </w:rPr>
        <w:t xml:space="preserve">0.5 mg의 시료를 넣고 질소 기류 하에서 </w:t>
      </w:r>
      <w:proofErr w:type="spellStart"/>
      <w:r w:rsidRPr="00814C18">
        <w:rPr>
          <w:rFonts w:ascii="바탕" w:eastAsia="바탕" w:hAnsi="바탕"/>
        </w:rPr>
        <w:t>승온</w:t>
      </w:r>
      <w:proofErr w:type="spellEnd"/>
      <w:r w:rsidRPr="00814C18">
        <w:rPr>
          <w:rFonts w:ascii="바탕" w:eastAsia="바탕" w:hAnsi="바탕"/>
        </w:rPr>
        <w:t xml:space="preserve"> 속도 10℃/min으로 영하 20℃에서 200</w:t>
      </w:r>
      <w:proofErr w:type="gramStart"/>
      <w:r w:rsidRPr="00814C18">
        <w:rPr>
          <w:rFonts w:ascii="바탕" w:eastAsia="바탕" w:hAnsi="바탕"/>
        </w:rPr>
        <w:t>℃ 까지</w:t>
      </w:r>
      <w:proofErr w:type="gramEnd"/>
      <w:r w:rsidRPr="00814C18">
        <w:rPr>
          <w:rFonts w:ascii="바탕" w:eastAsia="바탕" w:hAnsi="바탕"/>
        </w:rPr>
        <w:t xml:space="preserve"> 측정하여 second run에서 </w:t>
      </w:r>
      <w:proofErr w:type="spellStart"/>
      <w:r w:rsidRPr="00814C18">
        <w:rPr>
          <w:rFonts w:ascii="바탕" w:eastAsia="바탕" w:hAnsi="바탕"/>
        </w:rPr>
        <w:t>블렌드의</w:t>
      </w:r>
      <w:proofErr w:type="spellEnd"/>
      <w:r w:rsidRPr="00814C18">
        <w:rPr>
          <w:rFonts w:ascii="바탕" w:eastAsia="바탕" w:hAnsi="바탕"/>
        </w:rPr>
        <w:t xml:space="preserve"> 조성비에 따른 열적 특성을 관찰하였다.</w:t>
      </w:r>
    </w:p>
    <w:p w:rsidR="008B26E9" w:rsidRPr="00814C18" w:rsidRDefault="00A77911" w:rsidP="00A77911">
      <w:pPr>
        <w:pStyle w:val="ae"/>
        <w:ind w:firstLine="330"/>
        <w:rPr>
          <w:rFonts w:ascii="바탕" w:eastAsia="바탕" w:hAnsi="바탕"/>
        </w:rPr>
      </w:pPr>
      <w:r w:rsidRPr="00814C18">
        <w:rPr>
          <w:rFonts w:ascii="바탕" w:eastAsia="바탕" w:hAnsi="바탕"/>
        </w:rPr>
        <w:lastRenderedPageBreak/>
        <w:t xml:space="preserve">PBS/TPS </w:t>
      </w:r>
      <w:proofErr w:type="spellStart"/>
      <w:r w:rsidRPr="00814C18">
        <w:rPr>
          <w:rFonts w:ascii="바탕" w:eastAsia="바탕" w:hAnsi="바탕"/>
        </w:rPr>
        <w:t>블랜드의</w:t>
      </w:r>
      <w:proofErr w:type="spellEnd"/>
      <w:r w:rsidRPr="00814C18">
        <w:rPr>
          <w:rFonts w:ascii="바탕" w:eastAsia="바탕" w:hAnsi="바탕"/>
        </w:rPr>
        <w:t xml:space="preserve"> 열분해 거동을 관찰하기 위해서 thermogravimetric analysis(TGA, TA Q500)를 사용하여 7</w:t>
      </w:r>
      <m:oMath>
        <m:r>
          <m:rPr>
            <m:sty m:val="p"/>
          </m:rPr>
          <w:rPr>
            <w:rFonts w:ascii="Cambria Math" w:eastAsia="바탕" w:hAnsi="Cambria Math"/>
            <w:sz w:val="20"/>
            <w:szCs w:val="20"/>
          </w:rPr>
          <m:t>±</m:t>
        </m:r>
      </m:oMath>
      <w:r w:rsidRPr="00814C18">
        <w:rPr>
          <w:rFonts w:ascii="바탕" w:eastAsia="바탕" w:hAnsi="바탕"/>
        </w:rPr>
        <w:t xml:space="preserve">0.5 mg의 시료를 넣고 산소 기류 하에서 </w:t>
      </w:r>
      <w:proofErr w:type="spellStart"/>
      <w:r w:rsidRPr="00814C18">
        <w:rPr>
          <w:rFonts w:ascii="바탕" w:eastAsia="바탕" w:hAnsi="바탕"/>
        </w:rPr>
        <w:t>승온</w:t>
      </w:r>
      <w:proofErr w:type="spellEnd"/>
      <w:r w:rsidRPr="00814C18">
        <w:rPr>
          <w:rFonts w:ascii="바탕" w:eastAsia="바탕" w:hAnsi="바탕"/>
        </w:rPr>
        <w:t xml:space="preserve"> 속도 10℃/min으로 관찰하였다.</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111"/>
        <w:ind w:firstLine="118"/>
        <w:rPr>
          <w:rFonts w:ascii="바탕" w:eastAsia="바탕" w:hAnsi="바탕"/>
        </w:rPr>
      </w:pPr>
      <w:r w:rsidRPr="00814C18">
        <w:rPr>
          <w:rFonts w:ascii="바탕" w:eastAsia="바탕" w:hAnsi="바탕"/>
        </w:rPr>
        <w:t>2.5.4 물리적 특성</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PBS/TPS </w:t>
      </w:r>
      <w:proofErr w:type="spellStart"/>
      <w:r w:rsidRPr="00814C18">
        <w:rPr>
          <w:rFonts w:ascii="바탕" w:eastAsia="바탕" w:hAnsi="바탕"/>
        </w:rPr>
        <w:t>블렌드의</w:t>
      </w:r>
      <w:proofErr w:type="spellEnd"/>
      <w:r w:rsidRPr="00814C18">
        <w:rPr>
          <w:rFonts w:ascii="바탕" w:eastAsia="바탕" w:hAnsi="바탕"/>
        </w:rPr>
        <w:t xml:space="preserve"> 물리적 특성을 조사하기 위해 75ton 사출기를 이용하여 아령형태의 인장강도 사출시편을 제조한 후 universal test machine(UTM, LLOYD LR5K PLUS)를 이용하여 인장강도와 </w:t>
      </w:r>
      <w:proofErr w:type="spellStart"/>
      <w:r w:rsidRPr="00814C18">
        <w:rPr>
          <w:rFonts w:ascii="바탕" w:eastAsia="바탕" w:hAnsi="바탕"/>
        </w:rPr>
        <w:t>신율을</w:t>
      </w:r>
      <w:proofErr w:type="spellEnd"/>
      <w:r w:rsidRPr="00814C18">
        <w:rPr>
          <w:rFonts w:ascii="바탕" w:eastAsia="바탕" w:hAnsi="바탕"/>
        </w:rPr>
        <w:t xml:space="preserve"> 조사하였다. 이때 grip distance는 96 mm로, gauge distance는 30 mm로 고정하였고, crosshead speed는 500 mm/min으로 하였다. </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111"/>
        <w:ind w:firstLine="118"/>
        <w:rPr>
          <w:rFonts w:ascii="바탕" w:eastAsia="바탕" w:hAnsi="바탕"/>
        </w:rPr>
      </w:pPr>
      <w:r w:rsidRPr="00814C18">
        <w:rPr>
          <w:rFonts w:ascii="바탕" w:eastAsia="바탕" w:hAnsi="바탕"/>
        </w:rPr>
        <w:t xml:space="preserve">2.5.5 </w:t>
      </w:r>
      <w:proofErr w:type="spellStart"/>
      <w:r w:rsidRPr="00814C18">
        <w:rPr>
          <w:rFonts w:ascii="바탕" w:eastAsia="바탕" w:hAnsi="바탕"/>
        </w:rPr>
        <w:t>모폴로지</w:t>
      </w:r>
      <w:proofErr w:type="spellEnd"/>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제조된 PBS/TPS </w:t>
      </w:r>
      <w:proofErr w:type="spellStart"/>
      <w:r w:rsidRPr="00814C18">
        <w:rPr>
          <w:rFonts w:ascii="바탕" w:eastAsia="바탕" w:hAnsi="바탕"/>
        </w:rPr>
        <w:t>블렌드의</w:t>
      </w:r>
      <w:proofErr w:type="spellEnd"/>
      <w:r w:rsidRPr="00814C18">
        <w:rPr>
          <w:rFonts w:ascii="바탕" w:eastAsia="바탕" w:hAnsi="바탕"/>
        </w:rPr>
        <w:t xml:space="preserve"> </w:t>
      </w:r>
      <w:proofErr w:type="spellStart"/>
      <w:r w:rsidRPr="00814C18">
        <w:rPr>
          <w:rFonts w:ascii="바탕" w:eastAsia="바탕" w:hAnsi="바탕"/>
        </w:rPr>
        <w:t>모폴로지는</w:t>
      </w:r>
      <w:proofErr w:type="spellEnd"/>
      <w:r w:rsidRPr="00814C18">
        <w:rPr>
          <w:rFonts w:ascii="바탕" w:eastAsia="바탕" w:hAnsi="바탕"/>
        </w:rPr>
        <w:t xml:space="preserve"> Field Emission Scanning Electron Microscopy(FE-SEM, Hitachi S-4300)를 이용하여 관찰하였다. </w:t>
      </w:r>
    </w:p>
    <w:p w:rsidR="008B26E9" w:rsidRPr="00814C18" w:rsidRDefault="00A77911" w:rsidP="00A77911">
      <w:pPr>
        <w:pStyle w:val="ae"/>
        <w:ind w:firstLine="330"/>
        <w:rPr>
          <w:rFonts w:ascii="바탕" w:eastAsia="바탕" w:hAnsi="바탕"/>
        </w:rPr>
      </w:pPr>
      <w:proofErr w:type="spellStart"/>
      <w:r w:rsidRPr="00814C18">
        <w:rPr>
          <w:rFonts w:ascii="바탕" w:eastAsia="바탕" w:hAnsi="바탕"/>
        </w:rPr>
        <w:t>모폴로지</w:t>
      </w:r>
      <w:proofErr w:type="spellEnd"/>
      <w:r w:rsidRPr="00814C18">
        <w:rPr>
          <w:rFonts w:ascii="바탕" w:eastAsia="바탕" w:hAnsi="바탕"/>
        </w:rPr>
        <w:t xml:space="preserve"> 관찰에 사용된 시편은 30mm L/D40 Twin Screw Extruder에서 제조된 </w:t>
      </w:r>
      <w:proofErr w:type="spellStart"/>
      <w:r w:rsidRPr="00814C18">
        <w:rPr>
          <w:rFonts w:ascii="바탕" w:eastAsia="바탕" w:hAnsi="바탕"/>
        </w:rPr>
        <w:t>블렌드를</w:t>
      </w:r>
      <w:proofErr w:type="spellEnd"/>
      <w:r w:rsidRPr="00814C18">
        <w:rPr>
          <w:rFonts w:ascii="바탕" w:eastAsia="바탕" w:hAnsi="바탕"/>
        </w:rPr>
        <w:t xml:space="preserve"> 액체 질소를 이용해 </w:t>
      </w:r>
      <w:proofErr w:type="spellStart"/>
      <w:r w:rsidRPr="00814C18">
        <w:rPr>
          <w:rFonts w:ascii="바탕" w:eastAsia="바탕" w:hAnsi="바탕"/>
        </w:rPr>
        <w:t>급랭시킨</w:t>
      </w:r>
      <w:proofErr w:type="spellEnd"/>
      <w:r w:rsidRPr="00814C18">
        <w:rPr>
          <w:rFonts w:ascii="바탕" w:eastAsia="바탕" w:hAnsi="바탕"/>
        </w:rPr>
        <w:t xml:space="preserve"> 후 절단하여 파단면을 얻는 </w:t>
      </w:r>
      <w:proofErr w:type="gramStart"/>
      <w:r w:rsidRPr="00814C18">
        <w:rPr>
          <w:rFonts w:ascii="바탕" w:eastAsia="바탕" w:hAnsi="바탕"/>
        </w:rPr>
        <w:t>방식으로  제조하였다</w:t>
      </w:r>
      <w:proofErr w:type="gramEnd"/>
      <w:r w:rsidRPr="00814C18">
        <w:rPr>
          <w:rFonts w:ascii="바탕" w:eastAsia="바탕" w:hAnsi="바탕"/>
        </w:rPr>
        <w:t xml:space="preserve">.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준비된 시편은 백금으로 60초간 표면 코팅을 한 후 </w:t>
      </w:r>
      <w:proofErr w:type="spellStart"/>
      <w:r w:rsidRPr="00814C18">
        <w:rPr>
          <w:rFonts w:ascii="바탕" w:eastAsia="바탕" w:hAnsi="바탕"/>
        </w:rPr>
        <w:t>모폴로지를</w:t>
      </w:r>
      <w:proofErr w:type="spellEnd"/>
      <w:r w:rsidRPr="00814C18">
        <w:rPr>
          <w:rFonts w:ascii="바탕" w:eastAsia="바탕" w:hAnsi="바탕"/>
        </w:rPr>
        <w:t xml:space="preserve"> 관찰하였다.</w:t>
      </w:r>
    </w:p>
    <w:p w:rsidR="008B26E9" w:rsidRPr="00814C18" w:rsidRDefault="00A77911" w:rsidP="00A77911">
      <w:pPr>
        <w:pStyle w:val="a8"/>
        <w:tabs>
          <w:tab w:val="right" w:leader="middleDot" w:pos="7360"/>
        </w:tabs>
        <w:spacing w:line="280" w:lineRule="auto"/>
        <w:ind w:firstLineChars="100" w:firstLine="220"/>
        <w:rPr>
          <w:rFonts w:hAnsi="바탕" w:cs="HY신명조"/>
          <w:sz w:val="22"/>
          <w:szCs w:val="22"/>
        </w:rPr>
      </w:pPr>
      <w:r w:rsidRPr="00814C18">
        <w:rPr>
          <w:rFonts w:hAnsi="바탕" w:cs="HY신명조"/>
          <w:sz w:val="22"/>
          <w:szCs w:val="22"/>
        </w:rPr>
        <w:t xml:space="preserve"> </w:t>
      </w: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A77911">
      <w:pPr>
        <w:pStyle w:val="ad"/>
        <w:rPr>
          <w:rFonts w:ascii="바탕" w:eastAsia="바탕" w:hAnsi="바탕"/>
        </w:rPr>
      </w:pPr>
      <w:r w:rsidRPr="00814C18">
        <w:rPr>
          <w:rFonts w:ascii="바탕" w:eastAsia="바탕" w:hAnsi="바탕"/>
        </w:rPr>
        <w:lastRenderedPageBreak/>
        <w:t xml:space="preserve">제 3 </w:t>
      </w:r>
      <w:proofErr w:type="gramStart"/>
      <w:r w:rsidRPr="00814C18">
        <w:rPr>
          <w:rFonts w:ascii="바탕" w:eastAsia="바탕" w:hAnsi="바탕"/>
        </w:rPr>
        <w:t>장  결과</w:t>
      </w:r>
      <w:proofErr w:type="gramEnd"/>
      <w:r w:rsidRPr="00814C18">
        <w:rPr>
          <w:rFonts w:ascii="바탕" w:eastAsia="바탕" w:hAnsi="바탕"/>
        </w:rPr>
        <w:t xml:space="preserve"> 및 고찰</w:t>
      </w:r>
    </w:p>
    <w:p w:rsidR="008B26E9" w:rsidRPr="00814C18" w:rsidRDefault="008B26E9">
      <w:pPr>
        <w:pStyle w:val="a8"/>
        <w:wordWrap/>
        <w:spacing w:line="280" w:lineRule="auto"/>
        <w:jc w:val="center"/>
        <w:rPr>
          <w:rFonts w:hAnsi="바탕" w:cs="HY신명조"/>
          <w:sz w:val="22"/>
          <w:szCs w:val="22"/>
        </w:rPr>
      </w:pPr>
    </w:p>
    <w:p w:rsidR="008B26E9" w:rsidRPr="00814C18" w:rsidRDefault="00A77911">
      <w:pPr>
        <w:pStyle w:val="11"/>
        <w:rPr>
          <w:rFonts w:ascii="바탕" w:eastAsia="바탕" w:hAnsi="바탕"/>
        </w:rPr>
      </w:pPr>
      <w:r w:rsidRPr="00814C18">
        <w:rPr>
          <w:rFonts w:ascii="바탕" w:eastAsia="바탕" w:hAnsi="바탕"/>
        </w:rPr>
        <w:t>3.1 TPS 분석</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전분은 </w:t>
      </w:r>
      <w:proofErr w:type="spellStart"/>
      <w:r w:rsidRPr="00814C18">
        <w:rPr>
          <w:rFonts w:ascii="바탕" w:eastAsia="바탕" w:hAnsi="바탕"/>
        </w:rPr>
        <w:t>아밀로즈와</w:t>
      </w:r>
      <w:proofErr w:type="spellEnd"/>
      <w:r w:rsidRPr="00814C18">
        <w:rPr>
          <w:rFonts w:ascii="바탕" w:eastAsia="바탕" w:hAnsi="바탕"/>
        </w:rPr>
        <w:t xml:space="preserve"> </w:t>
      </w:r>
      <w:proofErr w:type="spellStart"/>
      <w:r w:rsidRPr="00814C18">
        <w:rPr>
          <w:rFonts w:ascii="바탕" w:eastAsia="바탕" w:hAnsi="바탕"/>
        </w:rPr>
        <w:t>아밀로펙틴으로</w:t>
      </w:r>
      <w:proofErr w:type="spellEnd"/>
      <w:r w:rsidRPr="00814C18">
        <w:rPr>
          <w:rFonts w:ascii="바탕" w:eastAsia="바탕" w:hAnsi="바탕"/>
        </w:rPr>
        <w:t xml:space="preserve"> 구성되어 있다. 전분은 화학 구조적으로 수많은 hydroxy group(-OH)을 가지고 있고 이들이 분자간의 강한 수소결합을 하여 전분 분자의 움직임을 억제시킨다. 물과 가소제인 ethylene glycol와 glycerol은 분자내에 hydroxy group를 가지고 있어 전분 분자의 hydroxy group과 함께 수소결합을 형성할 수 있다.  Figure 8은 EGTPS와 GTPS의 가능한 수소 결합 방식을 나타내었다[20].</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111"/>
        <w:ind w:firstLine="118"/>
        <w:rPr>
          <w:rFonts w:ascii="바탕" w:eastAsia="바탕" w:hAnsi="바탕"/>
        </w:rPr>
      </w:pPr>
      <w:r w:rsidRPr="00814C18">
        <w:rPr>
          <w:rFonts w:ascii="바탕" w:eastAsia="바탕" w:hAnsi="바탕"/>
        </w:rPr>
        <w:t>3.1.1 FT-IR 분석</w:t>
      </w:r>
    </w:p>
    <w:p w:rsidR="008B26E9" w:rsidRPr="00814C18" w:rsidRDefault="008B26E9" w:rsidP="00A77911">
      <w:pPr>
        <w:pStyle w:val="ae"/>
        <w:ind w:firstLine="330"/>
        <w:rPr>
          <w:rFonts w:ascii="바탕" w:eastAsia="바탕" w:hAnsi="바탕"/>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PBS와 TPS의 </w:t>
      </w:r>
      <w:proofErr w:type="spellStart"/>
      <w:r w:rsidRPr="00814C18">
        <w:rPr>
          <w:rFonts w:ascii="바탕" w:eastAsia="바탕" w:hAnsi="바탕"/>
        </w:rPr>
        <w:t>블렌드에</w:t>
      </w:r>
      <w:proofErr w:type="spellEnd"/>
      <w:r w:rsidRPr="00814C18">
        <w:rPr>
          <w:rFonts w:ascii="바탕" w:eastAsia="바탕" w:hAnsi="바탕"/>
        </w:rPr>
        <w:t xml:space="preserve"> 앞서 FT-IR을 이용하여 전분의 가소화를 확인하였다. [그림 3.1]에 TPS의 FT-IR 스펙트럼을 나타내었다. FT-IR 스펙트럼 분석을 통하여 수소결합의 상호작용을 확인할 수 있다[21]. FT-IR 스펙트럼 피크에서 1200 - 900 cm-1 사이에서 전분의 C-O bond stretching 때문에 세 개의 특징적인 피크들이 나타난다[22]. 피크 1150 cm-1은 전분의 C-O-H group의 C-</w:t>
      </w:r>
      <w:proofErr w:type="gramStart"/>
      <w:r w:rsidRPr="00814C18">
        <w:rPr>
          <w:rFonts w:ascii="바탕" w:eastAsia="바탕" w:hAnsi="바탕"/>
        </w:rPr>
        <w:t>O  bond</w:t>
      </w:r>
      <w:proofErr w:type="gramEnd"/>
      <w:r w:rsidRPr="00814C18">
        <w:rPr>
          <w:rFonts w:ascii="바탕" w:eastAsia="바탕" w:hAnsi="바탕"/>
        </w:rPr>
        <w:t xml:space="preserve"> stretching에 기인한다. 반면 1080과 1020 cm-1은 </w:t>
      </w:r>
      <w:proofErr w:type="spellStart"/>
      <w:r w:rsidRPr="00814C18">
        <w:rPr>
          <w:rFonts w:ascii="바탕" w:eastAsia="바탕" w:hAnsi="바탕"/>
        </w:rPr>
        <w:t>anhydroglucose</w:t>
      </w:r>
      <w:proofErr w:type="spellEnd"/>
      <w:r w:rsidRPr="00814C18">
        <w:rPr>
          <w:rFonts w:ascii="바탕" w:eastAsia="바탕" w:hAnsi="바탕"/>
        </w:rPr>
        <w:t xml:space="preserve"> ring에 C-O-C group의 C-</w:t>
      </w:r>
      <w:proofErr w:type="gramStart"/>
      <w:r w:rsidRPr="00814C18">
        <w:rPr>
          <w:rFonts w:ascii="바탕" w:eastAsia="바탕" w:hAnsi="바탕"/>
        </w:rPr>
        <w:t>O  bond</w:t>
      </w:r>
      <w:proofErr w:type="gramEnd"/>
      <w:r w:rsidRPr="00814C18">
        <w:rPr>
          <w:rFonts w:ascii="바탕" w:eastAsia="바탕" w:hAnsi="바탕"/>
        </w:rPr>
        <w:t xml:space="preserve"> stretching에 기인한다. [그림 3.1]에 나타난 것과 같이 TPS의 파수는 각기 다르게 나타난다. 이것은 ethylene glycol과 glycerol은 전분의 C-O-H group의 O와 </w:t>
      </w:r>
      <w:proofErr w:type="spellStart"/>
      <w:r w:rsidRPr="00814C18">
        <w:rPr>
          <w:rFonts w:ascii="바탕" w:eastAsia="바탕" w:hAnsi="바탕"/>
        </w:rPr>
        <w:t>anhydroglucose</w:t>
      </w:r>
      <w:proofErr w:type="spellEnd"/>
      <w:r w:rsidRPr="00814C18">
        <w:rPr>
          <w:rFonts w:ascii="바탕" w:eastAsia="바탕" w:hAnsi="바탕"/>
        </w:rPr>
        <w:t xml:space="preserve"> ring C-O-C의 O 수소결합 능력의 차이에서 기인한다. 더 낮은 파수에서 피크가 나타난다면 전분과 가소glycerol이 ethylene glycol 보다 전분과 더 강한 수소결합이 일어남을 알 수 있다.  </w:t>
      </w:r>
    </w:p>
    <w:p w:rsidR="008B26E9" w:rsidRPr="00814C18" w:rsidRDefault="008B26E9">
      <w:pPr>
        <w:pStyle w:val="a8"/>
        <w:spacing w:line="280" w:lineRule="auto"/>
        <w:rPr>
          <w:rFonts w:hAnsi="바탕" w:cs="HY신명조"/>
          <w:sz w:val="22"/>
          <w:szCs w:val="22"/>
        </w:rPr>
      </w:pPr>
    </w:p>
    <w:p w:rsidR="008B26E9" w:rsidRPr="00814C18" w:rsidRDefault="00A77911" w:rsidP="00A77911">
      <w:pPr>
        <w:pStyle w:val="111"/>
        <w:ind w:firstLine="118"/>
        <w:rPr>
          <w:rFonts w:ascii="바탕" w:eastAsia="바탕" w:hAnsi="바탕"/>
        </w:rPr>
      </w:pPr>
      <w:r w:rsidRPr="00814C18">
        <w:rPr>
          <w:rFonts w:ascii="바탕" w:eastAsia="바탕" w:hAnsi="바탕"/>
        </w:rPr>
        <w:t xml:space="preserve">3.1.2 </w:t>
      </w:r>
      <w:proofErr w:type="spellStart"/>
      <w:r w:rsidRPr="00814C18">
        <w:rPr>
          <w:rFonts w:ascii="바탕" w:eastAsia="바탕" w:hAnsi="바탕"/>
        </w:rPr>
        <w:t>Tg</w:t>
      </w:r>
      <w:proofErr w:type="spellEnd"/>
      <w:r w:rsidRPr="00814C18">
        <w:rPr>
          <w:rFonts w:ascii="바탕" w:eastAsia="바탕" w:hAnsi="바탕"/>
        </w:rPr>
        <w:t xml:space="preserve"> 관찰</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[그림 3.2]에서 전분과 TPS의 </w:t>
      </w:r>
      <w:proofErr w:type="spellStart"/>
      <w:r w:rsidRPr="00814C18">
        <w:rPr>
          <w:rFonts w:ascii="바탕" w:eastAsia="바탕" w:hAnsi="바탕"/>
        </w:rPr>
        <w:t>Tg</w:t>
      </w:r>
      <w:proofErr w:type="spellEnd"/>
      <w:r w:rsidRPr="00814C18">
        <w:rPr>
          <w:rFonts w:ascii="바탕" w:eastAsia="바탕" w:hAnsi="바탕"/>
        </w:rPr>
        <w:t xml:space="preserve">를 관찰하였다. 전분은 화학 구조적으로 수많은 hydroxy group을 가지고 있고, 이들이 분자간의 강한 수소결합을 하여 전분 분자의 움직임을 억제시킨다. 외부 가소화 현상으로 전분에 가소제를 </w:t>
      </w:r>
      <w:r w:rsidRPr="00814C18">
        <w:rPr>
          <w:rFonts w:ascii="바탕" w:eastAsia="바탕" w:hAnsi="바탕"/>
        </w:rPr>
        <w:lastRenderedPageBreak/>
        <w:t xml:space="preserve">넣으면 chain 간에 유동성이 생겨서 </w:t>
      </w:r>
      <w:proofErr w:type="spellStart"/>
      <w:r w:rsidRPr="00814C18">
        <w:rPr>
          <w:rFonts w:ascii="바탕" w:eastAsia="바탕" w:hAnsi="바탕"/>
        </w:rPr>
        <w:t>Tg</w:t>
      </w:r>
      <w:proofErr w:type="spellEnd"/>
      <w:r w:rsidRPr="00814C18">
        <w:rPr>
          <w:rFonts w:ascii="바탕" w:eastAsia="바탕" w:hAnsi="바탕"/>
        </w:rPr>
        <w:t xml:space="preserve">가 나타난다고 한다.10,24) TPS의 </w:t>
      </w:r>
      <w:proofErr w:type="spellStart"/>
      <w:r w:rsidRPr="00814C18">
        <w:rPr>
          <w:rFonts w:ascii="바탕" w:eastAsia="바탕" w:hAnsi="바탕"/>
        </w:rPr>
        <w:t>Tg</w:t>
      </w:r>
      <w:proofErr w:type="spellEnd"/>
      <w:r w:rsidRPr="00814C18">
        <w:rPr>
          <w:rFonts w:ascii="바탕" w:eastAsia="바탕" w:hAnsi="바탕"/>
        </w:rPr>
        <w:t xml:space="preserve">는 가소제의 양과 종류, 전분의 종류에 따라서 온도가 달라지는데17,25,26), 옥수수 전분에 ethylene glycol과 glycerol을 30 </w:t>
      </w:r>
      <w:proofErr w:type="spellStart"/>
      <w:r w:rsidRPr="00814C18">
        <w:rPr>
          <w:rFonts w:ascii="바탕" w:eastAsia="바탕" w:hAnsi="바탕"/>
        </w:rPr>
        <w:t>phr</w:t>
      </w:r>
      <w:proofErr w:type="spellEnd"/>
      <w:r w:rsidRPr="00814C18">
        <w:rPr>
          <w:rFonts w:ascii="바탕" w:eastAsia="바탕" w:hAnsi="바탕"/>
        </w:rPr>
        <w:t xml:space="preserve">을 넣은 EGTPS와 GTPS의 </w:t>
      </w:r>
      <w:proofErr w:type="spellStart"/>
      <w:r w:rsidRPr="00814C18">
        <w:rPr>
          <w:rFonts w:ascii="바탕" w:eastAsia="바탕" w:hAnsi="바탕"/>
        </w:rPr>
        <w:t>Tg</w:t>
      </w:r>
      <w:proofErr w:type="spellEnd"/>
      <w:r w:rsidRPr="00814C18">
        <w:rPr>
          <w:rFonts w:ascii="바탕" w:eastAsia="바탕" w:hAnsi="바탕"/>
        </w:rPr>
        <w:t xml:space="preserve">는 17℃와 20℃을 나타나고 있다. 이러한 차이는 전분과 </w:t>
      </w:r>
      <w:proofErr w:type="spellStart"/>
      <w:r w:rsidRPr="00814C18">
        <w:rPr>
          <w:rFonts w:ascii="바탕" w:eastAsia="바탕" w:hAnsi="바탕"/>
        </w:rPr>
        <w:t>가소제</w:t>
      </w:r>
      <w:proofErr w:type="spellEnd"/>
      <w:r w:rsidRPr="00814C18">
        <w:rPr>
          <w:rFonts w:ascii="바탕" w:eastAsia="바탕" w:hAnsi="바탕"/>
        </w:rPr>
        <w:t xml:space="preserve"> 사이의 상호작용의 차이에 있다. 전분과 </w:t>
      </w:r>
      <w:proofErr w:type="spellStart"/>
      <w:r w:rsidRPr="00814C18">
        <w:rPr>
          <w:rFonts w:ascii="바탕" w:eastAsia="바탕" w:hAnsi="바탕"/>
        </w:rPr>
        <w:t>가소제</w:t>
      </w:r>
      <w:proofErr w:type="spellEnd"/>
      <w:r w:rsidRPr="00814C18">
        <w:rPr>
          <w:rFonts w:ascii="바탕" w:eastAsia="바탕" w:hAnsi="바탕"/>
        </w:rPr>
        <w:t xml:space="preserve"> 사이에 더 강한 수소결합을 형성한 TPS의 경우는 전분의 chain 간에 유동성이 떨어지게 되고 결과적으로 </w:t>
      </w:r>
      <w:proofErr w:type="spellStart"/>
      <w:r w:rsidRPr="00814C18">
        <w:rPr>
          <w:rFonts w:ascii="바탕" w:eastAsia="바탕" w:hAnsi="바탕"/>
        </w:rPr>
        <w:t>Tg</w:t>
      </w:r>
      <w:proofErr w:type="spellEnd"/>
      <w:r w:rsidRPr="00814C18">
        <w:rPr>
          <w:rFonts w:ascii="바탕" w:eastAsia="바탕" w:hAnsi="바탕"/>
        </w:rPr>
        <w:t xml:space="preserve">의 상승을 초래한다. 이러한 결과는 FT-IR의 결과와 일치한다. </w:t>
      </w:r>
    </w:p>
    <w:p w:rsidR="008B26E9" w:rsidRPr="00814C18" w:rsidRDefault="008B26E9">
      <w:pPr>
        <w:pStyle w:val="a8"/>
        <w:wordWrap/>
        <w:spacing w:line="280" w:lineRule="auto"/>
        <w:jc w:val="center"/>
        <w:rPr>
          <w:rFonts w:hAnsi="바탕" w:cs="HY신명조"/>
          <w:sz w:val="22"/>
          <w:szCs w:val="22"/>
        </w:rPr>
      </w:pPr>
    </w:p>
    <w:p w:rsidR="008B26E9" w:rsidRPr="00814C18" w:rsidRDefault="00A77911">
      <w:pPr>
        <w:pStyle w:val="af"/>
        <w:rPr>
          <w:rFonts w:ascii="바탕" w:eastAsia="바탕" w:hAnsi="바탕"/>
        </w:rPr>
      </w:pPr>
      <w:r w:rsidRPr="00814C18">
        <w:rPr>
          <w:rFonts w:ascii="바탕" w:eastAsia="바탕" w:hAnsi="바탕"/>
          <w:noProof/>
        </w:rPr>
        <w:drawing>
          <wp:inline distT="0" distB="0" distL="0" distR="0">
            <wp:extent cx="1980057" cy="719963"/>
            <wp:effectExtent l="38100" t="38100" r="38100" b="38100"/>
            <wp:docPr id="25" name="picture 25"/>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6" cstate="print">
                      <a:lum/>
                    </a:blip>
                    <a:stretch>
                      <a:fillRect/>
                    </a:stretch>
                  </pic:blipFill>
                  <pic:spPr>
                    <a:xfrm>
                      <a:off x="0" y="0"/>
                      <a:ext cx="1980057" cy="719963"/>
                    </a:xfrm>
                    <a:prstGeom prst="rect">
                      <a:avLst/>
                    </a:prstGeom>
                    <a:ln w="38100" cap="flat" cmpd="sng">
                      <a:solidFill>
                        <a:srgbClr val="FFFFFF"/>
                      </a:solidFill>
                      <a:prstDash val="solid"/>
                      <a:miter/>
                    </a:ln>
                  </pic:spPr>
                </pic:pic>
              </a:graphicData>
            </a:graphic>
          </wp:inline>
        </w:drawing>
      </w:r>
      <w:r w:rsidRPr="00814C18">
        <w:rPr>
          <w:rFonts w:ascii="바탕" w:eastAsia="바탕" w:hAnsi="바탕"/>
          <w:noProof/>
        </w:rPr>
        <w:drawing>
          <wp:inline distT="0" distB="0" distL="0" distR="0">
            <wp:extent cx="1980057" cy="719963"/>
            <wp:effectExtent l="38100" t="38100" r="38100" b="38100"/>
            <wp:docPr id="26" name="picture 26"/>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7" cstate="print">
                      <a:lum/>
                    </a:blip>
                    <a:stretch>
                      <a:fillRect/>
                    </a:stretch>
                  </pic:blipFill>
                  <pic:spPr>
                    <a:xfrm>
                      <a:off x="0" y="0"/>
                      <a:ext cx="1980057" cy="719963"/>
                    </a:xfrm>
                    <a:prstGeom prst="rect">
                      <a:avLst/>
                    </a:prstGeom>
                    <a:ln w="38100" cap="flat" cmpd="sng">
                      <a:solidFill>
                        <a:srgbClr val="FFFFFF"/>
                      </a:solidFill>
                      <a:prstDash val="solid"/>
                      <a:miter/>
                    </a:ln>
                  </pic:spPr>
                </pic:pic>
              </a:graphicData>
            </a:graphic>
          </wp:inline>
        </w:drawing>
      </w:r>
    </w:p>
    <w:p w:rsidR="008B26E9" w:rsidRPr="00814C18" w:rsidRDefault="00A77911">
      <w:pPr>
        <w:pStyle w:val="af"/>
        <w:rPr>
          <w:rFonts w:ascii="바탕" w:eastAsia="바탕" w:hAnsi="바탕"/>
        </w:rPr>
      </w:pPr>
      <w:r w:rsidRPr="00814C18">
        <w:rPr>
          <w:rFonts w:ascii="바탕" w:eastAsia="바탕" w:hAnsi="바탕"/>
        </w:rPr>
        <w:t>(a)</w:t>
      </w:r>
    </w:p>
    <w:p w:rsidR="008B26E9" w:rsidRPr="00814C18" w:rsidRDefault="00A77911">
      <w:pPr>
        <w:pStyle w:val="af"/>
        <w:rPr>
          <w:rFonts w:ascii="바탕" w:eastAsia="바탕" w:hAnsi="바탕"/>
        </w:rPr>
      </w:pPr>
      <w:r w:rsidRPr="00814C18">
        <w:rPr>
          <w:rFonts w:ascii="바탕" w:eastAsia="바탕" w:hAnsi="바탕"/>
          <w:noProof/>
        </w:rPr>
        <w:drawing>
          <wp:inline distT="0" distB="0" distL="0" distR="0">
            <wp:extent cx="1403985" cy="756031"/>
            <wp:effectExtent l="38100" t="38100" r="38100" b="38100"/>
            <wp:docPr id="27" name="picture 27"/>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8" cstate="print">
                      <a:lum/>
                    </a:blip>
                    <a:stretch>
                      <a:fillRect/>
                    </a:stretch>
                  </pic:blipFill>
                  <pic:spPr>
                    <a:xfrm>
                      <a:off x="0" y="0"/>
                      <a:ext cx="1403985" cy="756031"/>
                    </a:xfrm>
                    <a:prstGeom prst="rect">
                      <a:avLst/>
                    </a:prstGeom>
                    <a:ln w="38100" cap="flat" cmpd="sng">
                      <a:solidFill>
                        <a:srgbClr val="FFFFFF"/>
                      </a:solidFill>
                      <a:prstDash val="solid"/>
                      <a:miter/>
                    </a:ln>
                  </pic:spPr>
                </pic:pic>
              </a:graphicData>
            </a:graphic>
          </wp:inline>
        </w:drawing>
      </w:r>
      <w:r w:rsidRPr="00814C18">
        <w:rPr>
          <w:rFonts w:ascii="바탕" w:eastAsia="바탕" w:hAnsi="바탕"/>
        </w:rPr>
        <w:t xml:space="preserve">      </w:t>
      </w:r>
      <w:r w:rsidRPr="00814C18">
        <w:rPr>
          <w:rFonts w:ascii="바탕" w:eastAsia="바탕" w:hAnsi="바탕"/>
          <w:noProof/>
        </w:rPr>
        <w:drawing>
          <wp:inline distT="0" distB="0" distL="0" distR="0">
            <wp:extent cx="1403985" cy="756031"/>
            <wp:effectExtent l="38100" t="38100" r="38100" b="38100"/>
            <wp:docPr id="28" name="picture 28"/>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9" cstate="print">
                      <a:lum/>
                    </a:blip>
                    <a:stretch>
                      <a:fillRect/>
                    </a:stretch>
                  </pic:blipFill>
                  <pic:spPr>
                    <a:xfrm>
                      <a:off x="0" y="0"/>
                      <a:ext cx="1403985" cy="756031"/>
                    </a:xfrm>
                    <a:prstGeom prst="rect">
                      <a:avLst/>
                    </a:prstGeom>
                    <a:ln w="38100" cap="flat" cmpd="sng">
                      <a:solidFill>
                        <a:srgbClr val="FFFFFF"/>
                      </a:solidFill>
                      <a:prstDash val="solid"/>
                      <a:miter/>
                    </a:ln>
                  </pic:spPr>
                </pic:pic>
              </a:graphicData>
            </a:graphic>
          </wp:inline>
        </w:drawing>
      </w:r>
    </w:p>
    <w:p w:rsidR="008B26E9" w:rsidRPr="00814C18" w:rsidRDefault="00A77911">
      <w:pPr>
        <w:pStyle w:val="a8"/>
        <w:tabs>
          <w:tab w:val="right" w:leader="middleDot" w:pos="7360"/>
        </w:tabs>
        <w:wordWrap/>
        <w:spacing w:line="280" w:lineRule="auto"/>
        <w:jc w:val="center"/>
        <w:rPr>
          <w:rFonts w:hAnsi="바탕" w:cs="HY신명조"/>
          <w:sz w:val="22"/>
          <w:szCs w:val="22"/>
        </w:rPr>
      </w:pPr>
      <w:r w:rsidRPr="00814C18">
        <w:rPr>
          <w:rFonts w:hAnsi="바탕" w:cs="HY신명조"/>
          <w:sz w:val="22"/>
          <w:szCs w:val="22"/>
        </w:rPr>
        <w:t>(b)</w:t>
      </w:r>
    </w:p>
    <w:p w:rsidR="008B26E9" w:rsidRPr="00814C18" w:rsidRDefault="00A77911">
      <w:pPr>
        <w:pStyle w:val="af0"/>
        <w:rPr>
          <w:rFonts w:ascii="바탕" w:eastAsia="바탕" w:hAnsi="바탕"/>
        </w:rPr>
      </w:pPr>
      <w:r w:rsidRPr="00814C18">
        <w:rPr>
          <w:rFonts w:ascii="바탕" w:eastAsia="바탕" w:hAnsi="바탕"/>
        </w:rPr>
        <w:t xml:space="preserve">[그림 3.1] The styles of the most possible hydrogen bonds in </w:t>
      </w:r>
    </w:p>
    <w:p w:rsidR="008B26E9" w:rsidRPr="00814C18" w:rsidRDefault="00A77911">
      <w:pPr>
        <w:pStyle w:val="af0"/>
        <w:rPr>
          <w:rFonts w:ascii="바탕" w:eastAsia="바탕" w:hAnsi="바탕"/>
        </w:rPr>
      </w:pPr>
      <w:r w:rsidRPr="00814C18">
        <w:rPr>
          <w:rFonts w:ascii="바탕" w:eastAsia="바탕" w:hAnsi="바탕"/>
        </w:rPr>
        <w:t>(a)EGTPS and (b)GTPS.</w:t>
      </w:r>
    </w:p>
    <w:p w:rsidR="008B26E9" w:rsidRPr="00814C18" w:rsidRDefault="008B26E9">
      <w:pPr>
        <w:pStyle w:val="a8"/>
        <w:wordWrap/>
        <w:spacing w:line="280" w:lineRule="auto"/>
        <w:jc w:val="center"/>
        <w:rPr>
          <w:rFonts w:hAnsi="바탕" w:cs="HY신명조"/>
          <w:sz w:val="22"/>
          <w:szCs w:val="22"/>
        </w:rPr>
      </w:pP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A77911">
      <w:pPr>
        <w:pStyle w:val="af"/>
        <w:rPr>
          <w:rFonts w:ascii="바탕" w:eastAsia="바탕" w:hAnsi="바탕"/>
        </w:rPr>
      </w:pPr>
      <w:r w:rsidRPr="00814C18">
        <w:rPr>
          <w:rFonts w:ascii="바탕" w:eastAsia="바탕" w:hAnsi="바탕"/>
        </w:rPr>
        <w:lastRenderedPageBreak/>
        <w:t xml:space="preserve"> </w:t>
      </w:r>
      <w:r w:rsidRPr="00814C18">
        <w:rPr>
          <w:rFonts w:ascii="바탕" w:eastAsia="바탕" w:hAnsi="바탕"/>
          <w:noProof/>
        </w:rPr>
        <w:drawing>
          <wp:inline distT="0" distB="0" distL="0" distR="0">
            <wp:extent cx="4458462" cy="3455797"/>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0" cstate="print">
                      <a:lum/>
                    </a:blip>
                    <a:srcRect t="8593" r="4551"/>
                    <a:stretch>
                      <a:fillRect/>
                    </a:stretch>
                  </pic:blipFill>
                  <pic:spPr>
                    <a:xfrm>
                      <a:off x="0" y="0"/>
                      <a:ext cx="4458462" cy="3455797"/>
                    </a:xfrm>
                    <a:prstGeom prst="rect">
                      <a:avLst/>
                    </a:prstGeom>
                  </pic:spPr>
                </pic:pic>
              </a:graphicData>
            </a:graphic>
          </wp:inline>
        </w:drawing>
      </w:r>
      <w:r w:rsidR="005258F0">
        <w:rPr>
          <w:rFonts w:ascii="바탕" w:eastAsia="바탕" w:hAnsi="바탕"/>
        </w:rPr>
      </w:r>
      <w:r w:rsidR="0028331E">
        <w:rPr>
          <w:rFonts w:ascii="바탕" w:eastAsia="바탕" w:hAnsi="바탕"/>
        </w:rPr>
        <w:pict>
          <v:rect id="_x0000_s1683453206" o:spid="_x0000_s1026" style="width:50pt;height:50pt;mso-wrap-style:none;mso-left-percent:-10001;mso-top-percent:-10001;mso-position-horizontal:absolute;mso-position-horizontal-relative:char;mso-position-vertical:absolute;mso-position-vertical-relative:line;mso-left-percent:-10001;mso-top-percent:-10001" filled="f" stroked="f">
            <v:textbox style="mso-fit-shape-to-text:t" inset="0,0,0,0">
              <w:txbxContent>
                <w:p w:rsidR="00A77911" w:rsidRDefault="00A77911">
                  <w:pPr>
                    <w:pStyle w:val="af0"/>
                  </w:pPr>
                  <w:r>
                    <w:t xml:space="preserve">[그림 3.2] FT-IR spectrum of TPS samples </w:t>
                  </w:r>
                </w:p>
              </w:txbxContent>
            </v:textbox>
          </v:rect>
        </w:pict>
      </w:r>
    </w:p>
    <w:p w:rsidR="008B26E9" w:rsidRPr="00814C18" w:rsidRDefault="008B26E9">
      <w:pPr>
        <w:pStyle w:val="af0"/>
        <w:rPr>
          <w:rFonts w:ascii="바탕" w:eastAsia="바탕" w:hAnsi="바탕"/>
        </w:rPr>
      </w:pPr>
    </w:p>
    <w:p w:rsidR="008B26E9" w:rsidRPr="00814C18" w:rsidRDefault="008B26E9">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80" w:lineRule="auto"/>
        <w:jc w:val="center"/>
        <w:rPr>
          <w:rFonts w:hAnsi="바탕" w:cs="HY신명조"/>
          <w:sz w:val="22"/>
          <w:szCs w:val="22"/>
        </w:rPr>
      </w:pP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A77911">
      <w:pPr>
        <w:pStyle w:val="ad"/>
        <w:rPr>
          <w:rFonts w:ascii="바탕" w:eastAsia="바탕" w:hAnsi="바탕"/>
        </w:rPr>
      </w:pPr>
      <w:r w:rsidRPr="00814C18">
        <w:rPr>
          <w:rFonts w:ascii="바탕" w:eastAsia="바탕" w:hAnsi="바탕"/>
        </w:rPr>
        <w:lastRenderedPageBreak/>
        <w:t xml:space="preserve">제 4 </w:t>
      </w:r>
      <w:proofErr w:type="gramStart"/>
      <w:r w:rsidRPr="00814C18">
        <w:rPr>
          <w:rFonts w:ascii="바탕" w:eastAsia="바탕" w:hAnsi="바탕"/>
        </w:rPr>
        <w:t>장  결</w:t>
      </w:r>
      <w:proofErr w:type="gramEnd"/>
      <w:r w:rsidRPr="00814C18">
        <w:rPr>
          <w:rFonts w:ascii="바탕" w:eastAsia="바탕" w:hAnsi="바탕"/>
        </w:rPr>
        <w:t xml:space="preserve"> 론 </w:t>
      </w:r>
    </w:p>
    <w:p w:rsidR="008B26E9" w:rsidRPr="00814C18" w:rsidRDefault="008B26E9" w:rsidP="00A77911">
      <w:pPr>
        <w:pStyle w:val="ae"/>
        <w:ind w:firstLine="330"/>
        <w:rPr>
          <w:rFonts w:ascii="바탕" w:eastAsia="바탕" w:hAnsi="바탕"/>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본 연구에서는 대표적인 천연 고분자의 하나인 전분을 여러 가소제를 사용하여 가소화 시킨 </w:t>
      </w:r>
      <w:proofErr w:type="spellStart"/>
      <w:r w:rsidRPr="00814C18">
        <w:rPr>
          <w:rFonts w:ascii="바탕" w:eastAsia="바탕" w:hAnsi="바탕"/>
        </w:rPr>
        <w:t>thermoplastis</w:t>
      </w:r>
      <w:proofErr w:type="spellEnd"/>
      <w:r w:rsidRPr="00814C18">
        <w:rPr>
          <w:rFonts w:ascii="바탕" w:eastAsia="바탕" w:hAnsi="바탕"/>
        </w:rPr>
        <w:t xml:space="preserve"> starch(TPS)를 제조하여 이를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폴리에스터의</w:t>
      </w:r>
      <w:proofErr w:type="spellEnd"/>
      <w:r w:rsidRPr="00814C18">
        <w:rPr>
          <w:rFonts w:ascii="바탕" w:eastAsia="바탕" w:hAnsi="바탕"/>
        </w:rPr>
        <w:t xml:space="preserve"> 하나인 polybutylene </w:t>
      </w:r>
      <w:proofErr w:type="spellStart"/>
      <w:r w:rsidRPr="00814C18">
        <w:rPr>
          <w:rFonts w:ascii="바탕" w:eastAsia="바탕" w:hAnsi="바탕"/>
        </w:rPr>
        <w:t>succinte</w:t>
      </w:r>
      <w:proofErr w:type="spellEnd"/>
      <w:r w:rsidRPr="00814C18">
        <w:rPr>
          <w:rFonts w:ascii="바탕" w:eastAsia="바탕" w:hAnsi="바탕"/>
        </w:rPr>
        <w:t xml:space="preserve">(PBS)와 혼합비를 달리하며 </w:t>
      </w:r>
      <w:proofErr w:type="spellStart"/>
      <w:r w:rsidRPr="00814C18">
        <w:rPr>
          <w:rFonts w:ascii="바탕" w:eastAsia="바탕" w:hAnsi="바탕"/>
        </w:rPr>
        <w:t>블렌드하였다</w:t>
      </w:r>
      <w:proofErr w:type="spellEnd"/>
      <w:r w:rsidRPr="00814C18">
        <w:rPr>
          <w:rFonts w:ascii="바탕" w:eastAsia="바탕" w:hAnsi="바탕"/>
        </w:rPr>
        <w:t>. TPS의 조성 및 함량이 PBS의 열적 특성 및 물리적 특성에 미치는 영향에 대해 다음 사항들을 확인하였다.</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첫 번째, 전분에 두 가지 가소제를 각각 넣어서 전분 chain 사이에 유동성을 부여하여 </w:t>
      </w:r>
      <w:proofErr w:type="spellStart"/>
      <w:r w:rsidRPr="00814C18">
        <w:rPr>
          <w:rFonts w:ascii="바탕" w:eastAsia="바탕" w:hAnsi="바탕"/>
        </w:rPr>
        <w:t>Tg</w:t>
      </w:r>
      <w:proofErr w:type="spellEnd"/>
      <w:r w:rsidRPr="00814C18">
        <w:rPr>
          <w:rFonts w:ascii="바탕" w:eastAsia="바탕" w:hAnsi="바탕"/>
        </w:rPr>
        <w:t>가 나타나는 것을 DSC로 관찰하였고, FT-IR을 통해 전분의 가소화를 확인하였다. 이를 통해 glycerol이 ethylene glycol보다 가소화 효율이 더 높다는 것을 알 수 있었다.</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두 번째, PBS/TPS </w:t>
      </w:r>
      <w:proofErr w:type="spellStart"/>
      <w:r w:rsidRPr="00814C18">
        <w:rPr>
          <w:rFonts w:ascii="바탕" w:eastAsia="바탕" w:hAnsi="바탕"/>
        </w:rPr>
        <w:t>블렌드에</w:t>
      </w:r>
      <w:proofErr w:type="spellEnd"/>
      <w:r w:rsidRPr="00814C18">
        <w:rPr>
          <w:rFonts w:ascii="바탕" w:eastAsia="바탕" w:hAnsi="바탕"/>
        </w:rPr>
        <w:t xml:space="preserve"> 가교제를 넣고 Twin Screw Extruder에서 </w:t>
      </w:r>
      <w:proofErr w:type="spellStart"/>
      <w:r w:rsidRPr="00814C18">
        <w:rPr>
          <w:rFonts w:ascii="바탕" w:eastAsia="바탕" w:hAnsi="바탕"/>
        </w:rPr>
        <w:t>혼련한</w:t>
      </w:r>
      <w:proofErr w:type="spellEnd"/>
      <w:r w:rsidRPr="00814C18">
        <w:rPr>
          <w:rFonts w:ascii="바탕" w:eastAsia="바탕" w:hAnsi="바탕"/>
        </w:rPr>
        <w:t xml:space="preserve"> 후에 용융 흐름 지수를 관찰하였는데 가교제가 PBS/TPS </w:t>
      </w:r>
      <w:proofErr w:type="spellStart"/>
      <w:r w:rsidRPr="00814C18">
        <w:rPr>
          <w:rFonts w:ascii="바탕" w:eastAsia="바탕" w:hAnsi="바탕"/>
        </w:rPr>
        <w:t>블렌드에</w:t>
      </w:r>
      <w:proofErr w:type="spellEnd"/>
      <w:r w:rsidRPr="00814C18">
        <w:rPr>
          <w:rFonts w:ascii="바탕" w:eastAsia="바탕" w:hAnsi="바탕"/>
        </w:rPr>
        <w:t xml:space="preserve"> 1.0 </w:t>
      </w:r>
      <w:proofErr w:type="spellStart"/>
      <w:r w:rsidRPr="00814C18">
        <w:rPr>
          <w:rFonts w:ascii="바탕" w:eastAsia="바탕" w:hAnsi="바탕"/>
        </w:rPr>
        <w:t>phr</w:t>
      </w:r>
      <w:proofErr w:type="spellEnd"/>
      <w:r w:rsidRPr="00814C18">
        <w:rPr>
          <w:rFonts w:ascii="바탕" w:eastAsia="바탕" w:hAnsi="바탕"/>
        </w:rPr>
        <w:t xml:space="preserve"> 첨가되었을 때 필름 성형가공에 적절한 용융 흐름 지수를 보인다는 것을 확인하였다.</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세 번째, PBS/TPS </w:t>
      </w:r>
      <w:proofErr w:type="spellStart"/>
      <w:r w:rsidRPr="00814C18">
        <w:rPr>
          <w:rFonts w:ascii="바탕" w:eastAsia="바탕" w:hAnsi="바탕"/>
        </w:rPr>
        <w:t>블렌드에서</w:t>
      </w:r>
      <w:proofErr w:type="spellEnd"/>
      <w:r w:rsidRPr="00814C18">
        <w:rPr>
          <w:rFonts w:ascii="바탕" w:eastAsia="바탕" w:hAnsi="바탕"/>
        </w:rPr>
        <w:t xml:space="preserve"> TPS의 함량이 증가 할수록 Tm과 Hf(J/g)이 감소하는 것으로 보아 TPS의 함량이 증가할수록 TPS가 PBS의 matrix 내에서 분자 사이의 수소결합을 파괴하여 결정화 영역이 감소하는 것을 알 수 있었다.</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네 번째, TGA를 통해 PBS/TPS </w:t>
      </w:r>
      <w:proofErr w:type="spellStart"/>
      <w:r w:rsidRPr="00814C18">
        <w:rPr>
          <w:rFonts w:ascii="바탕" w:eastAsia="바탕" w:hAnsi="바탕"/>
        </w:rPr>
        <w:t>블렌드에서</w:t>
      </w:r>
      <w:proofErr w:type="spellEnd"/>
      <w:r w:rsidRPr="00814C18">
        <w:rPr>
          <w:rFonts w:ascii="바탕" w:eastAsia="바탕" w:hAnsi="바탕"/>
        </w:rPr>
        <w:t xml:space="preserve"> GTPS를 섞었을 때의 열안정성이 EGTPS를 섞었을 때 보다 더 안정하다는 것을 알 수 있었다. 이는 EGTPS가 GTPS보다 가소화 효율이 떨어지고, 이때 </w:t>
      </w:r>
      <w:proofErr w:type="spellStart"/>
      <w:r w:rsidRPr="00814C18">
        <w:rPr>
          <w:rFonts w:ascii="바탕" w:eastAsia="바탕" w:hAnsi="바탕"/>
        </w:rPr>
        <w:t>미반응</w:t>
      </w:r>
      <w:proofErr w:type="spellEnd"/>
      <w:r w:rsidRPr="00814C18">
        <w:rPr>
          <w:rFonts w:ascii="바탕" w:eastAsia="바탕" w:hAnsi="바탕"/>
        </w:rPr>
        <w:t xml:space="preserve"> 가소제는 PBS 사슬에 사에 침투하여 PBS의 열분해를 촉진시킨다는 것을 알 수 있었다.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다섯 번째, PBS/TPS </w:t>
      </w:r>
      <w:proofErr w:type="spellStart"/>
      <w:r w:rsidRPr="00814C18">
        <w:rPr>
          <w:rFonts w:ascii="바탕" w:eastAsia="바탕" w:hAnsi="바탕"/>
        </w:rPr>
        <w:t>블렌드의</w:t>
      </w:r>
      <w:proofErr w:type="spellEnd"/>
      <w:r w:rsidRPr="00814C18">
        <w:rPr>
          <w:rFonts w:ascii="바탕" w:eastAsia="바탕" w:hAnsi="바탕"/>
        </w:rPr>
        <w:t xml:space="preserve"> 물리적 특성은 TPS의 함량이 20 </w:t>
      </w:r>
      <w:proofErr w:type="spellStart"/>
      <w:r w:rsidRPr="00814C18">
        <w:rPr>
          <w:rFonts w:ascii="바탕" w:eastAsia="바탕" w:hAnsi="바탕"/>
        </w:rPr>
        <w:t>wt</w:t>
      </w:r>
      <w:proofErr w:type="spellEnd"/>
      <w:r w:rsidRPr="00814C18">
        <w:rPr>
          <w:rFonts w:ascii="바탕" w:eastAsia="바탕" w:hAnsi="바탕"/>
        </w:rPr>
        <w:t xml:space="preserve">%이 들어간 이후 </w:t>
      </w:r>
      <w:proofErr w:type="spellStart"/>
      <w:r w:rsidRPr="00814C18">
        <w:rPr>
          <w:rFonts w:ascii="바탕" w:eastAsia="바탕" w:hAnsi="바탕"/>
        </w:rPr>
        <w:t>부터</w:t>
      </w:r>
      <w:proofErr w:type="spellEnd"/>
      <w:r w:rsidRPr="00814C18">
        <w:rPr>
          <w:rFonts w:ascii="바탕" w:eastAsia="바탕" w:hAnsi="바탕"/>
        </w:rPr>
        <w:t xml:space="preserve"> 급격이 떨어진다. 그 이유는 두 상간에 상용성이 없기 때문이다. 이는 SEM을 통하여 TPS가 PBS matrix에 균일하게 분산되지 못하여 TPS의 aggregation과 미소균열이 나타남을 알았다.</w:t>
      </w:r>
    </w:p>
    <w:p w:rsidR="008B26E9" w:rsidRPr="00814C18" w:rsidRDefault="008B26E9">
      <w:pPr>
        <w:pStyle w:val="a8"/>
        <w:tabs>
          <w:tab w:val="right" w:leader="middleDot" w:pos="7920"/>
        </w:tabs>
        <w:wordWrap/>
        <w:spacing w:line="280" w:lineRule="auto"/>
        <w:jc w:val="left"/>
        <w:rPr>
          <w:rFonts w:hAnsi="바탕" w:cs="HY신명조"/>
          <w:b/>
          <w:bCs/>
          <w:sz w:val="22"/>
          <w:szCs w:val="22"/>
        </w:rPr>
      </w:pP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A77911">
      <w:pPr>
        <w:pStyle w:val="a8"/>
        <w:tabs>
          <w:tab w:val="right" w:leader="middleDot" w:pos="7920"/>
        </w:tabs>
        <w:wordWrap/>
        <w:spacing w:line="280" w:lineRule="auto"/>
        <w:jc w:val="left"/>
        <w:rPr>
          <w:rFonts w:hAnsi="바탕" w:cs="HY신명조"/>
          <w:b/>
          <w:bCs/>
          <w:sz w:val="24"/>
          <w:szCs w:val="24"/>
        </w:rPr>
      </w:pPr>
      <w:r w:rsidRPr="00814C18">
        <w:rPr>
          <w:rFonts w:hAnsi="바탕" w:cs="HY신명조"/>
          <w:b/>
          <w:bCs/>
          <w:sz w:val="24"/>
          <w:szCs w:val="24"/>
        </w:rPr>
        <w:lastRenderedPageBreak/>
        <w:t>[참고문헌]</w:t>
      </w:r>
    </w:p>
    <w:p w:rsidR="008B26E9" w:rsidRPr="00814C18" w:rsidRDefault="008B26E9" w:rsidP="00A77911">
      <w:pPr>
        <w:pStyle w:val="ae"/>
        <w:ind w:firstLine="330"/>
        <w:rPr>
          <w:rFonts w:ascii="바탕" w:eastAsia="바탕" w:hAnsi="바탕"/>
        </w:rPr>
      </w:pPr>
    </w:p>
    <w:p w:rsidR="008B26E9" w:rsidRPr="00814C18" w:rsidRDefault="00A77911">
      <w:pPr>
        <w:pStyle w:val="af3"/>
        <w:rPr>
          <w:rFonts w:ascii="바탕" w:eastAsia="바탕" w:hAnsi="바탕"/>
          <w:color w:val="FF0000"/>
        </w:rPr>
      </w:pPr>
      <w:r w:rsidRPr="00814C18">
        <w:rPr>
          <w:rFonts w:ascii="바탕" w:eastAsia="바탕" w:hAnsi="바탕"/>
        </w:rPr>
        <w:t>[1]</w:t>
      </w:r>
      <w:r w:rsidRPr="00814C18">
        <w:rPr>
          <w:rFonts w:ascii="바탕" w:eastAsia="바탕" w:hAnsi="바탕"/>
        </w:rPr>
        <w:tab/>
        <w:t xml:space="preserve">O.C. </w:t>
      </w:r>
      <w:proofErr w:type="spellStart"/>
      <w:r w:rsidRPr="00814C18">
        <w:rPr>
          <w:rFonts w:ascii="바탕" w:eastAsia="바탕" w:hAnsi="바탕"/>
        </w:rPr>
        <w:t>Zienkiewicz</w:t>
      </w:r>
      <w:proofErr w:type="spellEnd"/>
      <w:r w:rsidRPr="00814C18">
        <w:rPr>
          <w:rFonts w:ascii="바탕" w:eastAsia="바탕" w:hAnsi="바탕"/>
        </w:rPr>
        <w:t xml:space="preserve">, The Finite Element Method, 3rd ed., McGraw-Hill, London, pp.10-20, 1977. </w:t>
      </w:r>
      <w:r w:rsidRPr="00814C18">
        <w:rPr>
          <w:rFonts w:ascii="바탕" w:eastAsia="바탕" w:hAnsi="바탕"/>
          <w:color w:val="FF0000"/>
        </w:rPr>
        <w:t>(저서)</w:t>
      </w:r>
    </w:p>
    <w:p w:rsidR="008B26E9" w:rsidRPr="00814C18" w:rsidRDefault="00A77911">
      <w:pPr>
        <w:pStyle w:val="af3"/>
        <w:rPr>
          <w:rFonts w:ascii="바탕" w:eastAsia="바탕" w:hAnsi="바탕"/>
          <w:color w:val="FF0000"/>
        </w:rPr>
      </w:pPr>
      <w:r w:rsidRPr="00814C18">
        <w:rPr>
          <w:rFonts w:ascii="바탕" w:eastAsia="바탕" w:hAnsi="바탕"/>
        </w:rPr>
        <w:t>[2]</w:t>
      </w:r>
      <w:r w:rsidRPr="00814C18">
        <w:rPr>
          <w:rFonts w:ascii="바탕" w:eastAsia="바탕" w:hAnsi="바탕"/>
        </w:rPr>
        <w:tab/>
        <w:t xml:space="preserve">D.P. Henry, D.A. Page and P.K. Banerjee, “A new axisymmetric BEM </w:t>
      </w:r>
      <w:proofErr w:type="spellStart"/>
      <w:proofErr w:type="gramStart"/>
      <w:r w:rsidRPr="00814C18">
        <w:rPr>
          <w:rFonts w:ascii="바탕" w:eastAsia="바탕" w:hAnsi="바탕"/>
        </w:rPr>
        <w:t>formulation,J</w:t>
      </w:r>
      <w:proofErr w:type="spellEnd"/>
      <w:r w:rsidRPr="00814C18">
        <w:rPr>
          <w:rFonts w:ascii="바탕" w:eastAsia="바탕" w:hAnsi="바탕"/>
        </w:rPr>
        <w:t>.</w:t>
      </w:r>
      <w:proofErr w:type="gramEnd"/>
      <w:r w:rsidRPr="00814C18">
        <w:rPr>
          <w:rFonts w:ascii="바탕" w:eastAsia="바탕" w:hAnsi="바탕"/>
        </w:rPr>
        <w:t xml:space="preserve"> Eng. Mech. Div., ASCE, Vol.113, No.2, pp.671-688, 1987. </w:t>
      </w:r>
      <w:r w:rsidRPr="00814C18">
        <w:rPr>
          <w:rFonts w:ascii="바탕" w:eastAsia="바탕" w:hAnsi="바탕"/>
          <w:color w:val="FF0000"/>
        </w:rPr>
        <w:t>(학술지 논문)</w:t>
      </w:r>
    </w:p>
    <w:p w:rsidR="008B26E9" w:rsidRPr="00814C18" w:rsidRDefault="00A77911">
      <w:pPr>
        <w:pStyle w:val="af3"/>
        <w:rPr>
          <w:rFonts w:ascii="바탕" w:eastAsia="바탕" w:hAnsi="바탕"/>
          <w:color w:val="FF0000"/>
        </w:rPr>
      </w:pPr>
      <w:r w:rsidRPr="00814C18">
        <w:rPr>
          <w:rFonts w:ascii="바탕" w:eastAsia="바탕" w:hAnsi="바탕"/>
        </w:rPr>
        <w:t>[3]</w:t>
      </w:r>
      <w:r w:rsidRPr="00814C18">
        <w:rPr>
          <w:rFonts w:ascii="바탕" w:eastAsia="바탕" w:hAnsi="바탕"/>
        </w:rPr>
        <w:tab/>
        <w:t xml:space="preserve">T. Matsumoto, “Formulation and disorganization of potential gradient boundary integral equation”, edited by C.A. </w:t>
      </w:r>
      <w:proofErr w:type="spellStart"/>
      <w:r w:rsidRPr="00814C18">
        <w:rPr>
          <w:rFonts w:ascii="바탕" w:eastAsia="바탕" w:hAnsi="바탕"/>
        </w:rPr>
        <w:t>Brebbia</w:t>
      </w:r>
      <w:proofErr w:type="spellEnd"/>
      <w:r w:rsidRPr="00814C18">
        <w:rPr>
          <w:rFonts w:ascii="바탕" w:eastAsia="바탕" w:hAnsi="바탕"/>
        </w:rPr>
        <w:t xml:space="preserve">, BETECH90, Vol.3,  Proc. 20th Int. Conf. on Boundary Element Method, Springer-Verlag, Berlin, pp.45-80, 1990. </w:t>
      </w:r>
      <w:r w:rsidRPr="00814C18">
        <w:rPr>
          <w:rFonts w:ascii="바탕" w:eastAsia="바탕" w:hAnsi="바탕"/>
          <w:color w:val="FF0000"/>
        </w:rPr>
        <w:t>(학술대회 논문)</w:t>
      </w:r>
    </w:p>
    <w:p w:rsidR="008B26E9" w:rsidRPr="00814C18" w:rsidRDefault="00A77911">
      <w:pPr>
        <w:pStyle w:val="af3"/>
        <w:rPr>
          <w:rFonts w:ascii="바탕" w:eastAsia="바탕" w:hAnsi="바탕"/>
          <w:color w:val="FF0000"/>
        </w:rPr>
      </w:pPr>
      <w:r w:rsidRPr="00814C18">
        <w:rPr>
          <w:rFonts w:ascii="바탕" w:eastAsia="바탕" w:hAnsi="바탕"/>
        </w:rPr>
        <w:t>[4]</w:t>
      </w:r>
      <w:r w:rsidRPr="00814C18">
        <w:rPr>
          <w:rFonts w:ascii="바탕" w:eastAsia="바탕" w:hAnsi="바탕"/>
        </w:rPr>
        <w:tab/>
      </w:r>
      <w:proofErr w:type="spellStart"/>
      <w:r w:rsidRPr="00814C18">
        <w:rPr>
          <w:rFonts w:ascii="바탕" w:eastAsia="바탕" w:hAnsi="바탕"/>
        </w:rPr>
        <w:t>류주환</w:t>
      </w:r>
      <w:proofErr w:type="spellEnd"/>
      <w:r w:rsidRPr="00814C18">
        <w:rPr>
          <w:rFonts w:ascii="바탕" w:eastAsia="바탕" w:hAnsi="바탕"/>
        </w:rPr>
        <w:t xml:space="preserve">, 김정수, 이기윤, </w:t>
      </w:r>
      <w:proofErr w:type="spellStart"/>
      <w:r w:rsidRPr="00814C18">
        <w:rPr>
          <w:rFonts w:ascii="바탕" w:eastAsia="바탕" w:hAnsi="바탕"/>
        </w:rPr>
        <w:t>홍성권</w:t>
      </w:r>
      <w:proofErr w:type="spellEnd"/>
      <w:r w:rsidRPr="00814C18">
        <w:rPr>
          <w:rFonts w:ascii="바탕" w:eastAsia="바탕" w:hAnsi="바탕"/>
        </w:rPr>
        <w:t xml:space="preserve">, </w:t>
      </w:r>
      <w:proofErr w:type="spellStart"/>
      <w:r w:rsidRPr="00814C18">
        <w:rPr>
          <w:rFonts w:ascii="바탕" w:eastAsia="바탕" w:hAnsi="바탕"/>
        </w:rPr>
        <w:t>주혁종</w:t>
      </w:r>
      <w:proofErr w:type="spellEnd"/>
      <w:r w:rsidRPr="00814C18">
        <w:rPr>
          <w:rFonts w:ascii="바탕" w:eastAsia="바탕" w:hAnsi="바탕"/>
        </w:rPr>
        <w:t xml:space="preserve">, 고분자공학 개론, 사이플러스, pp.35-110, 2009. </w:t>
      </w:r>
      <w:r w:rsidRPr="00814C18">
        <w:rPr>
          <w:rFonts w:ascii="바탕" w:eastAsia="바탕" w:hAnsi="바탕"/>
          <w:color w:val="FF0000"/>
        </w:rPr>
        <w:t>(저서)</w:t>
      </w:r>
    </w:p>
    <w:p w:rsidR="008B26E9" w:rsidRPr="00814C18" w:rsidRDefault="00A77911">
      <w:pPr>
        <w:pStyle w:val="af3"/>
        <w:rPr>
          <w:rFonts w:ascii="바탕" w:eastAsia="바탕" w:hAnsi="바탕"/>
          <w:color w:val="FF0000"/>
        </w:rPr>
      </w:pPr>
      <w:r w:rsidRPr="00814C18">
        <w:rPr>
          <w:rFonts w:ascii="바탕" w:eastAsia="바탕" w:hAnsi="바탕"/>
        </w:rPr>
        <w:t>[5]</w:t>
      </w:r>
      <w:r w:rsidRPr="00814C18">
        <w:rPr>
          <w:rFonts w:ascii="바탕" w:eastAsia="바탕" w:hAnsi="바탕"/>
        </w:rPr>
        <w:tab/>
        <w:t xml:space="preserve">김은석, 김철진, “고분자 연료전지 발전시스템에 대한 비선형 관측기 설계”, 대한전기학회 논문집, 제1권, 제1호, pp.1-10, 2009. </w:t>
      </w:r>
      <w:r w:rsidRPr="00814C18">
        <w:rPr>
          <w:rFonts w:ascii="바탕" w:eastAsia="바탕" w:hAnsi="바탕"/>
          <w:color w:val="FF0000"/>
        </w:rPr>
        <w:t>(학술지 논문)</w:t>
      </w:r>
    </w:p>
    <w:p w:rsidR="008B26E9" w:rsidRPr="00814C18" w:rsidRDefault="00A77911">
      <w:pPr>
        <w:pStyle w:val="af3"/>
        <w:rPr>
          <w:rFonts w:ascii="바탕" w:eastAsia="바탕" w:hAnsi="바탕"/>
          <w:color w:val="FF0000"/>
        </w:rPr>
      </w:pPr>
      <w:r w:rsidRPr="00814C18">
        <w:rPr>
          <w:rFonts w:ascii="바탕" w:eastAsia="바탕" w:hAnsi="바탕"/>
        </w:rPr>
        <w:t>[6]</w:t>
      </w:r>
      <w:r w:rsidRPr="00814C18">
        <w:rPr>
          <w:rFonts w:ascii="바탕" w:eastAsia="바탕" w:hAnsi="바탕"/>
        </w:rPr>
        <w:tab/>
        <w:t xml:space="preserve">김도원, “PEO/POSS를 이용한 </w:t>
      </w:r>
      <w:proofErr w:type="spellStart"/>
      <w:r w:rsidRPr="00814C18">
        <w:rPr>
          <w:rFonts w:ascii="바탕" w:eastAsia="바탕" w:hAnsi="바탕"/>
        </w:rPr>
        <w:t>나노복합체의</w:t>
      </w:r>
      <w:proofErr w:type="spellEnd"/>
      <w:r w:rsidRPr="00814C18">
        <w:rPr>
          <w:rFonts w:ascii="바탕" w:eastAsia="바탕" w:hAnsi="바탕"/>
        </w:rPr>
        <w:t xml:space="preserve"> 제조 및 특성”, 한국고분자학회 2007년 추계학술대회, 제32권, 제1호, pp.1-10. 2007. </w:t>
      </w:r>
      <w:r w:rsidRPr="00814C18">
        <w:rPr>
          <w:rFonts w:ascii="바탕" w:eastAsia="바탕" w:hAnsi="바탕"/>
          <w:color w:val="FF0000"/>
        </w:rPr>
        <w:t>(학술대회 논문)</w:t>
      </w:r>
    </w:p>
    <w:p w:rsidR="008B26E9" w:rsidRPr="00814C18" w:rsidRDefault="00A77911">
      <w:pPr>
        <w:pStyle w:val="af3"/>
        <w:rPr>
          <w:rFonts w:ascii="바탕" w:eastAsia="바탕" w:hAnsi="바탕"/>
        </w:rPr>
      </w:pPr>
      <w:r w:rsidRPr="00814C18">
        <w:rPr>
          <w:rFonts w:ascii="바탕" w:eastAsia="바탕" w:hAnsi="바탕"/>
        </w:rPr>
        <w:t>[7]</w:t>
      </w:r>
      <w:r w:rsidRPr="00814C18">
        <w:rPr>
          <w:rFonts w:ascii="바탕" w:eastAsia="바탕" w:hAnsi="바탕"/>
        </w:rPr>
        <w:tab/>
        <w:t>기후변화협약대책위원회, 기후변화협약에 의거한 제3차 대한민국 국가보고서, 2007.</w:t>
      </w:r>
    </w:p>
    <w:p w:rsidR="008B26E9" w:rsidRPr="00814C18" w:rsidRDefault="00A77911">
      <w:pPr>
        <w:pStyle w:val="af3"/>
        <w:rPr>
          <w:rFonts w:ascii="바탕" w:eastAsia="바탕" w:hAnsi="바탕"/>
          <w:spacing w:val="-2"/>
        </w:rPr>
      </w:pPr>
      <w:r w:rsidRPr="00814C18">
        <w:rPr>
          <w:rFonts w:ascii="바탕" w:eastAsia="바탕" w:hAnsi="바탕"/>
        </w:rPr>
        <w:t>[8]</w:t>
      </w:r>
      <w:r w:rsidRPr="00814C18">
        <w:rPr>
          <w:rFonts w:ascii="바탕" w:eastAsia="바탕" w:hAnsi="바탕"/>
        </w:rPr>
        <w:tab/>
      </w:r>
      <w:r w:rsidRPr="00814C18">
        <w:rPr>
          <w:rFonts w:ascii="바탕" w:eastAsia="바탕" w:hAnsi="바탕"/>
          <w:spacing w:val="-2"/>
        </w:rPr>
        <w:t>P. Turney, Cost Sensitive Bibliography, http://ai.iit.nrc.ca/bibiliographies /costsensitive.html, 1996.</w:t>
      </w:r>
    </w:p>
    <w:p w:rsidR="008B26E9" w:rsidRPr="00814C18" w:rsidRDefault="00A77911">
      <w:pPr>
        <w:pStyle w:val="af3"/>
        <w:rPr>
          <w:rFonts w:ascii="바탕" w:eastAsia="바탕" w:hAnsi="바탕"/>
        </w:rPr>
      </w:pPr>
      <w:r w:rsidRPr="00814C18">
        <w:rPr>
          <w:rFonts w:ascii="바탕" w:eastAsia="바탕" w:hAnsi="바탕"/>
        </w:rPr>
        <w:t>[9]</w:t>
      </w:r>
      <w:r w:rsidRPr="00814C18">
        <w:rPr>
          <w:rFonts w:ascii="바탕" w:eastAsia="바탕" w:hAnsi="바탕"/>
        </w:rPr>
        <w:tab/>
        <w:t>......</w:t>
      </w:r>
    </w:p>
    <w:p w:rsidR="008B26E9" w:rsidRPr="00814C18" w:rsidRDefault="00A77911">
      <w:pPr>
        <w:pStyle w:val="af3"/>
        <w:rPr>
          <w:rFonts w:ascii="바탕" w:eastAsia="바탕" w:hAnsi="바탕"/>
        </w:rPr>
      </w:pPr>
      <w:r w:rsidRPr="00814C18">
        <w:rPr>
          <w:rFonts w:ascii="바탕" w:eastAsia="바탕" w:hAnsi="바탕"/>
        </w:rPr>
        <w:t>[10]</w:t>
      </w:r>
      <w:r w:rsidRPr="00814C18">
        <w:rPr>
          <w:rFonts w:ascii="바탕" w:eastAsia="바탕" w:hAnsi="바탕"/>
        </w:rPr>
        <w:tab/>
        <w:t>......</w:t>
      </w:r>
    </w:p>
    <w:p w:rsidR="008B26E9" w:rsidRPr="00814C18" w:rsidRDefault="00A77911">
      <w:pPr>
        <w:pStyle w:val="af3"/>
        <w:rPr>
          <w:rFonts w:ascii="바탕" w:eastAsia="바탕" w:hAnsi="바탕"/>
        </w:rPr>
      </w:pPr>
      <w:r w:rsidRPr="00814C18">
        <w:rPr>
          <w:rFonts w:ascii="바탕" w:eastAsia="바탕" w:hAnsi="바탕"/>
        </w:rPr>
        <w:t>[11]</w:t>
      </w:r>
      <w:r w:rsidRPr="00814C18">
        <w:rPr>
          <w:rFonts w:ascii="바탕" w:eastAsia="바탕" w:hAnsi="바탕"/>
        </w:rPr>
        <w:tab/>
        <w:t>......</w:t>
      </w:r>
    </w:p>
    <w:p w:rsidR="008B26E9" w:rsidRPr="00814C18" w:rsidRDefault="008B26E9">
      <w:pPr>
        <w:pStyle w:val="af3"/>
        <w:rPr>
          <w:rFonts w:ascii="바탕" w:eastAsia="바탕" w:hAnsi="바탕"/>
        </w:rPr>
      </w:pPr>
    </w:p>
    <w:p w:rsidR="008B26E9" w:rsidRPr="00814C18" w:rsidRDefault="008B26E9">
      <w:pPr>
        <w:pStyle w:val="af3"/>
        <w:rPr>
          <w:rFonts w:ascii="바탕" w:eastAsia="바탕" w:hAnsi="바탕"/>
        </w:rPr>
      </w:pPr>
    </w:p>
    <w:p w:rsidR="008B26E9" w:rsidRPr="00814C18" w:rsidRDefault="008B26E9">
      <w:pPr>
        <w:pStyle w:val="af3"/>
        <w:rPr>
          <w:rFonts w:ascii="바탕" w:eastAsia="바탕" w:hAnsi="바탕"/>
        </w:rPr>
      </w:pPr>
    </w:p>
    <w:p w:rsidR="008B26E9" w:rsidRPr="00814C18" w:rsidRDefault="008B26E9">
      <w:pPr>
        <w:pStyle w:val="af3"/>
        <w:rPr>
          <w:rFonts w:ascii="바탕" w:eastAsia="바탕" w:hAnsi="바탕"/>
        </w:rPr>
      </w:pPr>
    </w:p>
    <w:p w:rsidR="008B26E9" w:rsidRPr="00814C18" w:rsidRDefault="008B26E9">
      <w:pPr>
        <w:pStyle w:val="af3"/>
        <w:rPr>
          <w:rFonts w:ascii="바탕" w:eastAsia="바탕" w:hAnsi="바탕"/>
        </w:rPr>
      </w:pPr>
    </w:p>
    <w:p w:rsidR="008B26E9" w:rsidRDefault="008B26E9">
      <w:pPr>
        <w:pStyle w:val="af3"/>
        <w:rPr>
          <w:rFonts w:ascii="바탕" w:eastAsia="바탕" w:hAnsi="바탕"/>
        </w:rPr>
      </w:pPr>
    </w:p>
    <w:p w:rsidR="0028331E" w:rsidRPr="00814C18" w:rsidRDefault="0028331E">
      <w:pPr>
        <w:pStyle w:val="af3"/>
        <w:rPr>
          <w:rFonts w:ascii="바탕" w:eastAsia="바탕" w:hAnsi="바탕" w:hint="eastAsia"/>
        </w:rPr>
      </w:pPr>
    </w:p>
    <w:tbl>
      <w:tblPr>
        <w:tblpPr w:leftFromText="56" w:rightFromText="56" w:vertAnchor="text" w:tblpXSpec="cent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0" w:type="dxa"/>
          <w:bottom w:w="28" w:type="dxa"/>
          <w:right w:w="0" w:type="dxa"/>
        </w:tblCellMar>
        <w:tblLook w:val="04A0" w:firstRow="1" w:lastRow="0" w:firstColumn="1" w:lastColumn="0" w:noHBand="0" w:noVBand="1"/>
      </w:tblPr>
      <w:tblGrid>
        <w:gridCol w:w="431"/>
        <w:gridCol w:w="431"/>
      </w:tblGrid>
      <w:tr w:rsidR="008B26E9" w:rsidRPr="00814C18" w:rsidTr="00C075C7">
        <w:trPr>
          <w:jc w:val="center"/>
        </w:trPr>
        <w:tc>
          <w:tcPr>
            <w:tcW w:w="431" w:type="dxa"/>
          </w:tcPr>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lastRenderedPageBreak/>
              <w:t>제</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조</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와</w:t>
            </w:r>
          </w:p>
          <w:p w:rsidR="008B26E9" w:rsidRPr="00814C18" w:rsidRDefault="008B26E9">
            <w:pPr>
              <w:pStyle w:val="a8"/>
              <w:wordWrap/>
              <w:snapToGrid/>
              <w:spacing w:line="240" w:lineRule="auto"/>
              <w:jc w:val="center"/>
              <w:rPr>
                <w:rFonts w:hAnsi="바탕" w:cs="HY신명조"/>
                <w:color w:val="0000FF"/>
                <w:sz w:val="24"/>
                <w:szCs w:val="24"/>
              </w:rPr>
            </w:pP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물</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리</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적</w:t>
            </w:r>
          </w:p>
          <w:p w:rsidR="008B26E9" w:rsidRPr="00814C18" w:rsidRDefault="008B26E9">
            <w:pPr>
              <w:pStyle w:val="a8"/>
              <w:wordWrap/>
              <w:snapToGrid/>
              <w:spacing w:line="240" w:lineRule="auto"/>
              <w:jc w:val="center"/>
              <w:rPr>
                <w:rFonts w:hAnsi="바탕" w:cs="HY신명조"/>
                <w:color w:val="0000FF"/>
                <w:sz w:val="24"/>
                <w:szCs w:val="24"/>
              </w:rPr>
            </w:pPr>
          </w:p>
          <w:p w:rsidR="008B26E9" w:rsidRPr="00814C18" w:rsidRDefault="00A77911">
            <w:pPr>
              <w:pStyle w:val="a8"/>
              <w:wordWrap/>
              <w:snapToGrid/>
              <w:spacing w:line="240" w:lineRule="auto"/>
              <w:jc w:val="center"/>
              <w:rPr>
                <w:rFonts w:hAnsi="바탕" w:cs="HY신명조"/>
                <w:color w:val="0000FF"/>
                <w:sz w:val="24"/>
                <w:szCs w:val="24"/>
              </w:rPr>
            </w:pPr>
            <w:proofErr w:type="spellStart"/>
            <w:r w:rsidRPr="00814C18">
              <w:rPr>
                <w:rFonts w:hAnsi="바탕" w:cs="HY신명조"/>
                <w:color w:val="0000FF"/>
                <w:sz w:val="24"/>
                <w:szCs w:val="24"/>
              </w:rPr>
              <w:t>특</w:t>
            </w:r>
            <w:proofErr w:type="spellEnd"/>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성</w:t>
            </w:r>
          </w:p>
          <w:p w:rsidR="008B26E9" w:rsidRPr="00814C18" w:rsidRDefault="008B26E9">
            <w:pPr>
              <w:pStyle w:val="a8"/>
              <w:wordWrap/>
              <w:snapToGrid/>
              <w:spacing w:line="240" w:lineRule="auto"/>
              <w:jc w:val="center"/>
              <w:rPr>
                <w:rFonts w:hAnsi="바탕" w:cs="HY신명조"/>
                <w:color w:val="0000FF"/>
                <w:sz w:val="24"/>
                <w:szCs w:val="24"/>
              </w:rPr>
            </w:pPr>
          </w:p>
        </w:tc>
        <w:tc>
          <w:tcPr>
            <w:tcW w:w="431" w:type="dxa"/>
          </w:tcPr>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T</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P</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S</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와</w:t>
            </w:r>
          </w:p>
          <w:p w:rsidR="008B26E9" w:rsidRPr="00814C18" w:rsidRDefault="008B26E9">
            <w:pPr>
              <w:pStyle w:val="a8"/>
              <w:wordWrap/>
              <w:snapToGrid/>
              <w:spacing w:line="240" w:lineRule="auto"/>
              <w:jc w:val="center"/>
              <w:rPr>
                <w:rFonts w:hAnsi="바탕" w:cs="HY신명조"/>
                <w:color w:val="0000FF"/>
                <w:sz w:val="24"/>
                <w:szCs w:val="24"/>
              </w:rPr>
            </w:pP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P</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o</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l</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y</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의</w:t>
            </w:r>
          </w:p>
          <w:p w:rsidR="008B26E9" w:rsidRPr="00814C18" w:rsidRDefault="008B26E9">
            <w:pPr>
              <w:pStyle w:val="a8"/>
              <w:wordWrap/>
              <w:snapToGrid/>
              <w:spacing w:line="240" w:lineRule="auto"/>
              <w:jc w:val="center"/>
              <w:rPr>
                <w:rFonts w:hAnsi="바탕" w:cs="HY신명조"/>
                <w:color w:val="0000FF"/>
                <w:sz w:val="24"/>
                <w:szCs w:val="24"/>
              </w:rPr>
            </w:pP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B</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l</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e</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n</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d</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s</w:t>
            </w:r>
          </w:p>
        </w:tc>
      </w:tr>
      <w:tr w:rsidR="008B26E9" w:rsidRPr="00814C18" w:rsidTr="00C075C7">
        <w:trPr>
          <w:trHeight w:hRule="exact" w:val="1418"/>
          <w:jc w:val="center"/>
        </w:trPr>
        <w:tc>
          <w:tcPr>
            <w:tcW w:w="862" w:type="dxa"/>
            <w:gridSpan w:val="2"/>
            <w:vAlign w:val="center"/>
          </w:tcPr>
          <w:p w:rsidR="008B26E9" w:rsidRPr="00814C18" w:rsidRDefault="00A77911">
            <w:pPr>
              <w:pStyle w:val="a8"/>
              <w:wordWrap/>
              <w:snapToGrid/>
              <w:spacing w:line="240" w:lineRule="auto"/>
              <w:jc w:val="center"/>
              <w:rPr>
                <w:rFonts w:hAnsi="바탕" w:cs="HY신명조"/>
                <w:color w:val="0000FF"/>
                <w:sz w:val="28"/>
                <w:szCs w:val="28"/>
              </w:rPr>
            </w:pPr>
            <w:r w:rsidRPr="00814C18">
              <w:rPr>
                <w:rFonts w:hAnsi="바탕" w:cs="HY신명조"/>
                <w:sz w:val="28"/>
                <w:szCs w:val="28"/>
              </w:rPr>
              <w:t xml:space="preserve">학 </w:t>
            </w:r>
            <w:r w:rsidRPr="00814C18">
              <w:rPr>
                <w:rFonts w:hAnsi="바탕" w:cs="HY신명조"/>
                <w:color w:val="0000FF"/>
                <w:sz w:val="28"/>
                <w:szCs w:val="28"/>
              </w:rPr>
              <w:t>공</w:t>
            </w:r>
          </w:p>
          <w:p w:rsidR="008B26E9" w:rsidRPr="00814C18" w:rsidRDefault="00A77911">
            <w:pPr>
              <w:pStyle w:val="a8"/>
              <w:wordWrap/>
              <w:snapToGrid/>
              <w:spacing w:line="240" w:lineRule="auto"/>
              <w:jc w:val="center"/>
              <w:rPr>
                <w:rFonts w:hAnsi="바탕" w:cs="HY신명조"/>
                <w:color w:val="0000FF"/>
                <w:sz w:val="28"/>
                <w:szCs w:val="28"/>
              </w:rPr>
            </w:pPr>
            <w:r w:rsidRPr="00814C18">
              <w:rPr>
                <w:rFonts w:hAnsi="바탕" w:cs="HY신명조"/>
                <w:sz w:val="28"/>
                <w:szCs w:val="28"/>
              </w:rPr>
              <w:t xml:space="preserve">위 </w:t>
            </w:r>
            <w:r w:rsidRPr="00814C18">
              <w:rPr>
                <w:rFonts w:hAnsi="바탕" w:cs="HY신명조"/>
                <w:color w:val="0000FF"/>
                <w:sz w:val="28"/>
                <w:szCs w:val="28"/>
              </w:rPr>
              <w:t>학</w:t>
            </w:r>
          </w:p>
          <w:p w:rsidR="008B26E9" w:rsidRPr="00814C18" w:rsidRDefault="00A77911">
            <w:pPr>
              <w:pStyle w:val="a8"/>
              <w:wordWrap/>
              <w:snapToGrid/>
              <w:spacing w:line="240" w:lineRule="auto"/>
              <w:jc w:val="center"/>
              <w:rPr>
                <w:rFonts w:hAnsi="바탕" w:cs="HY신명조"/>
                <w:color w:val="0000FF"/>
                <w:sz w:val="28"/>
                <w:szCs w:val="28"/>
              </w:rPr>
            </w:pPr>
            <w:r w:rsidRPr="00814C18">
              <w:rPr>
                <w:rFonts w:hAnsi="바탕" w:cs="HY신명조"/>
                <w:sz w:val="28"/>
                <w:szCs w:val="28"/>
              </w:rPr>
              <w:t xml:space="preserve">논 </w:t>
            </w:r>
            <w:r w:rsidRPr="00814C18">
              <w:rPr>
                <w:rFonts w:hAnsi="바탕" w:cs="HY신명조"/>
                <w:color w:val="0000FF"/>
                <w:sz w:val="28"/>
                <w:szCs w:val="28"/>
              </w:rPr>
              <w:t>석</w:t>
            </w:r>
          </w:p>
          <w:p w:rsidR="008B26E9" w:rsidRPr="00814C18" w:rsidRDefault="00A77911">
            <w:pPr>
              <w:pStyle w:val="a8"/>
              <w:wordWrap/>
              <w:snapToGrid/>
              <w:spacing w:line="240" w:lineRule="auto"/>
              <w:jc w:val="center"/>
              <w:rPr>
                <w:rFonts w:hAnsi="바탕" w:cs="HY신명조"/>
                <w:color w:val="0000FF"/>
                <w:sz w:val="28"/>
                <w:szCs w:val="28"/>
              </w:rPr>
            </w:pPr>
            <w:r w:rsidRPr="00814C18">
              <w:rPr>
                <w:rFonts w:hAnsi="바탕" w:cs="HY신명조"/>
                <w:sz w:val="28"/>
                <w:szCs w:val="28"/>
              </w:rPr>
              <w:t xml:space="preserve">문 </w:t>
            </w:r>
            <w:r w:rsidRPr="00814C18">
              <w:rPr>
                <w:rFonts w:hAnsi="바탕" w:cs="HY신명조"/>
                <w:color w:val="0000FF"/>
                <w:sz w:val="28"/>
                <w:szCs w:val="28"/>
              </w:rPr>
              <w:t>사</w:t>
            </w:r>
          </w:p>
        </w:tc>
      </w:tr>
      <w:tr w:rsidR="008B26E9" w:rsidRPr="00814C18" w:rsidTr="00C075C7">
        <w:trPr>
          <w:trHeight w:val="1701"/>
          <w:jc w:val="center"/>
        </w:trPr>
        <w:tc>
          <w:tcPr>
            <w:tcW w:w="862" w:type="dxa"/>
            <w:gridSpan w:val="2"/>
            <w:vAlign w:val="center"/>
          </w:tcPr>
          <w:p w:rsidR="008B26E9" w:rsidRPr="00814C18" w:rsidRDefault="008B26E9">
            <w:pPr>
              <w:pStyle w:val="a8"/>
              <w:wordWrap/>
              <w:snapToGrid/>
              <w:spacing w:line="240" w:lineRule="auto"/>
              <w:jc w:val="center"/>
              <w:rPr>
                <w:rFonts w:hAnsi="바탕" w:cs="HY신명조"/>
                <w:sz w:val="28"/>
                <w:szCs w:val="28"/>
              </w:rPr>
            </w:pPr>
          </w:p>
          <w:p w:rsidR="008B26E9" w:rsidRPr="00814C18" w:rsidRDefault="00A77911">
            <w:pPr>
              <w:pStyle w:val="a8"/>
              <w:wordWrap/>
              <w:snapToGrid/>
              <w:spacing w:line="240" w:lineRule="auto"/>
              <w:jc w:val="center"/>
              <w:rPr>
                <w:rFonts w:hAnsi="바탕" w:cs="HY신명조"/>
                <w:sz w:val="28"/>
                <w:szCs w:val="28"/>
              </w:rPr>
            </w:pPr>
            <w:r w:rsidRPr="00814C18">
              <w:rPr>
                <w:rFonts w:hAnsi="바탕" w:cs="HY신명조"/>
                <w:sz w:val="28"/>
                <w:szCs w:val="28"/>
              </w:rPr>
              <w:t>년</w:t>
            </w:r>
          </w:p>
          <w:p w:rsidR="008B26E9" w:rsidRPr="00814C18" w:rsidRDefault="008B26E9">
            <w:pPr>
              <w:pStyle w:val="a8"/>
              <w:wordWrap/>
              <w:snapToGrid/>
              <w:spacing w:line="240" w:lineRule="auto"/>
              <w:jc w:val="center"/>
              <w:rPr>
                <w:rFonts w:hAnsi="바탕" w:cs="HY신명조"/>
                <w:sz w:val="28"/>
                <w:szCs w:val="28"/>
              </w:rPr>
            </w:pPr>
          </w:p>
          <w:p w:rsidR="008B26E9" w:rsidRPr="00814C18" w:rsidRDefault="00A77911">
            <w:pPr>
              <w:pStyle w:val="a8"/>
              <w:wordWrap/>
              <w:snapToGrid/>
              <w:spacing w:line="240" w:lineRule="auto"/>
              <w:jc w:val="center"/>
              <w:rPr>
                <w:rFonts w:hAnsi="바탕" w:cs="HY신명조"/>
                <w:sz w:val="28"/>
                <w:szCs w:val="28"/>
              </w:rPr>
            </w:pPr>
            <w:r w:rsidRPr="00814C18">
              <w:rPr>
                <w:rFonts w:hAnsi="바탕" w:cs="HY신명조"/>
                <w:sz w:val="28"/>
                <w:szCs w:val="28"/>
              </w:rPr>
              <w:t>월</w:t>
            </w:r>
          </w:p>
        </w:tc>
      </w:tr>
      <w:tr w:rsidR="008B26E9" w:rsidRPr="00814C18" w:rsidTr="00C075C7">
        <w:trPr>
          <w:trHeight w:hRule="exact" w:val="1134"/>
          <w:jc w:val="center"/>
        </w:trPr>
        <w:tc>
          <w:tcPr>
            <w:tcW w:w="862" w:type="dxa"/>
            <w:gridSpan w:val="2"/>
            <w:vAlign w:val="center"/>
          </w:tcPr>
          <w:p w:rsidR="008B26E9" w:rsidRPr="00814C18" w:rsidRDefault="008B26E9">
            <w:pPr>
              <w:pStyle w:val="a8"/>
              <w:wordWrap/>
              <w:snapToGrid/>
              <w:jc w:val="center"/>
              <w:rPr>
                <w:rFonts w:hAnsi="바탕" w:cs="HY신명조"/>
                <w:sz w:val="24"/>
                <w:szCs w:val="24"/>
              </w:rPr>
            </w:pPr>
          </w:p>
        </w:tc>
      </w:tr>
      <w:tr w:rsidR="008B26E9" w:rsidRPr="00814C18" w:rsidTr="00C075C7">
        <w:trPr>
          <w:trHeight w:hRule="exact" w:val="1134"/>
          <w:jc w:val="center"/>
        </w:trPr>
        <w:tc>
          <w:tcPr>
            <w:tcW w:w="862" w:type="dxa"/>
            <w:gridSpan w:val="2"/>
            <w:vAlign w:val="center"/>
          </w:tcPr>
          <w:p w:rsidR="008B26E9" w:rsidRPr="00814C18" w:rsidRDefault="00A77911">
            <w:pPr>
              <w:pStyle w:val="a8"/>
              <w:wordWrap/>
              <w:snapToGrid/>
              <w:spacing w:line="240" w:lineRule="auto"/>
              <w:jc w:val="center"/>
              <w:rPr>
                <w:rFonts w:hAnsi="바탕" w:cs="HY신명조"/>
                <w:color w:val="0000FF"/>
                <w:sz w:val="28"/>
                <w:szCs w:val="28"/>
              </w:rPr>
            </w:pPr>
            <w:r w:rsidRPr="00814C18">
              <w:rPr>
                <w:rFonts w:hAnsi="바탕" w:cs="HY신명조"/>
                <w:color w:val="0000FF"/>
                <w:sz w:val="28"/>
                <w:szCs w:val="28"/>
              </w:rPr>
              <w:t>홍</w:t>
            </w:r>
          </w:p>
          <w:p w:rsidR="008B26E9" w:rsidRPr="00814C18" w:rsidRDefault="00A77911">
            <w:pPr>
              <w:pStyle w:val="a8"/>
              <w:wordWrap/>
              <w:snapToGrid/>
              <w:spacing w:line="240" w:lineRule="auto"/>
              <w:jc w:val="center"/>
              <w:rPr>
                <w:rFonts w:hAnsi="바탕" w:cs="HY신명조"/>
                <w:color w:val="0000FF"/>
                <w:sz w:val="28"/>
                <w:szCs w:val="28"/>
              </w:rPr>
            </w:pPr>
            <w:r w:rsidRPr="00814C18">
              <w:rPr>
                <w:rFonts w:hAnsi="바탕" w:cs="HY신명조"/>
                <w:color w:val="0000FF"/>
                <w:sz w:val="28"/>
                <w:szCs w:val="28"/>
              </w:rPr>
              <w:t>길</w:t>
            </w:r>
          </w:p>
          <w:p w:rsidR="008B26E9" w:rsidRPr="00814C18" w:rsidRDefault="00A77911">
            <w:pPr>
              <w:pStyle w:val="a8"/>
              <w:wordWrap/>
              <w:snapToGrid/>
              <w:spacing w:line="240" w:lineRule="auto"/>
              <w:jc w:val="center"/>
              <w:rPr>
                <w:rFonts w:hAnsi="바탕" w:cs="HY신명조"/>
                <w:color w:val="0000FF"/>
                <w:sz w:val="28"/>
                <w:szCs w:val="28"/>
              </w:rPr>
            </w:pPr>
            <w:r w:rsidRPr="00814C18">
              <w:rPr>
                <w:rFonts w:hAnsi="바탕" w:cs="HY신명조"/>
                <w:color w:val="0000FF"/>
                <w:sz w:val="28"/>
                <w:szCs w:val="28"/>
              </w:rPr>
              <w:t>동</w:t>
            </w:r>
          </w:p>
        </w:tc>
      </w:tr>
    </w:tbl>
    <w:p w:rsidR="008B26E9" w:rsidRPr="00814C18" w:rsidRDefault="008B26E9">
      <w:pPr>
        <w:rPr>
          <w:rFonts w:ascii="바탕" w:eastAsia="바탕" w:hAnsi="바탕"/>
          <w:sz w:val="2"/>
        </w:rPr>
      </w:pPr>
    </w:p>
    <w:sectPr w:rsidR="008B26E9" w:rsidRPr="00814C18" w:rsidSect="008B26E9">
      <w:headerReference w:type="default" r:id="rId21"/>
      <w:footerReference w:type="default" r:id="rId22"/>
      <w:endnotePr>
        <w:numFmt w:val="decimal"/>
      </w:endnotePr>
      <w:pgSz w:w="10771" w:h="14740"/>
      <w:pgMar w:top="1417" w:right="1417" w:bottom="1417" w:left="1417" w:header="1417" w:footer="14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58F0" w:rsidRDefault="005258F0" w:rsidP="008B26E9">
      <w:r>
        <w:separator/>
      </w:r>
    </w:p>
  </w:endnote>
  <w:endnote w:type="continuationSeparator" w:id="0">
    <w:p w:rsidR="005258F0" w:rsidRDefault="005258F0" w:rsidP="008B2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Unicode MS">
    <w:altName w:val="돋움"/>
    <w:panose1 w:val="020B0604020202020204"/>
    <w:charset w:val="81"/>
    <w:family w:val="modern"/>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35336"/>
    </w:sdtPr>
    <w:sdtEndPr/>
    <w:sdtContent>
      <w:p w:rsidR="00A77911" w:rsidRDefault="00A77911">
        <w:pPr>
          <w:pStyle w:val="a9"/>
          <w:jc w:val="center"/>
        </w:pPr>
        <w:r>
          <w:t>-</w:t>
        </w:r>
        <w:r w:rsidR="000104BA">
          <w:fldChar w:fldCharType="begin"/>
        </w:r>
        <w:r>
          <w:instrText>PAGE \* roman \* MERGEFORMAT</w:instrText>
        </w:r>
        <w:r w:rsidR="000104BA">
          <w:fldChar w:fldCharType="separate"/>
        </w:r>
        <w:r w:rsidR="007223E6">
          <w:rPr>
            <w:noProof/>
          </w:rPr>
          <w:t>iv</w:t>
        </w:r>
        <w:r w:rsidR="000104BA">
          <w:fldChar w:fldCharType="end"/>
        </w:r>
        <w:r>
          <w:t>-</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35337"/>
    </w:sdtPr>
    <w:sdtEndPr/>
    <w:sdtContent>
      <w:p w:rsidR="00A77911" w:rsidRDefault="00A77911">
        <w:pPr>
          <w:pStyle w:val="a9"/>
          <w:jc w:val="center"/>
        </w:pPr>
        <w:r>
          <w:t>-</w:t>
        </w:r>
        <w:r w:rsidR="000104BA">
          <w:fldChar w:fldCharType="begin"/>
        </w:r>
        <w:r>
          <w:instrText>PAGE \* MERGEFORMAT</w:instrText>
        </w:r>
        <w:r w:rsidR="000104BA">
          <w:fldChar w:fldCharType="separate"/>
        </w:r>
        <w:r w:rsidR="007223E6">
          <w:rPr>
            <w:noProof/>
          </w:rPr>
          <w:t>23</w:t>
        </w:r>
        <w:r w:rsidR="000104BA">
          <w:fldChar w:fldCharType="end"/>
        </w:r>
        <w: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58F0" w:rsidRDefault="005258F0" w:rsidP="008B26E9">
      <w:r>
        <w:separator/>
      </w:r>
    </w:p>
  </w:footnote>
  <w:footnote w:type="continuationSeparator" w:id="0">
    <w:p w:rsidR="005258F0" w:rsidRDefault="005258F0" w:rsidP="008B26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7911" w:rsidRDefault="00A77911">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7911" w:rsidRDefault="00A77911">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6F68EA"/>
    <w:multiLevelType w:val="multilevel"/>
    <w:tmpl w:val="3628E3D2"/>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 w15:restartNumberingAfterBreak="0">
    <w:nsid w:val="42FC7A2E"/>
    <w:multiLevelType w:val="multilevel"/>
    <w:tmpl w:val="F7C27D4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AD44A66"/>
    <w:multiLevelType w:val="multilevel"/>
    <w:tmpl w:val="1D886E4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3" w15:restartNumberingAfterBreak="0">
    <w:nsid w:val="6CE25ED4"/>
    <w:multiLevelType w:val="multilevel"/>
    <w:tmpl w:val="5B02D0B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B26E9"/>
    <w:rsid w:val="00000759"/>
    <w:rsid w:val="000104BA"/>
    <w:rsid w:val="00032D6D"/>
    <w:rsid w:val="000361AB"/>
    <w:rsid w:val="000D1B5C"/>
    <w:rsid w:val="00107E8B"/>
    <w:rsid w:val="001819C8"/>
    <w:rsid w:val="001968EE"/>
    <w:rsid w:val="001B766F"/>
    <w:rsid w:val="001C7C77"/>
    <w:rsid w:val="00200E0F"/>
    <w:rsid w:val="00261615"/>
    <w:rsid w:val="00277718"/>
    <w:rsid w:val="0028331E"/>
    <w:rsid w:val="002D63E9"/>
    <w:rsid w:val="002F42C7"/>
    <w:rsid w:val="003254F8"/>
    <w:rsid w:val="00416B3A"/>
    <w:rsid w:val="00451F3C"/>
    <w:rsid w:val="004641A9"/>
    <w:rsid w:val="00466706"/>
    <w:rsid w:val="005258F0"/>
    <w:rsid w:val="00526A72"/>
    <w:rsid w:val="00533782"/>
    <w:rsid w:val="00600F49"/>
    <w:rsid w:val="00695E70"/>
    <w:rsid w:val="006A46A4"/>
    <w:rsid w:val="006A47FE"/>
    <w:rsid w:val="007223E6"/>
    <w:rsid w:val="007D02AF"/>
    <w:rsid w:val="00814C18"/>
    <w:rsid w:val="0085618E"/>
    <w:rsid w:val="008B26E9"/>
    <w:rsid w:val="008D039A"/>
    <w:rsid w:val="009B53A6"/>
    <w:rsid w:val="009D3DC2"/>
    <w:rsid w:val="00A37DBD"/>
    <w:rsid w:val="00A65F4C"/>
    <w:rsid w:val="00A77911"/>
    <w:rsid w:val="00A84E14"/>
    <w:rsid w:val="00A92A62"/>
    <w:rsid w:val="00AB39FA"/>
    <w:rsid w:val="00B9394A"/>
    <w:rsid w:val="00BA43A7"/>
    <w:rsid w:val="00C075C7"/>
    <w:rsid w:val="00C91E09"/>
    <w:rsid w:val="00D919BE"/>
    <w:rsid w:val="00E01FAA"/>
    <w:rsid w:val="00E34D36"/>
    <w:rsid w:val="00EC7353"/>
    <w:rsid w:val="00F11833"/>
    <w:rsid w:val="00F5119E"/>
    <w:rsid w:val="00F57938"/>
    <w:rsid w:val="00F90861"/>
    <w:rsid w:val="00FA61DA"/>
    <w:rsid w:val="00FE47CD"/>
    <w:rsid w:val="00FE73A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09CEEB"/>
  <w15:docId w15:val="{D2B19EC2-C64F-4F1A-9BA8-5AD6D0C12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1"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atentStyles>
  <w:style w:type="paragraph" w:default="1" w:styleId="a">
    <w:name w:val="Normal"/>
    <w:qFormat/>
    <w:rsid w:val="008B26E9"/>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8B26E9"/>
    <w:pPr>
      <w:tabs>
        <w:tab w:val="center" w:pos="4513"/>
        <w:tab w:val="right" w:pos="9026"/>
      </w:tabs>
      <w:snapToGrid w:val="0"/>
    </w:pPr>
  </w:style>
  <w:style w:type="character" w:customStyle="1" w:styleId="Char">
    <w:name w:val="머리글 Char"/>
    <w:basedOn w:val="a0"/>
    <w:link w:val="a3"/>
    <w:uiPriority w:val="99"/>
    <w:semiHidden/>
    <w:rsid w:val="008B26E9"/>
  </w:style>
  <w:style w:type="paragraph" w:styleId="a4">
    <w:name w:val="footer"/>
    <w:basedOn w:val="a"/>
    <w:link w:val="Char0"/>
    <w:uiPriority w:val="99"/>
    <w:semiHidden/>
    <w:unhideWhenUsed/>
    <w:rsid w:val="008B26E9"/>
    <w:pPr>
      <w:tabs>
        <w:tab w:val="center" w:pos="4513"/>
        <w:tab w:val="right" w:pos="9026"/>
      </w:tabs>
      <w:snapToGrid w:val="0"/>
    </w:pPr>
  </w:style>
  <w:style w:type="character" w:customStyle="1" w:styleId="Char0">
    <w:name w:val="바닥글 Char"/>
    <w:basedOn w:val="a0"/>
    <w:link w:val="a4"/>
    <w:uiPriority w:val="99"/>
    <w:semiHidden/>
    <w:rsid w:val="008B26E9"/>
  </w:style>
  <w:style w:type="character" w:styleId="a5">
    <w:name w:val="Hyperlink"/>
    <w:basedOn w:val="a0"/>
    <w:uiPriority w:val="99"/>
    <w:unhideWhenUsed/>
    <w:rsid w:val="008B26E9"/>
    <w:rPr>
      <w:color w:val="0000FF" w:themeColor="hyperlink"/>
      <w:u w:val="single"/>
    </w:rPr>
  </w:style>
  <w:style w:type="character" w:styleId="a6">
    <w:name w:val="footnote reference"/>
    <w:basedOn w:val="a0"/>
    <w:uiPriority w:val="99"/>
    <w:semiHidden/>
    <w:unhideWhenUsed/>
    <w:rsid w:val="008B26E9"/>
    <w:rPr>
      <w:vertAlign w:val="superscript"/>
    </w:rPr>
  </w:style>
  <w:style w:type="character" w:styleId="a7">
    <w:name w:val="endnote reference"/>
    <w:basedOn w:val="a0"/>
    <w:uiPriority w:val="99"/>
    <w:semiHidden/>
    <w:unhideWhenUsed/>
    <w:rsid w:val="008B26E9"/>
    <w:rPr>
      <w:vertAlign w:val="superscript"/>
    </w:rPr>
  </w:style>
  <w:style w:type="paragraph" w:customStyle="1" w:styleId="a8">
    <w:name w:val="바탕글"/>
    <w:qFormat/>
    <w:rsid w:val="008B26E9"/>
    <w:pPr>
      <w:widowControl w:val="0"/>
      <w:wordWrap w:val="0"/>
      <w:autoSpaceDE w:val="0"/>
      <w:autoSpaceDN w:val="0"/>
      <w:snapToGrid w:val="0"/>
      <w:spacing w:line="249" w:lineRule="auto"/>
      <w:jc w:val="both"/>
    </w:pPr>
    <w:rPr>
      <w:rFonts w:ascii="바탕" w:eastAsia="바탕" w:hAnsi="Arial Unicode MS" w:cs="바탕"/>
      <w:color w:val="000000"/>
      <w:szCs w:val="20"/>
    </w:rPr>
  </w:style>
  <w:style w:type="paragraph" w:customStyle="1" w:styleId="a9">
    <w:name w:val="쪽 번호"/>
    <w:qFormat/>
    <w:rsid w:val="008B26E9"/>
    <w:pPr>
      <w:widowControl w:val="0"/>
      <w:wordWrap w:val="0"/>
      <w:autoSpaceDE w:val="0"/>
      <w:autoSpaceDN w:val="0"/>
      <w:snapToGrid w:val="0"/>
      <w:spacing w:line="249" w:lineRule="auto"/>
      <w:jc w:val="both"/>
    </w:pPr>
    <w:rPr>
      <w:rFonts w:ascii="HY신명조" w:eastAsia="HY신명조" w:hAnsi="Arial Unicode MS" w:cs="HY신명조"/>
      <w:color w:val="000000"/>
      <w:szCs w:val="20"/>
    </w:rPr>
  </w:style>
  <w:style w:type="paragraph" w:customStyle="1" w:styleId="aa">
    <w:name w:val="각주"/>
    <w:qFormat/>
    <w:rsid w:val="008B26E9"/>
    <w:pPr>
      <w:widowControl w:val="0"/>
      <w:wordWrap w:val="0"/>
      <w:autoSpaceDE w:val="0"/>
      <w:autoSpaceDN w:val="0"/>
      <w:snapToGrid w:val="0"/>
      <w:ind w:left="262" w:hanging="262"/>
      <w:jc w:val="both"/>
    </w:pPr>
    <w:rPr>
      <w:rFonts w:ascii="바탕" w:eastAsia="바탕" w:hAnsi="Arial Unicode MS" w:cs="바탕"/>
      <w:color w:val="000000"/>
      <w:spacing w:val="-4"/>
      <w:w w:val="95"/>
      <w:sz w:val="18"/>
      <w:szCs w:val="18"/>
    </w:rPr>
  </w:style>
  <w:style w:type="paragraph" w:customStyle="1" w:styleId="ab">
    <w:name w:val="미주"/>
    <w:qFormat/>
    <w:rsid w:val="008B26E9"/>
    <w:pPr>
      <w:widowControl w:val="0"/>
      <w:wordWrap w:val="0"/>
      <w:autoSpaceDE w:val="0"/>
      <w:autoSpaceDN w:val="0"/>
      <w:snapToGrid w:val="0"/>
      <w:ind w:left="262" w:hanging="262"/>
      <w:jc w:val="both"/>
    </w:pPr>
    <w:rPr>
      <w:rFonts w:ascii="바탕" w:eastAsia="바탕" w:hAnsi="Arial Unicode MS" w:cs="바탕"/>
      <w:color w:val="000000"/>
      <w:spacing w:val="-4"/>
      <w:w w:val="95"/>
      <w:sz w:val="18"/>
      <w:szCs w:val="18"/>
    </w:rPr>
  </w:style>
  <w:style w:type="paragraph" w:customStyle="1" w:styleId="ac">
    <w:name w:val="메모"/>
    <w:qFormat/>
    <w:rsid w:val="008B26E9"/>
    <w:pPr>
      <w:widowControl w:val="0"/>
      <w:wordWrap w:val="0"/>
      <w:autoSpaceDE w:val="0"/>
      <w:autoSpaceDN w:val="0"/>
      <w:spacing w:line="249" w:lineRule="auto"/>
      <w:jc w:val="both"/>
    </w:pPr>
    <w:rPr>
      <w:rFonts w:ascii="굴림" w:eastAsia="굴림" w:hAnsi="Arial Unicode MS" w:cs="굴림"/>
      <w:color w:val="000000"/>
      <w:spacing w:val="-4"/>
      <w:w w:val="95"/>
      <w:sz w:val="18"/>
      <w:szCs w:val="18"/>
    </w:rPr>
  </w:style>
  <w:style w:type="paragraph" w:customStyle="1" w:styleId="MS">
    <w:name w:val="MS바탕글"/>
    <w:qFormat/>
    <w:rsid w:val="008B26E9"/>
    <w:pPr>
      <w:widowControl w:val="0"/>
      <w:wordWrap w:val="0"/>
      <w:autoSpaceDE w:val="0"/>
      <w:autoSpaceDN w:val="0"/>
      <w:spacing w:line="249" w:lineRule="auto"/>
      <w:jc w:val="both"/>
    </w:pPr>
    <w:rPr>
      <w:rFonts w:ascii="맑은 고딕" w:eastAsia="맑은 고딕" w:hAnsi="Arial Unicode MS" w:cs="맑은 고딕"/>
      <w:color w:val="000000"/>
      <w:szCs w:val="20"/>
    </w:rPr>
  </w:style>
  <w:style w:type="paragraph" w:customStyle="1" w:styleId="ad">
    <w:name w:val="[금]장"/>
    <w:qFormat/>
    <w:rsid w:val="008B26E9"/>
    <w:pPr>
      <w:widowControl w:val="0"/>
      <w:tabs>
        <w:tab w:val="left" w:pos="880"/>
        <w:tab w:val="right" w:leader="middleDot" w:pos="7920"/>
      </w:tabs>
      <w:autoSpaceDE w:val="0"/>
      <w:autoSpaceDN w:val="0"/>
      <w:snapToGrid w:val="0"/>
      <w:spacing w:line="280" w:lineRule="auto"/>
      <w:ind w:left="882" w:hanging="882"/>
      <w:jc w:val="center"/>
    </w:pPr>
    <w:rPr>
      <w:rFonts w:ascii="HY신명조" w:eastAsia="HY신명조" w:hAnsi="Arial Unicode MS" w:cs="HY신명조"/>
      <w:b/>
      <w:bCs/>
      <w:color w:val="000000"/>
      <w:sz w:val="32"/>
      <w:szCs w:val="32"/>
    </w:rPr>
  </w:style>
  <w:style w:type="paragraph" w:customStyle="1" w:styleId="ae">
    <w:name w:val="[금]본문"/>
    <w:qFormat/>
    <w:rsid w:val="008B26E9"/>
    <w:pPr>
      <w:widowControl w:val="0"/>
      <w:tabs>
        <w:tab w:val="right" w:leader="middleDot" w:pos="7360"/>
      </w:tabs>
      <w:wordWrap w:val="0"/>
      <w:autoSpaceDE w:val="0"/>
      <w:autoSpaceDN w:val="0"/>
      <w:snapToGrid w:val="0"/>
      <w:spacing w:line="280" w:lineRule="auto"/>
      <w:ind w:firstLineChars="150" w:firstLine="150"/>
      <w:jc w:val="both"/>
    </w:pPr>
    <w:rPr>
      <w:rFonts w:ascii="HY신명조" w:eastAsia="HY신명조" w:hAnsi="Arial Unicode MS" w:cs="HY신명조"/>
      <w:color w:val="000000"/>
      <w:sz w:val="22"/>
    </w:rPr>
  </w:style>
  <w:style w:type="paragraph" w:customStyle="1" w:styleId="11">
    <w:name w:val="[금]1.1"/>
    <w:qFormat/>
    <w:rsid w:val="008B26E9"/>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before="120" w:line="280" w:lineRule="auto"/>
    </w:pPr>
    <w:rPr>
      <w:rFonts w:ascii="HY신명조" w:eastAsia="HY신명조" w:hAnsi="Arial Unicode MS" w:cs="HY신명조"/>
      <w:b/>
      <w:bCs/>
      <w:color w:val="000000"/>
      <w:sz w:val="28"/>
      <w:szCs w:val="28"/>
    </w:rPr>
  </w:style>
  <w:style w:type="paragraph" w:customStyle="1" w:styleId="111">
    <w:name w:val="[금]1.1.1"/>
    <w:qFormat/>
    <w:rsid w:val="008B26E9"/>
    <w:pPr>
      <w:widowControl w:val="0"/>
      <w:tabs>
        <w:tab w:val="right" w:leader="middleDot" w:pos="7360"/>
      </w:tabs>
      <w:wordWrap w:val="0"/>
      <w:autoSpaceDE w:val="0"/>
      <w:autoSpaceDN w:val="0"/>
      <w:snapToGrid w:val="0"/>
      <w:spacing w:line="280" w:lineRule="auto"/>
      <w:ind w:firstLineChars="50" w:firstLine="50"/>
      <w:jc w:val="both"/>
    </w:pPr>
    <w:rPr>
      <w:rFonts w:ascii="HY신명조" w:eastAsia="HY신명조" w:hAnsi="Arial Unicode MS" w:cs="HY신명조"/>
      <w:b/>
      <w:bCs/>
      <w:color w:val="000000"/>
      <w:sz w:val="24"/>
      <w:szCs w:val="24"/>
    </w:rPr>
  </w:style>
  <w:style w:type="paragraph" w:customStyle="1" w:styleId="1">
    <w:name w:val="[금]1)"/>
    <w:qFormat/>
    <w:rsid w:val="008B26E9"/>
    <w:pPr>
      <w:widowControl w:val="0"/>
      <w:tabs>
        <w:tab w:val="right" w:leader="middleDot" w:pos="7360"/>
      </w:tabs>
      <w:wordWrap w:val="0"/>
      <w:autoSpaceDE w:val="0"/>
      <w:autoSpaceDN w:val="0"/>
      <w:snapToGrid w:val="0"/>
      <w:spacing w:line="280" w:lineRule="auto"/>
      <w:ind w:firstLineChars="100" w:firstLine="100"/>
      <w:jc w:val="both"/>
    </w:pPr>
    <w:rPr>
      <w:rFonts w:ascii="HY신명조" w:eastAsia="HY신명조" w:hAnsi="Arial Unicode MS" w:cs="HY신명조"/>
      <w:b/>
      <w:bCs/>
      <w:color w:val="000000"/>
      <w:sz w:val="22"/>
    </w:rPr>
  </w:style>
  <w:style w:type="paragraph" w:customStyle="1" w:styleId="10">
    <w:name w:val="[금](1)"/>
    <w:qFormat/>
    <w:rsid w:val="008B26E9"/>
    <w:pPr>
      <w:widowControl w:val="0"/>
      <w:tabs>
        <w:tab w:val="right" w:leader="middleDot" w:pos="7360"/>
      </w:tabs>
      <w:wordWrap w:val="0"/>
      <w:autoSpaceDE w:val="0"/>
      <w:autoSpaceDN w:val="0"/>
      <w:snapToGrid w:val="0"/>
      <w:spacing w:line="280" w:lineRule="auto"/>
      <w:ind w:firstLineChars="150" w:firstLine="150"/>
      <w:jc w:val="both"/>
    </w:pPr>
    <w:rPr>
      <w:rFonts w:ascii="HY신명조" w:eastAsia="HY신명조" w:hAnsi="Arial Unicode MS" w:cs="HY신명조"/>
      <w:b/>
      <w:bCs/>
      <w:color w:val="000000"/>
      <w:sz w:val="22"/>
    </w:rPr>
  </w:style>
  <w:style w:type="paragraph" w:customStyle="1" w:styleId="af">
    <w:name w:val="[금]그림"/>
    <w:qFormat/>
    <w:rsid w:val="008B26E9"/>
    <w:pPr>
      <w:widowControl w:val="0"/>
      <w:tabs>
        <w:tab w:val="right" w:leader="middleDot" w:pos="7360"/>
      </w:tabs>
      <w:autoSpaceDE w:val="0"/>
      <w:autoSpaceDN w:val="0"/>
      <w:snapToGrid w:val="0"/>
      <w:spacing w:line="280" w:lineRule="auto"/>
      <w:jc w:val="center"/>
    </w:pPr>
    <w:rPr>
      <w:rFonts w:ascii="HY신명조" w:eastAsia="HY신명조" w:hAnsi="Arial Unicode MS" w:cs="HY신명조"/>
      <w:color w:val="000000"/>
      <w:sz w:val="22"/>
    </w:rPr>
  </w:style>
  <w:style w:type="paragraph" w:customStyle="1" w:styleId="af0">
    <w:name w:val="[금]그림제목"/>
    <w:qFormat/>
    <w:rsid w:val="008B26E9"/>
    <w:pPr>
      <w:widowControl w:val="0"/>
      <w:tabs>
        <w:tab w:val="right" w:leader="middleDot" w:pos="7360"/>
      </w:tabs>
      <w:autoSpaceDE w:val="0"/>
      <w:autoSpaceDN w:val="0"/>
      <w:snapToGrid w:val="0"/>
      <w:spacing w:line="280" w:lineRule="auto"/>
      <w:jc w:val="center"/>
    </w:pPr>
    <w:rPr>
      <w:rFonts w:ascii="HY신명조" w:eastAsia="HY신명조" w:hAnsi="Arial Unicode MS" w:cs="HY신명조"/>
      <w:color w:val="000000"/>
      <w:sz w:val="22"/>
    </w:rPr>
  </w:style>
  <w:style w:type="paragraph" w:customStyle="1" w:styleId="af1">
    <w:name w:val="[금]표"/>
    <w:qFormat/>
    <w:rsid w:val="008B26E9"/>
    <w:pPr>
      <w:widowControl w:val="0"/>
      <w:tabs>
        <w:tab w:val="right" w:leader="middleDot" w:pos="7360"/>
      </w:tabs>
      <w:autoSpaceDE w:val="0"/>
      <w:autoSpaceDN w:val="0"/>
      <w:snapToGrid w:val="0"/>
      <w:spacing w:line="280" w:lineRule="auto"/>
      <w:jc w:val="center"/>
    </w:pPr>
    <w:rPr>
      <w:rFonts w:ascii="HY신명조" w:eastAsia="HY신명조" w:hAnsi="Arial Unicode MS" w:cs="HY신명조"/>
      <w:color w:val="000000"/>
      <w:sz w:val="22"/>
    </w:rPr>
  </w:style>
  <w:style w:type="paragraph" w:customStyle="1" w:styleId="af2">
    <w:name w:val="[금]표제목"/>
    <w:qFormat/>
    <w:rsid w:val="008B26E9"/>
    <w:pPr>
      <w:widowControl w:val="0"/>
      <w:tabs>
        <w:tab w:val="right" w:leader="middleDot" w:pos="7360"/>
      </w:tabs>
      <w:autoSpaceDE w:val="0"/>
      <w:autoSpaceDN w:val="0"/>
      <w:snapToGrid w:val="0"/>
      <w:spacing w:line="280" w:lineRule="auto"/>
      <w:jc w:val="center"/>
    </w:pPr>
    <w:rPr>
      <w:rFonts w:ascii="HY신명조" w:eastAsia="HY신명조" w:hAnsi="Arial Unicode MS" w:cs="HY신명조"/>
      <w:color w:val="000000"/>
      <w:sz w:val="22"/>
    </w:rPr>
  </w:style>
  <w:style w:type="paragraph" w:customStyle="1" w:styleId="af3">
    <w:name w:val="[금]참고문헌"/>
    <w:qFormat/>
    <w:rsid w:val="008B26E9"/>
    <w:pPr>
      <w:widowControl w:val="0"/>
      <w:tabs>
        <w:tab w:val="left" w:pos="480"/>
      </w:tabs>
      <w:wordWrap w:val="0"/>
      <w:autoSpaceDE w:val="0"/>
      <w:autoSpaceDN w:val="0"/>
      <w:snapToGrid w:val="0"/>
      <w:spacing w:line="280" w:lineRule="auto"/>
      <w:ind w:left="482" w:hanging="482"/>
      <w:jc w:val="both"/>
    </w:pPr>
    <w:rPr>
      <w:rFonts w:ascii="HY신명조" w:eastAsia="HY신명조" w:hAnsi="Arial Unicode MS" w:cs="HY신명조"/>
      <w:color w:val="000000"/>
      <w:sz w:val="22"/>
    </w:rPr>
  </w:style>
  <w:style w:type="paragraph" w:styleId="af4">
    <w:name w:val="Balloon Text"/>
    <w:basedOn w:val="a"/>
    <w:link w:val="Char1"/>
    <w:uiPriority w:val="99"/>
    <w:semiHidden/>
    <w:unhideWhenUsed/>
    <w:locked/>
    <w:rsid w:val="00A77911"/>
    <w:rPr>
      <w:rFonts w:asciiTheme="majorHAnsi" w:eastAsiaTheme="majorEastAsia" w:hAnsiTheme="majorHAnsi" w:cstheme="majorBidi"/>
      <w:sz w:val="18"/>
      <w:szCs w:val="18"/>
    </w:rPr>
  </w:style>
  <w:style w:type="character" w:customStyle="1" w:styleId="Char1">
    <w:name w:val="풍선 도움말 텍스트 Char"/>
    <w:basedOn w:val="a0"/>
    <w:link w:val="af4"/>
    <w:uiPriority w:val="99"/>
    <w:semiHidden/>
    <w:rsid w:val="00A77911"/>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3988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wmf"/><Relationship Id="rId18" Type="http://schemas.openxmlformats.org/officeDocument/2006/relationships/image" Target="media/image10.wmf"/><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wmf"/><Relationship Id="rId2" Type="http://schemas.openxmlformats.org/officeDocument/2006/relationships/styles" Target="styles.xml"/><Relationship Id="rId16" Type="http://schemas.openxmlformats.org/officeDocument/2006/relationships/image" Target="media/image8.wmf"/><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wmf"/><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wmf"/><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341</TotalTime>
  <Pages>36</Pages>
  <Words>2918</Words>
  <Characters>16639</Characters>
  <Application>Microsoft Office Word</Application>
  <DocSecurity>0</DocSecurity>
  <Lines>138</Lines>
  <Paragraphs>39</Paragraphs>
  <ScaleCrop>false</ScaleCrop>
  <HeadingPairs>
    <vt:vector size="2" baseType="variant">
      <vt:variant>
        <vt:lpstr>제목</vt:lpstr>
      </vt:variant>
      <vt:variant>
        <vt:i4>1</vt:i4>
      </vt:variant>
    </vt:vector>
  </HeadingPairs>
  <TitlesOfParts>
    <vt:vector size="1" baseType="lpstr">
      <vt:lpstr>목     차</vt:lpstr>
    </vt:vector>
  </TitlesOfParts>
  <Company/>
  <LinksUpToDate>false</LinksUpToDate>
  <CharactersWithSpaces>19518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목     차</dc:title>
  <dc:creator>이동현</dc:creator>
  <cp:lastModifiedBy>USER-PC</cp:lastModifiedBy>
  <cp:revision>44</cp:revision>
  <cp:lastPrinted>2015-06-04T03:04:00Z</cp:lastPrinted>
  <dcterms:created xsi:type="dcterms:W3CDTF">2015-06-04T02:28:00Z</dcterms:created>
  <dcterms:modified xsi:type="dcterms:W3CDTF">2026-01-23T06:58:00Z</dcterms:modified>
</cp:coreProperties>
</file>