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63560E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63560E">
        <w:rPr>
          <w:rFonts w:ascii="Arial" w:hAnsi="Arial" w:cs="Arial"/>
          <w:sz w:val="24"/>
          <w:lang w:val="es-CO"/>
        </w:rPr>
        <w:t>Eliminar Usuario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550"/>
        <w:gridCol w:w="6562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4B54E6">
              <w:rPr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8B68B4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Eliminar Usuario</w:t>
            </w:r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0C1803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  <w:bookmarkStart w:id="0" w:name="_GoBack"/>
            <w:bookmarkEnd w:id="0"/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>al usuario realizar una eliminación de su cuenta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CU2</w:t>
            </w:r>
            <w:r w:rsidR="008B68B4">
              <w:rPr>
                <w:sz w:val="24"/>
                <w:szCs w:val="24"/>
                <w:lang w:val="es-CO" w:eastAsia="es-CO"/>
              </w:rPr>
              <w:t>5</w:t>
            </w:r>
          </w:p>
        </w:tc>
      </w:tr>
      <w:tr w:rsidR="00154A8C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BE0F3B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visualiza</w:t>
            </w:r>
            <w:r w:rsidR="008B68B4">
              <w:rPr>
                <w:sz w:val="24"/>
                <w:lang w:val="es-CO"/>
              </w:rPr>
              <w:t>n los datos ingresados por el usuario y un botón que le permite eliminar la cuenta.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</w:t>
            </w:r>
            <w:r w:rsidR="008B68B4">
              <w:rPr>
                <w:sz w:val="24"/>
                <w:lang w:val="es-CO"/>
              </w:rPr>
              <w:t xml:space="preserve">datos iniciales registrados por el usuario, evidenciando un botón que permite realizar la eliminación </w:t>
            </w:r>
            <w:r w:rsidR="00CD3FD3">
              <w:rPr>
                <w:sz w:val="24"/>
                <w:lang w:val="es-CO"/>
              </w:rPr>
              <w:t>de este</w:t>
            </w:r>
            <w:r w:rsidR="00154A8C">
              <w:rPr>
                <w:sz w:val="24"/>
                <w:lang w:val="es-CO"/>
              </w:rPr>
              <w:t>.</w:t>
            </w:r>
          </w:p>
          <w:p w:rsidR="00CD3FD3" w:rsidRDefault="00CD3FD3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 solicita al usuario que ingrese su contraseña.</w:t>
            </w:r>
          </w:p>
          <w:p w:rsidR="00154A8C" w:rsidRPr="00356AEA" w:rsidRDefault="00BE0F3B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guarda la información y se</w:t>
            </w:r>
            <w:r w:rsidR="00CD3FD3">
              <w:rPr>
                <w:sz w:val="24"/>
                <w:lang w:val="es-CO"/>
              </w:rPr>
              <w:t xml:space="preserve"> elimina el usuario.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>usuario es redirigido a la pantalla de inicio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>error porque l</w:t>
            </w:r>
            <w:r w:rsidR="00250056">
              <w:rPr>
                <w:sz w:val="24"/>
                <w:lang w:val="es-CO"/>
              </w:rPr>
              <w:t>a</w:t>
            </w:r>
            <w:r w:rsidR="00B208B5">
              <w:rPr>
                <w:sz w:val="24"/>
                <w:lang w:val="es-CO"/>
              </w:rPr>
              <w:t xml:space="preserve"> contraseña es incorrecta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CD3FD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Mensualmente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BE0F3B">
              <w:rPr>
                <w:sz w:val="24"/>
                <w:lang w:val="es-CO"/>
              </w:rPr>
              <w:t>3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Default="00B2454D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686FE80" wp14:editId="0733C51F">
            <wp:extent cx="5400000" cy="3062384"/>
            <wp:effectExtent l="152400" t="152400" r="353695" b="3670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2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54D" w:rsidRPr="00940BAA" w:rsidRDefault="00B2454D" w:rsidP="00205FB8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0D6C746" wp14:editId="3C84512A">
            <wp:extent cx="5400000" cy="3042715"/>
            <wp:effectExtent l="152400" t="152400" r="353695" b="3676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1F" w:rsidRDefault="00D2101F" w:rsidP="003E458A">
      <w:r>
        <w:separator/>
      </w:r>
    </w:p>
  </w:endnote>
  <w:endnote w:type="continuationSeparator" w:id="0">
    <w:p w:rsidR="00D2101F" w:rsidRDefault="00D2101F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1F" w:rsidRDefault="00D2101F" w:rsidP="003E458A">
      <w:r>
        <w:separator/>
      </w:r>
    </w:p>
  </w:footnote>
  <w:footnote w:type="continuationSeparator" w:id="0">
    <w:p w:rsidR="00D2101F" w:rsidRDefault="00D2101F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B4FAD"/>
    <w:rsid w:val="000C1803"/>
    <w:rsid w:val="000F4917"/>
    <w:rsid w:val="00154A8C"/>
    <w:rsid w:val="00184A6F"/>
    <w:rsid w:val="001949EF"/>
    <w:rsid w:val="001949FB"/>
    <w:rsid w:val="001C171D"/>
    <w:rsid w:val="00205FB8"/>
    <w:rsid w:val="00244C94"/>
    <w:rsid w:val="00250056"/>
    <w:rsid w:val="00255AA5"/>
    <w:rsid w:val="00257BBE"/>
    <w:rsid w:val="002765D4"/>
    <w:rsid w:val="002A51B6"/>
    <w:rsid w:val="00356AEA"/>
    <w:rsid w:val="003C32A4"/>
    <w:rsid w:val="003E458A"/>
    <w:rsid w:val="00414C2F"/>
    <w:rsid w:val="00421CD5"/>
    <w:rsid w:val="00434965"/>
    <w:rsid w:val="004800FA"/>
    <w:rsid w:val="004B54E6"/>
    <w:rsid w:val="0050351A"/>
    <w:rsid w:val="0063560E"/>
    <w:rsid w:val="00647276"/>
    <w:rsid w:val="00675BE5"/>
    <w:rsid w:val="00686981"/>
    <w:rsid w:val="006A39F8"/>
    <w:rsid w:val="0070751B"/>
    <w:rsid w:val="0079096A"/>
    <w:rsid w:val="007F2084"/>
    <w:rsid w:val="00834810"/>
    <w:rsid w:val="008B5D21"/>
    <w:rsid w:val="008B68B4"/>
    <w:rsid w:val="00905B55"/>
    <w:rsid w:val="00940BAA"/>
    <w:rsid w:val="00942C15"/>
    <w:rsid w:val="00A326BE"/>
    <w:rsid w:val="00B06B08"/>
    <w:rsid w:val="00B208B5"/>
    <w:rsid w:val="00B2454D"/>
    <w:rsid w:val="00B63659"/>
    <w:rsid w:val="00BA64C9"/>
    <w:rsid w:val="00BC47DF"/>
    <w:rsid w:val="00BE0F3B"/>
    <w:rsid w:val="00C42116"/>
    <w:rsid w:val="00C56715"/>
    <w:rsid w:val="00C91C6B"/>
    <w:rsid w:val="00C94C94"/>
    <w:rsid w:val="00CB775D"/>
    <w:rsid w:val="00CD3FD3"/>
    <w:rsid w:val="00CE0D42"/>
    <w:rsid w:val="00CF18A2"/>
    <w:rsid w:val="00D2101F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4D33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73F4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750C-4BBF-4C5A-827E-20654792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11</cp:revision>
  <dcterms:created xsi:type="dcterms:W3CDTF">2019-08-26T01:18:00Z</dcterms:created>
  <dcterms:modified xsi:type="dcterms:W3CDTF">2019-08-26T02:19:00Z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