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6" w:val="single"/>
        </w:pBdr>
        <w:tabs>
          <w:tab w:val="right" w:leader="none" w:pos="9360"/>
        </w:tabs>
        <w:rPr>
          <w:rFonts w:ascii="Arial" w:cs="Arial" w:eastAsia="Arial" w:hAnsi="Arial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{{ name|upper }}</w:t>
      </w:r>
      <w:r w:rsidDel="00000000" w:rsidR="00000000" w:rsidRPr="00000000">
        <w:rPr>
          <w:rFonts w:ascii="Arial" w:cs="Arial" w:eastAsia="Arial" w:hAnsi="Arial"/>
          <w:sz w:val="36"/>
          <w:szCs w:val="36"/>
          <w:vertAlign w:val="baseline"/>
          <w:rtl w:val="0"/>
        </w:rPr>
        <w:tab/>
      </w:r>
    </w:p>
    <w:p w:rsidR="00000000" w:rsidDel="00000000" w:rsidP="00000000" w:rsidRDefault="00000000" w:rsidRPr="00000000" w14:paraId="00000002">
      <w:pPr>
        <w:tabs>
          <w:tab w:val="right" w:leader="none" w:pos="8640"/>
        </w:tabs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{{ address }}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•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{{ phoneNumber }}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{{ email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HIGHLIGHTS OF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5+ years of experience in the manufacturing industry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Solid background in process development, product quality control and equipment design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Boosted company sales by 30% within a 2-year period by establishing new products and clients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Proficient in MS Office, Flash, HTML and Adobe Photoshop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Multilingual: Fluent in English, … and …</w:t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SKILLS AND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Manufacturing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Set-up and qualified new equipment for wafer etching and packaging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Utilized statistic process control (SPC) in ISO 9001 2008 manufacturing environment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Analyzed failure mechanism (FMEA) to improve MTBF and yield improvement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Identified and troubleshot process, equipment and operation-related issues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Managed a construction project team of 2 engineers and 5 draftspersons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Supervised drafting of structural drawings, construction specifications and project schedules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Verified shop drawings, structural calculations and produced concrete precast element types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Reported project progress to customers according to their requirements</w:t>
      </w:r>
    </w:p>
    <w:p w:rsidR="00000000" w:rsidDel="00000000" w:rsidP="00000000" w:rsidRDefault="00000000" w:rsidRPr="00000000" w14:paraId="0000001A">
      <w:pPr>
        <w:ind w:left="36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Estimating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Estimated quantities and costs of pre-cast concrete structures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Prepared contract documents and payment claims as well as negotiated with customers regarding cost variation</w:t>
      </w:r>
    </w:p>
    <w:p w:rsidR="00000000" w:rsidDel="00000000" w:rsidP="00000000" w:rsidRDefault="00000000" w:rsidRPr="00000000" w14:paraId="0000001E">
      <w:pPr>
        <w:ind w:left="36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724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Project Chief </w:t>
        <w:tab/>
        <w:tab/>
        <w:tab/>
        <w:tab/>
        <w:tab/>
        <w:tab/>
        <w:tab/>
        <w:tab/>
        <w:tab/>
        <w:tab/>
        <w:t xml:space="preserve">2005 – 2008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br w:type="textWrapping"/>
        <w:t xml:space="preserve">Company Name, City, Province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Country (if not Canada) 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Structural Engineer </w:t>
        <w:tab/>
        <w:tab/>
        <w:tab/>
        <w:tab/>
        <w:tab/>
        <w:tab/>
        <w:tab/>
        <w:tab/>
        <w:tab/>
        <w:t xml:space="preserve">2002 – 2005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br w:type="textWrapping"/>
        <w:t xml:space="preserve">Company Name, City, Province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Country (if not Canada)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EDUCATION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7938"/>
        </w:tabs>
        <w:ind w:right="724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M.Sc. Degree in Construction Engineering </w:t>
        <w:tab/>
        <w:tab/>
        <w:t xml:space="preserve">2001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br w:type="textWrapping"/>
        <w:t xml:space="preserve">University Name, Country</w:t>
        <w:br w:type="textWrapping"/>
        <w:t xml:space="preserve">(Equivalent to a Master’s in Civil Engineering, as determined by World Education Services, Toronto, ON)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B.Sc. Degree in Civil Engineering </w:t>
        <w:tab/>
        <w:tab/>
        <w:t xml:space="preserve">1999</w:t>
        <w:br w:type="textWrapping"/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University Name, Country</w:t>
        <w:br w:type="textWrapping"/>
        <w:t xml:space="preserve">(Equivalent to a Bachelor’s in Civil Engineering, as determined by World Education Services, Toronto, ON)</w:t>
      </w:r>
    </w:p>
    <w:p w:rsidR="00000000" w:rsidDel="00000000" w:rsidP="00000000" w:rsidRDefault="00000000" w:rsidRPr="00000000" w14:paraId="00000025">
      <w:pPr>
        <w:tabs>
          <w:tab w:val="right" w:leader="none" w:pos="10800"/>
        </w:tabs>
        <w:jc w:val="center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References Available Upon Request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77" w:top="1077" w:left="1077" w:right="1077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45377792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Verdana" w:cs="Verdana" w:eastAsia="Verdana" w:hAnsi="Verdana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Verdana" w:cs="Verdana" w:eastAsia="Verdana" w:hAnsi="Verdana"/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Verdana" w:hAnsi="Verdana"/>
      <w:w w:val="100"/>
      <w:position w:val="-1"/>
      <w:sz w:val="24"/>
      <w:effect w:val="none"/>
      <w:vertAlign w:val="baseline"/>
      <w:cs w:val="0"/>
      <w:em w:val="none"/>
      <w:lang w:bidi="ar-SA" w:eastAsia="en-CA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Verdana" w:hAnsi="Verdana"/>
      <w:b w:val="1"/>
      <w:w w:val="100"/>
      <w:position w:val="-1"/>
      <w:sz w:val="24"/>
      <w:effect w:val="none"/>
      <w:vertAlign w:val="baseline"/>
      <w:cs w:val="0"/>
      <w:em w:val="none"/>
      <w:lang w:bidi="ar-SA" w:eastAsia="en-CA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1"/>
    </w:pPr>
    <w:rPr>
      <w:rFonts w:ascii="Verdana" w:hAnsi="Verdana"/>
      <w:b w:val="1"/>
      <w:w w:val="100"/>
      <w:position w:val="-1"/>
      <w:sz w:val="24"/>
      <w:effect w:val="none"/>
      <w:vertAlign w:val="baseline"/>
      <w:cs w:val="0"/>
      <w:em w:val="none"/>
      <w:lang w:bidi="ar-SA" w:eastAsia="en-CA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BxvfEv/rvR+7qGg/E2MTcnj00/Q==">AMUW2mVj7CQP076IGShdEX3lcOaE92dyu+ULCzvYZyqjas1arejtQEHzIIrwem50nJI0a1gUNyjzYteQ4t0hZr9VFtVo1VGOBaPUfKg8bCnLMQqYm2yvjm0=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2009-10-29T18:53:00Z</dcterms:created>
  <dc:creator>Dave Montague</dc:creator>
</cp:coreProperties>
</file>