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449A" w14:textId="77777777" w:rsidR="00581E68" w:rsidRPr="00581E68" w:rsidRDefault="00581E68" w:rsidP="00581E68">
      <w:pPr>
        <w:pStyle w:val="Heading4"/>
        <w:spacing w:before="300" w:beforeAutospacing="0" w:after="225" w:afterAutospacing="0"/>
        <w:rPr>
          <w:rFonts w:asciiTheme="minorHAnsi" w:hAnsiTheme="minorHAnsi" w:cstheme="minorHAnsi"/>
          <w:b w:val="0"/>
          <w:bCs w:val="0"/>
          <w:sz w:val="40"/>
          <w:szCs w:val="40"/>
        </w:rPr>
      </w:pPr>
      <w:r w:rsidRPr="00581E68">
        <w:rPr>
          <w:rFonts w:asciiTheme="minorHAnsi" w:hAnsiTheme="minorHAnsi" w:cstheme="minorHAnsi"/>
          <w:b w:val="0"/>
          <w:bCs w:val="0"/>
          <w:sz w:val="40"/>
          <w:szCs w:val="40"/>
        </w:rPr>
        <w:t>Instructions:</w:t>
      </w:r>
    </w:p>
    <w:p w14:paraId="38DB3B15" w14:textId="7F09C130" w:rsidR="00581E68" w:rsidRPr="00581E68" w:rsidRDefault="00581E68" w:rsidP="00581E68">
      <w:pPr>
        <w:pStyle w:val="Heading4"/>
        <w:spacing w:before="300" w:beforeAutospacing="0" w:after="225" w:afterAutospacing="0"/>
        <w:rPr>
          <w:rFonts w:asciiTheme="minorHAnsi" w:hAnsiTheme="minorHAnsi" w:cstheme="minorHAnsi"/>
          <w:sz w:val="29"/>
          <w:szCs w:val="29"/>
        </w:rPr>
      </w:pPr>
      <w:r w:rsidRPr="00581E68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 </w:t>
      </w:r>
      <w:r w:rsidRPr="00581E68">
        <w:rPr>
          <w:rFonts w:asciiTheme="minorHAnsi" w:hAnsiTheme="minorHAnsi" w:cstheme="minorHAnsi"/>
          <w:sz w:val="29"/>
          <w:szCs w:val="29"/>
        </w:rPr>
        <w:t>Deliverable 2: A written report on the UFO analysis (README.md) (20 points)</w:t>
      </w:r>
    </w:p>
    <w:p w14:paraId="4D767091" w14:textId="77777777" w:rsidR="00581E68" w:rsidRPr="00581E68" w:rsidRDefault="00581E68" w:rsidP="00581E68">
      <w:pPr>
        <w:spacing w:before="300" w:after="225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581E68">
        <w:rPr>
          <w:rFonts w:eastAsia="Times New Roman" w:cstheme="minorHAnsi"/>
          <w:b/>
          <w:bCs/>
          <w:sz w:val="24"/>
          <w:szCs w:val="24"/>
        </w:rPr>
        <w:t>Structure, Organization, and Formatting (8 points)</w:t>
      </w:r>
    </w:p>
    <w:p w14:paraId="53C93FA5" w14:textId="77777777" w:rsidR="00581E68" w:rsidRPr="00581E68" w:rsidRDefault="00581E68" w:rsidP="00581E68">
      <w:pPr>
        <w:spacing w:before="150" w:after="0" w:line="240" w:lineRule="auto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 written analysis has the following structure, organization, and formatting:</w:t>
      </w:r>
    </w:p>
    <w:p w14:paraId="6A9B7607" w14:textId="77777777" w:rsidR="00581E68" w:rsidRPr="00581E68" w:rsidRDefault="00581E68" w:rsidP="00581E68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There is a title, and there are multiple paragraphs.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690BE99F" w14:textId="77777777" w:rsidR="00581E68" w:rsidRPr="00581E68" w:rsidRDefault="00581E68" w:rsidP="00581E68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Each paragraph has a heading.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090E5501" w14:textId="77777777" w:rsidR="00581E68" w:rsidRPr="00581E68" w:rsidRDefault="00581E68" w:rsidP="00581E68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There are subheadings to break up text.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05DFAB7C" w14:textId="77777777" w:rsidR="00581E68" w:rsidRPr="00581E68" w:rsidRDefault="00581E68" w:rsidP="00581E6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Images are formatted and displayed where appropriate.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70C25649" w14:textId="77777777" w:rsidR="00581E68" w:rsidRPr="00581E68" w:rsidRDefault="00581E68" w:rsidP="00581E68">
      <w:pPr>
        <w:spacing w:before="300" w:after="225" w:line="240" w:lineRule="auto"/>
        <w:outlineLvl w:val="4"/>
        <w:rPr>
          <w:rFonts w:eastAsia="Times New Roman" w:cstheme="minorHAnsi"/>
          <w:b/>
          <w:bCs/>
          <w:sz w:val="24"/>
          <w:szCs w:val="24"/>
        </w:rPr>
      </w:pPr>
      <w:r w:rsidRPr="00581E68">
        <w:rPr>
          <w:rFonts w:eastAsia="Times New Roman" w:cstheme="minorHAnsi"/>
          <w:b/>
          <w:bCs/>
          <w:sz w:val="24"/>
          <w:szCs w:val="24"/>
        </w:rPr>
        <w:t>Analysis (12 points)</w:t>
      </w:r>
    </w:p>
    <w:p w14:paraId="6A752F18" w14:textId="77777777" w:rsidR="00581E68" w:rsidRPr="00581E68" w:rsidRDefault="00581E68" w:rsidP="00581E68">
      <w:pPr>
        <w:spacing w:before="150" w:after="0" w:line="240" w:lineRule="auto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 written analysis has the following:</w:t>
      </w:r>
    </w:p>
    <w:p w14:paraId="2C9CA03C" w14:textId="77777777" w:rsidR="00581E68" w:rsidRPr="00581E68" w:rsidRDefault="00581E68" w:rsidP="00581E68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Overview of the analysis:</w:t>
      </w:r>
    </w:p>
    <w:p w14:paraId="0FBBE296" w14:textId="77777777" w:rsidR="00581E68" w:rsidRPr="00581E68" w:rsidRDefault="00581E68" w:rsidP="00581E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 purpose is well defined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35F03E3A" w14:textId="77777777" w:rsidR="00581E68" w:rsidRPr="00581E68" w:rsidRDefault="00581E68" w:rsidP="00581E68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Results:</w:t>
      </w:r>
    </w:p>
    <w:p w14:paraId="5C901794" w14:textId="77777777" w:rsidR="00581E68" w:rsidRPr="00581E68" w:rsidRDefault="00581E68" w:rsidP="00581E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There is a description of how to perform a search, with images. </w:t>
      </w:r>
      <w:r w:rsidRPr="00581E68">
        <w:rPr>
          <w:rFonts w:eastAsia="Times New Roman" w:cstheme="minorHAnsi"/>
          <w:b/>
          <w:bCs/>
          <w:sz w:val="24"/>
          <w:szCs w:val="24"/>
        </w:rPr>
        <w:t>(4 pt)</w:t>
      </w:r>
    </w:p>
    <w:p w14:paraId="1EE560CF" w14:textId="77777777" w:rsidR="00581E68" w:rsidRPr="00581E68" w:rsidRDefault="00581E68" w:rsidP="00581E68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Summary:</w:t>
      </w:r>
    </w:p>
    <w:p w14:paraId="60BFA915" w14:textId="77777777" w:rsidR="00581E68" w:rsidRPr="00581E68" w:rsidRDefault="00581E68" w:rsidP="00581E68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 summary addresses one drawback of this webpage </w:t>
      </w:r>
      <w:r w:rsidRPr="00581E68">
        <w:rPr>
          <w:rFonts w:eastAsia="Times New Roman" w:cstheme="minorHAnsi"/>
          <w:b/>
          <w:bCs/>
          <w:sz w:val="24"/>
          <w:szCs w:val="24"/>
        </w:rPr>
        <w:t>(2 pt)</w:t>
      </w:r>
    </w:p>
    <w:p w14:paraId="33C67A33" w14:textId="77777777" w:rsidR="00581E68" w:rsidRPr="00581E68" w:rsidRDefault="00581E68" w:rsidP="00581E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sz w:val="24"/>
          <w:szCs w:val="24"/>
        </w:rPr>
      </w:pPr>
      <w:r w:rsidRPr="00581E68">
        <w:rPr>
          <w:rFonts w:eastAsia="Times New Roman" w:cstheme="minorHAnsi"/>
          <w:sz w:val="24"/>
          <w:szCs w:val="24"/>
        </w:rPr>
        <w:t>The summary addresses two additional recommendations for further development </w:t>
      </w:r>
      <w:r w:rsidRPr="00581E68">
        <w:rPr>
          <w:rFonts w:eastAsia="Times New Roman" w:cstheme="minorHAnsi"/>
          <w:b/>
          <w:bCs/>
          <w:sz w:val="24"/>
          <w:szCs w:val="24"/>
        </w:rPr>
        <w:t>(4 pt)</w:t>
      </w:r>
    </w:p>
    <w:p w14:paraId="0BF85B56" w14:textId="604ABBC2" w:rsidR="00581E68" w:rsidRPr="00581E68" w:rsidRDefault="00581E68" w:rsidP="00CF1C3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1"/>
          <w:szCs w:val="21"/>
        </w:rPr>
      </w:pPr>
    </w:p>
    <w:p w14:paraId="641D4A14" w14:textId="2D7EC561" w:rsidR="00581E68" w:rsidRPr="00581E68" w:rsidRDefault="00581E68" w:rsidP="00CF1C3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800000"/>
        </w:rPr>
      </w:pPr>
      <w:r w:rsidRPr="00581E68">
        <w:rPr>
          <w:rFonts w:eastAsia="Times New Roman" w:cstheme="minorHAnsi"/>
          <w:b/>
          <w:bCs/>
          <w:color w:val="800000"/>
        </w:rPr>
        <w:t>Readme text &amp; images</w:t>
      </w:r>
    </w:p>
    <w:p w14:paraId="7366F473" w14:textId="77777777" w:rsidR="00581E68" w:rsidRPr="00581E68" w:rsidRDefault="00581E68" w:rsidP="00CF1C3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800000"/>
        </w:rPr>
      </w:pPr>
    </w:p>
    <w:p w14:paraId="5D4AACEE" w14:textId="51D499CE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b/>
          <w:bCs/>
          <w:color w:val="800000"/>
        </w:rPr>
        <w:t># UFS Sightings Data from across the World</w:t>
      </w:r>
    </w:p>
    <w:p w14:paraId="14D8FE94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63AB3E9E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b/>
          <w:bCs/>
          <w:color w:val="800000"/>
        </w:rPr>
        <w:t>## Overview of the project</w:t>
      </w:r>
    </w:p>
    <w:p w14:paraId="3B8E1ED9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56423070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An interactive website based on a </w:t>
      </w:r>
      <w:proofErr w:type="spellStart"/>
      <w:r w:rsidRPr="00CF1C3D">
        <w:rPr>
          <w:rFonts w:eastAsia="Times New Roman" w:cstheme="minorHAnsi"/>
          <w:color w:val="000000"/>
        </w:rPr>
        <w:t>Javascript</w:t>
      </w:r>
      <w:proofErr w:type="spellEnd"/>
      <w:r w:rsidRPr="00CF1C3D">
        <w:rPr>
          <w:rFonts w:eastAsia="Times New Roman" w:cstheme="minorHAnsi"/>
          <w:color w:val="000000"/>
        </w:rPr>
        <w:t xml:space="preserve"> dataset containing information pertaining to UFO sightings was requested.  The requestor, Dana, is a data journalist who wants to showcase her hometown and their obsession with UFOs.</w:t>
      </w:r>
    </w:p>
    <w:p w14:paraId="44492F13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469FC571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lastRenderedPageBreak/>
        <w:t xml:space="preserve">The website will be customized using Bootstrap, which makes it easy to organize the contents of a website by defining a grid system to lay out your content. At the same time, </w:t>
      </w:r>
      <w:proofErr w:type="spellStart"/>
      <w:r w:rsidRPr="00CF1C3D">
        <w:rPr>
          <w:rFonts w:eastAsia="Times New Roman" w:cstheme="minorHAnsi"/>
          <w:color w:val="000000"/>
        </w:rPr>
        <w:t>Javascript</w:t>
      </w:r>
      <w:proofErr w:type="spellEnd"/>
      <w:r w:rsidRPr="00CF1C3D">
        <w:rPr>
          <w:rFonts w:eastAsia="Times New Roman" w:cstheme="minorHAnsi"/>
          <w:color w:val="000000"/>
        </w:rPr>
        <w:t xml:space="preserve"> will provide the ability to create custom filtering options to make the data table interactive and easier to digest.</w:t>
      </w:r>
    </w:p>
    <w:p w14:paraId="7A665C36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43EC6D7E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An interactive website has many different components, including the base HTML code, usually stored in a file named index.html, style sheets that help coordinate the look of all of a website's pages, and a program that responds to the user's actions by modifying the content of the website. </w:t>
      </w:r>
    </w:p>
    <w:p w14:paraId="60314793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5D93B335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CF1C3D">
        <w:rPr>
          <w:rFonts w:eastAsia="Times New Roman" w:cstheme="minorHAnsi"/>
          <w:color w:val="000000"/>
        </w:rPr>
        <w:t>Javascript</w:t>
      </w:r>
      <w:proofErr w:type="spellEnd"/>
      <w:r w:rsidRPr="00CF1C3D">
        <w:rPr>
          <w:rFonts w:eastAsia="Times New Roman" w:cstheme="minorHAnsi"/>
          <w:color w:val="000000"/>
        </w:rPr>
        <w:t xml:space="preserve"> is a popular program used for web development because it has robust functionality.  As well as being able to write your own functions to perform a multitude of actions, there are many </w:t>
      </w:r>
      <w:proofErr w:type="spellStart"/>
      <w:r w:rsidRPr="00CF1C3D">
        <w:rPr>
          <w:rFonts w:eastAsia="Times New Roman" w:cstheme="minorHAnsi"/>
          <w:color w:val="000000"/>
        </w:rPr>
        <w:t>Javascript</w:t>
      </w:r>
      <w:proofErr w:type="spellEnd"/>
      <w:r w:rsidRPr="00CF1C3D">
        <w:rPr>
          <w:rFonts w:eastAsia="Times New Roman" w:cstheme="minorHAnsi"/>
          <w:color w:val="000000"/>
        </w:rPr>
        <w:t xml:space="preserve"> libraries that you can use that are already written and tested.  In addition, </w:t>
      </w:r>
      <w:proofErr w:type="spellStart"/>
      <w:r w:rsidRPr="00CF1C3D">
        <w:rPr>
          <w:rFonts w:eastAsia="Times New Roman" w:cstheme="minorHAnsi"/>
          <w:color w:val="000000"/>
        </w:rPr>
        <w:t>Javascript</w:t>
      </w:r>
      <w:proofErr w:type="spellEnd"/>
      <w:r w:rsidRPr="00CF1C3D">
        <w:rPr>
          <w:rFonts w:eastAsia="Times New Roman" w:cstheme="minorHAnsi"/>
          <w:color w:val="000000"/>
        </w:rPr>
        <w:t xml:space="preserve"> doesn't require anything to be loaded on the users' platform.  Instead, it performs all of its work in the background.  Finally, adding a connection to a website is easy.  You can either embed the code within the HTML or, for a more streamlined look, reference the code and its location for the connection to be made.</w:t>
      </w:r>
    </w:p>
    <w:p w14:paraId="064EEC2C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1CC70763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b/>
          <w:bCs/>
          <w:color w:val="800000"/>
        </w:rPr>
        <w:t># Results</w:t>
      </w:r>
    </w:p>
    <w:p w14:paraId="1A732BAC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4F5F1CA2" w14:textId="7ED3A2DF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The webpage </w:t>
      </w:r>
      <w:r w:rsidR="003A7584" w:rsidRPr="00581E68">
        <w:rPr>
          <w:rFonts w:eastAsia="Times New Roman" w:cstheme="minorHAnsi"/>
          <w:color w:val="000000"/>
        </w:rPr>
        <w:t>has</w:t>
      </w:r>
      <w:r w:rsidRPr="00CF1C3D">
        <w:rPr>
          <w:rFonts w:eastAsia="Times New Roman" w:cstheme="minorHAnsi"/>
          <w:color w:val="000000"/>
        </w:rPr>
        <w:t xml:space="preserve"> three primary sections: article, filtering options, and data table.</w:t>
      </w:r>
    </w:p>
    <w:p w14:paraId="0EDA40B5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65F108AA" w14:textId="181C3D46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>The article written by Dana is prominently displayed on the top right side of the website</w:t>
      </w:r>
      <w:r w:rsidR="003A7584" w:rsidRPr="00581E68">
        <w:rPr>
          <w:rFonts w:eastAsia="Times New Roman" w:cstheme="minorHAnsi"/>
          <w:color w:val="000000"/>
        </w:rPr>
        <w:t>,</w:t>
      </w:r>
      <w:r w:rsidRPr="00CF1C3D">
        <w:rPr>
          <w:rFonts w:eastAsia="Times New Roman" w:cstheme="minorHAnsi"/>
          <w:color w:val="000000"/>
        </w:rPr>
        <w:t xml:space="preserve"> with the title </w:t>
      </w:r>
      <w:proofErr w:type="gramStart"/>
      <w:r w:rsidRPr="00CF1C3D">
        <w:rPr>
          <w:rFonts w:eastAsia="Times New Roman" w:cstheme="minorHAnsi"/>
          <w:color w:val="000000"/>
        </w:rPr>
        <w:t>to</w:t>
      </w:r>
      <w:proofErr w:type="gramEnd"/>
      <w:r w:rsidRPr="00CF1C3D">
        <w:rPr>
          <w:rFonts w:eastAsia="Times New Roman" w:cstheme="minorHAnsi"/>
          <w:color w:val="000000"/>
        </w:rPr>
        <w:t xml:space="preserve"> the left.  This structure mimics the presentation of journal articles in newspapers. </w:t>
      </w:r>
    </w:p>
    <w:p w14:paraId="6AE64257" w14:textId="6A4F8215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581E68">
        <w:rPr>
          <w:rFonts w:eastAsia="Times New Roman" w:cstheme="minorHAnsi"/>
          <w:noProof/>
          <w:color w:val="000000"/>
        </w:rPr>
        <w:drawing>
          <wp:inline distT="0" distB="0" distL="0" distR="0" wp14:anchorId="522D55C4" wp14:editId="571C0DF0">
            <wp:extent cx="59340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E29E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>![</w:t>
      </w:r>
      <w:r w:rsidRPr="00CF1C3D">
        <w:rPr>
          <w:rFonts w:eastAsia="Times New Roman" w:cstheme="minorHAnsi"/>
          <w:color w:val="A31515"/>
        </w:rPr>
        <w:t>Screenshot of the website highlighting the article.</w:t>
      </w:r>
      <w:r w:rsidRPr="00CF1C3D">
        <w:rPr>
          <w:rFonts w:eastAsia="Times New Roman" w:cstheme="minorHAnsi"/>
          <w:color w:val="000000"/>
        </w:rPr>
        <w:t>](</w:t>
      </w:r>
      <w:r w:rsidRPr="00CF1C3D">
        <w:rPr>
          <w:rFonts w:eastAsia="Times New Roman" w:cstheme="minorHAnsi"/>
          <w:color w:val="000000"/>
          <w:u w:val="single"/>
        </w:rPr>
        <w:t>https:</w:t>
      </w:r>
      <w:r w:rsidRPr="00CF1C3D">
        <w:rPr>
          <w:rFonts w:eastAsia="Times New Roman" w:cstheme="minorHAnsi"/>
          <w:color w:val="000000"/>
        </w:rPr>
        <w:t>)</w:t>
      </w:r>
    </w:p>
    <w:p w14:paraId="77818729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3F2B1FD6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The Filter Search options are given in a list below the article.  There are five filter options, and each text box contains an example of how to structure the entered information. </w:t>
      </w:r>
    </w:p>
    <w:p w14:paraId="74713CF7" w14:textId="3BDF70A5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581E68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05F14C67" wp14:editId="150CB275">
            <wp:extent cx="2514600" cy="52578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C2F9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>![</w:t>
      </w:r>
      <w:r w:rsidRPr="00CF1C3D">
        <w:rPr>
          <w:rFonts w:eastAsia="Times New Roman" w:cstheme="minorHAnsi"/>
          <w:color w:val="A31515"/>
        </w:rPr>
        <w:t>Screenshot of the website highlighting the Filtering options.</w:t>
      </w:r>
      <w:r w:rsidRPr="00CF1C3D">
        <w:rPr>
          <w:rFonts w:eastAsia="Times New Roman" w:cstheme="minorHAnsi"/>
          <w:color w:val="000000"/>
        </w:rPr>
        <w:t>](</w:t>
      </w:r>
      <w:r w:rsidRPr="00CF1C3D">
        <w:rPr>
          <w:rFonts w:eastAsia="Times New Roman" w:cstheme="minorHAnsi"/>
          <w:color w:val="000000"/>
          <w:u w:val="single"/>
        </w:rPr>
        <w:t>https:</w:t>
      </w:r>
      <w:r w:rsidRPr="00CF1C3D">
        <w:rPr>
          <w:rFonts w:eastAsia="Times New Roman" w:cstheme="minorHAnsi"/>
          <w:color w:val="000000"/>
        </w:rPr>
        <w:t>)</w:t>
      </w:r>
    </w:p>
    <w:p w14:paraId="31108C05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62D8732E" w14:textId="31048785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>The data table is on the right of the Filter Search options.  Each time a Filter option is changed</w:t>
      </w:r>
      <w:r w:rsidR="003A7584" w:rsidRPr="00581E68">
        <w:rPr>
          <w:rFonts w:eastAsia="Times New Roman" w:cstheme="minorHAnsi"/>
          <w:color w:val="000000"/>
        </w:rPr>
        <w:t>,</w:t>
      </w:r>
      <w:r w:rsidRPr="00CF1C3D">
        <w:rPr>
          <w:rFonts w:eastAsia="Times New Roman" w:cstheme="minorHAnsi"/>
          <w:color w:val="000000"/>
        </w:rPr>
        <w:t xml:space="preserve"> the data table is </w:t>
      </w:r>
      <w:r w:rsidRPr="00581E68">
        <w:rPr>
          <w:rFonts w:eastAsia="Times New Roman" w:cstheme="minorHAnsi"/>
          <w:color w:val="000000"/>
        </w:rPr>
        <w:t>refreshed</w:t>
      </w:r>
      <w:r w:rsidR="003A7584" w:rsidRPr="00581E68">
        <w:rPr>
          <w:rFonts w:eastAsia="Times New Roman" w:cstheme="minorHAnsi"/>
          <w:color w:val="000000"/>
        </w:rPr>
        <w:t>,</w:t>
      </w:r>
      <w:r w:rsidRPr="00CF1C3D">
        <w:rPr>
          <w:rFonts w:eastAsia="Times New Roman" w:cstheme="minorHAnsi"/>
          <w:color w:val="000000"/>
        </w:rPr>
        <w:t xml:space="preserve"> showing the results of the </w:t>
      </w:r>
      <w:r w:rsidRPr="00581E68">
        <w:rPr>
          <w:rFonts w:eastAsia="Times New Roman" w:cstheme="minorHAnsi"/>
          <w:color w:val="000000"/>
        </w:rPr>
        <w:t>Filters</w:t>
      </w:r>
      <w:r w:rsidRPr="00CF1C3D">
        <w:rPr>
          <w:rFonts w:eastAsia="Times New Roman" w:cstheme="minorHAnsi"/>
          <w:color w:val="000000"/>
        </w:rPr>
        <w:t>.</w:t>
      </w:r>
    </w:p>
    <w:p w14:paraId="24C7A3F9" w14:textId="66FBE913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581E68"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 wp14:anchorId="6B5EA366" wp14:editId="144CF266">
            <wp:extent cx="5934075" cy="3733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F64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>![</w:t>
      </w:r>
      <w:r w:rsidRPr="00CF1C3D">
        <w:rPr>
          <w:rFonts w:eastAsia="Times New Roman" w:cstheme="minorHAnsi"/>
          <w:color w:val="A31515"/>
        </w:rPr>
        <w:t>Screenshot of the website highlighting the data table.</w:t>
      </w:r>
      <w:r w:rsidRPr="00CF1C3D">
        <w:rPr>
          <w:rFonts w:eastAsia="Times New Roman" w:cstheme="minorHAnsi"/>
          <w:color w:val="000000"/>
        </w:rPr>
        <w:t>](</w:t>
      </w:r>
      <w:r w:rsidRPr="00CF1C3D">
        <w:rPr>
          <w:rFonts w:eastAsia="Times New Roman" w:cstheme="minorHAnsi"/>
          <w:color w:val="000000"/>
          <w:u w:val="single"/>
        </w:rPr>
        <w:t>https:</w:t>
      </w:r>
      <w:r w:rsidRPr="00CF1C3D">
        <w:rPr>
          <w:rFonts w:eastAsia="Times New Roman" w:cstheme="minorHAnsi"/>
          <w:color w:val="000000"/>
        </w:rPr>
        <w:t>)</w:t>
      </w:r>
    </w:p>
    <w:p w14:paraId="4CF47131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58A731AD" w14:textId="5E5514B0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Data can be filtered by five columns: date, city, state, country, and UFO shape.  Once you enter something into any filter text boxes, the data table will be </w:t>
      </w:r>
      <w:r w:rsidRPr="00581E68">
        <w:rPr>
          <w:rFonts w:eastAsia="Times New Roman" w:cstheme="minorHAnsi"/>
          <w:color w:val="000000"/>
        </w:rPr>
        <w:t>refreshed</w:t>
      </w:r>
      <w:r w:rsidR="003A7584" w:rsidRPr="00581E68">
        <w:rPr>
          <w:rFonts w:eastAsia="Times New Roman" w:cstheme="minorHAnsi"/>
          <w:color w:val="000000"/>
        </w:rPr>
        <w:t>,</w:t>
      </w:r>
      <w:r w:rsidRPr="00CF1C3D">
        <w:rPr>
          <w:rFonts w:eastAsia="Times New Roman" w:cstheme="minorHAnsi"/>
          <w:color w:val="000000"/>
        </w:rPr>
        <w:t xml:space="preserve"> limiting the displayed data to match the filtering request.</w:t>
      </w:r>
    </w:p>
    <w:p w14:paraId="2129A1A0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552A408E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b/>
          <w:bCs/>
          <w:color w:val="800000"/>
        </w:rPr>
        <w:t># Discussion</w:t>
      </w:r>
    </w:p>
    <w:p w14:paraId="50FB61B9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</w:p>
    <w:p w14:paraId="56E0E3C0" w14:textId="0C28C479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People can become frustrated if </w:t>
      </w:r>
      <w:proofErr w:type="gramStart"/>
      <w:r w:rsidRPr="00CF1C3D">
        <w:rPr>
          <w:rFonts w:eastAsia="Times New Roman" w:cstheme="minorHAnsi"/>
          <w:color w:val="000000"/>
        </w:rPr>
        <w:t>all of</w:t>
      </w:r>
      <w:proofErr w:type="gramEnd"/>
      <w:r w:rsidRPr="00CF1C3D">
        <w:rPr>
          <w:rFonts w:eastAsia="Times New Roman" w:cstheme="minorHAnsi"/>
          <w:color w:val="000000"/>
        </w:rPr>
        <w:t xml:space="preserve"> the</w:t>
      </w:r>
      <w:r w:rsidRPr="00581E68">
        <w:rPr>
          <w:rFonts w:eastAsia="Times New Roman" w:cstheme="minorHAnsi"/>
          <w:color w:val="000000"/>
        </w:rPr>
        <w:t>ir</w:t>
      </w:r>
      <w:r w:rsidRPr="00CF1C3D">
        <w:rPr>
          <w:rFonts w:eastAsia="Times New Roman" w:cstheme="minorHAnsi"/>
          <w:color w:val="000000"/>
        </w:rPr>
        <w:t xml:space="preserve"> searches result in no findings.  Clear communication of the </w:t>
      </w:r>
      <w:r w:rsidR="003A7584" w:rsidRPr="00581E68">
        <w:rPr>
          <w:rFonts w:eastAsia="Times New Roman" w:cstheme="minorHAnsi"/>
          <w:color w:val="000000"/>
        </w:rPr>
        <w:t>data’s contents</w:t>
      </w:r>
      <w:r w:rsidRPr="00CF1C3D">
        <w:rPr>
          <w:rFonts w:eastAsia="Times New Roman" w:cstheme="minorHAnsi"/>
          <w:color w:val="000000"/>
        </w:rPr>
        <w:t xml:space="preserve"> would </w:t>
      </w:r>
      <w:r w:rsidRPr="00581E68">
        <w:rPr>
          <w:rFonts w:eastAsia="Times New Roman" w:cstheme="minorHAnsi"/>
          <w:color w:val="000000"/>
        </w:rPr>
        <w:t>forestall</w:t>
      </w:r>
      <w:r w:rsidRPr="00CF1C3D">
        <w:rPr>
          <w:rFonts w:eastAsia="Times New Roman" w:cstheme="minorHAnsi"/>
          <w:color w:val="000000"/>
        </w:rPr>
        <w:t xml:space="preserve"> many of those types of </w:t>
      </w:r>
      <w:r w:rsidRPr="00581E68">
        <w:rPr>
          <w:rFonts w:eastAsia="Times New Roman" w:cstheme="minorHAnsi"/>
          <w:color w:val="000000"/>
        </w:rPr>
        <w:t>searches</w:t>
      </w:r>
      <w:r w:rsidRPr="00CF1C3D">
        <w:rPr>
          <w:rFonts w:eastAsia="Times New Roman" w:cstheme="minorHAnsi"/>
          <w:color w:val="000000"/>
        </w:rPr>
        <w:t>.  </w:t>
      </w:r>
      <w:r w:rsidR="003A7584" w:rsidRPr="00581E68">
        <w:rPr>
          <w:rFonts w:eastAsia="Times New Roman" w:cstheme="minorHAnsi"/>
          <w:color w:val="000000"/>
        </w:rPr>
        <w:t>For example, including</w:t>
      </w:r>
      <w:r w:rsidRPr="00CF1C3D">
        <w:rPr>
          <w:rFonts w:eastAsia="Times New Roman" w:cstheme="minorHAnsi"/>
          <w:color w:val="000000"/>
        </w:rPr>
        <w:t xml:space="preserve"> a range of dates for which data are available would be good. Another example is to change </w:t>
      </w:r>
      <w:r w:rsidRPr="00581E68">
        <w:rPr>
          <w:rFonts w:eastAsia="Times New Roman" w:cstheme="minorHAnsi"/>
          <w:color w:val="000000"/>
        </w:rPr>
        <w:t>elements</w:t>
      </w:r>
      <w:r w:rsidRPr="00CF1C3D">
        <w:rPr>
          <w:rFonts w:eastAsia="Times New Roman" w:cstheme="minorHAnsi"/>
          <w:color w:val="000000"/>
        </w:rPr>
        <w:t xml:space="preserve"> </w:t>
      </w:r>
      <w:r w:rsidR="003A7584" w:rsidRPr="00581E68">
        <w:rPr>
          <w:rFonts w:eastAsia="Times New Roman" w:cstheme="minorHAnsi"/>
          <w:color w:val="000000"/>
        </w:rPr>
        <w:t>with only</w:t>
      </w:r>
      <w:r w:rsidRPr="00CF1C3D">
        <w:rPr>
          <w:rFonts w:eastAsia="Times New Roman" w:cstheme="minorHAnsi"/>
          <w:color w:val="000000"/>
        </w:rPr>
        <w:t xml:space="preserve"> a few options</w:t>
      </w:r>
      <w:r w:rsidR="003A7584" w:rsidRPr="00581E68">
        <w:rPr>
          <w:rFonts w:eastAsia="Times New Roman" w:cstheme="minorHAnsi"/>
          <w:color w:val="000000"/>
        </w:rPr>
        <w:t>,</w:t>
      </w:r>
      <w:r w:rsidRPr="00CF1C3D">
        <w:rPr>
          <w:rFonts w:eastAsia="Times New Roman" w:cstheme="minorHAnsi"/>
          <w:color w:val="000000"/>
        </w:rPr>
        <w:t xml:space="preserve"> </w:t>
      </w:r>
      <w:r w:rsidRPr="00581E68">
        <w:rPr>
          <w:rFonts w:eastAsia="Times New Roman" w:cstheme="minorHAnsi"/>
          <w:color w:val="000000"/>
        </w:rPr>
        <w:t>i.e.,</w:t>
      </w:r>
      <w:r w:rsidRPr="00CF1C3D">
        <w:rPr>
          <w:rFonts w:eastAsia="Times New Roman" w:cstheme="minorHAnsi"/>
          <w:color w:val="000000"/>
        </w:rPr>
        <w:t xml:space="preserve"> country and shape a </w:t>
      </w:r>
      <w:r w:rsidRPr="00581E68">
        <w:rPr>
          <w:rFonts w:eastAsia="Times New Roman" w:cstheme="minorHAnsi"/>
          <w:color w:val="000000"/>
        </w:rPr>
        <w:t>drop-down</w:t>
      </w:r>
      <w:r w:rsidRPr="00CF1C3D">
        <w:rPr>
          <w:rFonts w:eastAsia="Times New Roman" w:cstheme="minorHAnsi"/>
          <w:color w:val="000000"/>
        </w:rPr>
        <w:t xml:space="preserve"> box.  Country only has two options and would be perfect for </w:t>
      </w:r>
      <w:r w:rsidRPr="00581E68">
        <w:rPr>
          <w:rFonts w:eastAsia="Times New Roman" w:cstheme="minorHAnsi"/>
          <w:color w:val="000000"/>
        </w:rPr>
        <w:t>a drop-down</w:t>
      </w:r>
      <w:r w:rsidRPr="00CF1C3D">
        <w:rPr>
          <w:rFonts w:eastAsia="Times New Roman" w:cstheme="minorHAnsi"/>
          <w:color w:val="000000"/>
        </w:rPr>
        <w:t xml:space="preserve"> list.  While there are more shapes, people may be unfamiliar with the various options that are available for UFO shapes within the data table. Limiting the </w:t>
      </w:r>
      <w:r w:rsidRPr="00581E68">
        <w:rPr>
          <w:rFonts w:eastAsia="Times New Roman" w:cstheme="minorHAnsi"/>
          <w:color w:val="000000"/>
        </w:rPr>
        <w:t>entry</w:t>
      </w:r>
      <w:r w:rsidRPr="00CF1C3D">
        <w:rPr>
          <w:rFonts w:eastAsia="Times New Roman" w:cstheme="minorHAnsi"/>
          <w:color w:val="000000"/>
        </w:rPr>
        <w:t xml:space="preserve"> to those shapes would make the website more </w:t>
      </w:r>
      <w:r w:rsidRPr="00581E68">
        <w:rPr>
          <w:rFonts w:eastAsia="Times New Roman" w:cstheme="minorHAnsi"/>
          <w:color w:val="000000"/>
        </w:rPr>
        <w:t>user-friendly</w:t>
      </w:r>
      <w:r w:rsidRPr="00CF1C3D">
        <w:rPr>
          <w:rFonts w:eastAsia="Times New Roman" w:cstheme="minorHAnsi"/>
          <w:color w:val="000000"/>
        </w:rPr>
        <w:t>.</w:t>
      </w:r>
    </w:p>
    <w:p w14:paraId="0C8E2C06" w14:textId="77777777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  </w:t>
      </w:r>
    </w:p>
    <w:p w14:paraId="1865112A" w14:textId="6E46955E" w:rsidR="00CF1C3D" w:rsidRPr="00CF1C3D" w:rsidRDefault="00CF1C3D" w:rsidP="00CF1C3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</w:rPr>
      </w:pPr>
      <w:r w:rsidRPr="00CF1C3D">
        <w:rPr>
          <w:rFonts w:eastAsia="Times New Roman" w:cstheme="minorHAnsi"/>
          <w:color w:val="000000"/>
        </w:rPr>
        <w:t xml:space="preserve">The </w:t>
      </w:r>
      <w:r w:rsidRPr="00581E68">
        <w:rPr>
          <w:rFonts w:eastAsia="Times New Roman" w:cstheme="minorHAnsi"/>
          <w:color w:val="000000"/>
        </w:rPr>
        <w:t>unusual</w:t>
      </w:r>
      <w:r w:rsidRPr="00CF1C3D">
        <w:rPr>
          <w:rFonts w:eastAsia="Times New Roman" w:cstheme="minorHAnsi"/>
          <w:color w:val="000000"/>
        </w:rPr>
        <w:t xml:space="preserve"> </w:t>
      </w:r>
      <w:r w:rsidRPr="00581E68">
        <w:rPr>
          <w:rFonts w:eastAsia="Times New Roman" w:cstheme="minorHAnsi"/>
          <w:color w:val="000000"/>
        </w:rPr>
        <w:t xml:space="preserve">lowercase storage of City, State, and Country names </w:t>
      </w:r>
      <w:r w:rsidRPr="00CF1C3D">
        <w:rPr>
          <w:rFonts w:eastAsia="Times New Roman" w:cstheme="minorHAnsi"/>
          <w:color w:val="000000"/>
        </w:rPr>
        <w:t xml:space="preserve">can also create a user </w:t>
      </w:r>
      <w:r w:rsidRPr="00581E68">
        <w:rPr>
          <w:rFonts w:eastAsia="Times New Roman" w:cstheme="minorHAnsi"/>
          <w:color w:val="000000"/>
        </w:rPr>
        <w:t>entry</w:t>
      </w:r>
      <w:r w:rsidRPr="00CF1C3D">
        <w:rPr>
          <w:rFonts w:eastAsia="Times New Roman" w:cstheme="minorHAnsi"/>
          <w:color w:val="000000"/>
        </w:rPr>
        <w:t xml:space="preserve"> error.  Most individuals are </w:t>
      </w:r>
      <w:r w:rsidRPr="00581E68">
        <w:rPr>
          <w:rFonts w:eastAsia="Times New Roman" w:cstheme="minorHAnsi"/>
          <w:color w:val="000000"/>
        </w:rPr>
        <w:t>accustomed</w:t>
      </w:r>
      <w:r w:rsidRPr="00CF1C3D">
        <w:rPr>
          <w:rFonts w:eastAsia="Times New Roman" w:cstheme="minorHAnsi"/>
          <w:color w:val="000000"/>
        </w:rPr>
        <w:t xml:space="preserve"> to providing that information in either capital or upper case.  To ensure that using a wrong case would not cause a problem, I was </w:t>
      </w:r>
      <w:r w:rsidRPr="00581E68">
        <w:rPr>
          <w:rFonts w:eastAsia="Times New Roman" w:cstheme="minorHAnsi"/>
          <w:color w:val="000000"/>
        </w:rPr>
        <w:t>proactive</w:t>
      </w:r>
      <w:r w:rsidRPr="00CF1C3D">
        <w:rPr>
          <w:rFonts w:eastAsia="Times New Roman" w:cstheme="minorHAnsi"/>
          <w:color w:val="000000"/>
        </w:rPr>
        <w:t xml:space="preserve"> and added lowercase </w:t>
      </w:r>
      <w:r w:rsidR="003A7584" w:rsidRPr="00581E68">
        <w:rPr>
          <w:rFonts w:eastAsia="Times New Roman" w:cstheme="minorHAnsi"/>
          <w:color w:val="000000"/>
        </w:rPr>
        <w:t>and trim functions</w:t>
      </w:r>
      <w:r w:rsidRPr="00CF1C3D">
        <w:rPr>
          <w:rFonts w:eastAsia="Times New Roman" w:cstheme="minorHAnsi"/>
          <w:color w:val="000000"/>
        </w:rPr>
        <w:t xml:space="preserve"> to the data inputs.</w:t>
      </w:r>
    </w:p>
    <w:p w14:paraId="062116B6" w14:textId="77777777" w:rsidR="009358DC" w:rsidRPr="00581E68" w:rsidRDefault="00000000">
      <w:pPr>
        <w:rPr>
          <w:rFonts w:cstheme="minorHAnsi"/>
        </w:rPr>
      </w:pPr>
    </w:p>
    <w:sectPr w:rsidR="009358DC" w:rsidRPr="0058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6324"/>
    <w:multiLevelType w:val="multilevel"/>
    <w:tmpl w:val="74F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A40D4"/>
    <w:multiLevelType w:val="multilevel"/>
    <w:tmpl w:val="9A18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866789">
    <w:abstractNumId w:val="0"/>
  </w:num>
  <w:num w:numId="2" w16cid:durableId="115633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3D"/>
    <w:rsid w:val="001102F0"/>
    <w:rsid w:val="003A7584"/>
    <w:rsid w:val="00581E68"/>
    <w:rsid w:val="00764567"/>
    <w:rsid w:val="00B22725"/>
    <w:rsid w:val="00C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7D56"/>
  <w15:chartTrackingRefBased/>
  <w15:docId w15:val="{A8B3B517-2C83-4A3B-A02B-9DCD681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1E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81E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1E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81E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1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E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 Croghan</dc:creator>
  <cp:keywords/>
  <dc:description/>
  <cp:lastModifiedBy>Carry Croghan</cp:lastModifiedBy>
  <cp:revision>3</cp:revision>
  <dcterms:created xsi:type="dcterms:W3CDTF">2023-03-29T17:00:00Z</dcterms:created>
  <dcterms:modified xsi:type="dcterms:W3CDTF">2023-03-29T17:17:00Z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f93a33dc-b8db-4ff5-a481-1b1bffff1f51</vt:lpwstr>
  </property>
</Properties>
</file>