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169C" w14:textId="77777777" w:rsidR="0044628A" w:rsidRPr="00E0380F" w:rsidRDefault="0044628A" w:rsidP="0044628A">
      <w:pPr>
        <w:spacing w:line="240" w:lineRule="auto"/>
        <w:sectPr w:rsidR="0044628A" w:rsidRPr="00E0380F" w:rsidSect="0044628A">
          <w:footerReference w:type="default" r:id="rId11"/>
          <w:footerReference w:type="first" r:id="rId12"/>
          <w:pgSz w:w="12240" w:h="15840"/>
          <w:pgMar w:top="1440" w:right="1440" w:bottom="1440" w:left="1440" w:header="720" w:footer="720" w:gutter="0"/>
          <w:cols w:space="720"/>
          <w:titlePg/>
          <w:docGrid w:linePitch="360"/>
        </w:sectPr>
      </w:pPr>
    </w:p>
    <w:p w14:paraId="6C4155F5" w14:textId="19F6B95A" w:rsidR="0044628A" w:rsidRDefault="0044628A" w:rsidP="0044628A">
      <w:pPr>
        <w:pStyle w:val="Heading1"/>
        <w:jc w:val="center"/>
      </w:pPr>
      <w:r>
        <w:t xml:space="preserve">CWE AI Working Group: </w:t>
      </w:r>
      <w:r w:rsidR="00594342">
        <w:t>New Entry Development</w:t>
      </w:r>
    </w:p>
    <w:p w14:paraId="6633260B" w14:textId="515D873A" w:rsidR="00594342" w:rsidRDefault="0044628A" w:rsidP="007A66F7">
      <w:pPr>
        <w:pStyle w:val="Subtitle"/>
        <w:jc w:val="center"/>
      </w:pPr>
      <w:r>
        <w:t xml:space="preserve">May </w:t>
      </w:r>
      <w:r w:rsidR="008D6A4E">
        <w:t>29</w:t>
      </w:r>
      <w:r>
        <w:t>, 2026</w:t>
      </w:r>
    </w:p>
    <w:p w14:paraId="218B7870" w14:textId="74C49247" w:rsidR="00594342" w:rsidRPr="00594342" w:rsidRDefault="007A66F7" w:rsidP="00141EA6">
      <w:pPr>
        <w:pStyle w:val="Subtitle"/>
        <w:jc w:val="center"/>
        <w:sectPr w:rsidR="00594342" w:rsidRPr="00594342" w:rsidSect="0044628A">
          <w:footerReference w:type="default" r:id="rId13"/>
          <w:type w:val="continuous"/>
          <w:pgSz w:w="12240" w:h="15840"/>
          <w:pgMar w:top="1440" w:right="1440" w:bottom="1440" w:left="1440" w:header="720" w:footer="720" w:gutter="0"/>
          <w:cols w:space="720"/>
          <w:docGrid w:linePitch="360"/>
        </w:sectPr>
      </w:pPr>
      <w:r>
        <w:t>11:00am – 12:00pm EST</w:t>
      </w:r>
    </w:p>
    <w:p w14:paraId="72307637" w14:textId="77777777" w:rsidR="007A66F7" w:rsidRPr="007A66F7" w:rsidRDefault="007A66F7" w:rsidP="007A66F7"/>
    <w:p w14:paraId="7E9831D5" w14:textId="1D727965" w:rsidR="0044628A" w:rsidRDefault="0044628A" w:rsidP="00141EA6">
      <w:pPr>
        <w:pStyle w:val="Heading2"/>
      </w:pPr>
      <w:r>
        <w:t>Attendance</w:t>
      </w:r>
    </w:p>
    <w:p w14:paraId="2FBCADB8" w14:textId="77777777" w:rsidR="0044628A" w:rsidRDefault="0044628A" w:rsidP="0044628A">
      <w:pPr>
        <w:pStyle w:val="Heading2"/>
        <w:sectPr w:rsidR="0044628A" w:rsidSect="0044628A">
          <w:footerReference w:type="first" r:id="rId14"/>
          <w:type w:val="continuous"/>
          <w:pgSz w:w="12240" w:h="15840"/>
          <w:pgMar w:top="1440" w:right="1440" w:bottom="1440" w:left="1440" w:header="720" w:footer="720" w:gutter="0"/>
          <w:cols w:space="720"/>
          <w:docGrid w:linePitch="360"/>
        </w:sectPr>
      </w:pPr>
    </w:p>
    <w:p w14:paraId="746130B3" w14:textId="6A477DAD" w:rsidR="0044628A" w:rsidRDefault="008D6A4E" w:rsidP="0044628A">
      <w:r>
        <w:t>Erick Galinkin</w:t>
      </w:r>
    </w:p>
    <w:p w14:paraId="4F964075" w14:textId="77777777" w:rsidR="0044628A" w:rsidRDefault="0044628A" w:rsidP="0044628A">
      <w:r>
        <w:t>Steve Christey Coley</w:t>
      </w:r>
    </w:p>
    <w:p w14:paraId="5233A50A" w14:textId="77777777" w:rsidR="0044628A" w:rsidRDefault="0044628A" w:rsidP="0044628A">
      <w:r>
        <w:t>Monika Akbar</w:t>
      </w:r>
    </w:p>
    <w:p w14:paraId="0C70C89F" w14:textId="63A86740" w:rsidR="00141EA6" w:rsidRDefault="0044628A" w:rsidP="00141EA6">
      <w:pPr>
        <w:sectPr w:rsidR="00141EA6" w:rsidSect="00141EA6">
          <w:type w:val="continuous"/>
          <w:pgSz w:w="12240" w:h="15840"/>
          <w:pgMar w:top="1440" w:right="1440" w:bottom="1440" w:left="1440" w:header="720" w:footer="720" w:gutter="0"/>
          <w:cols w:num="2" w:space="720"/>
          <w:docGrid w:linePitch="360"/>
        </w:sectPr>
      </w:pPr>
      <w:r>
        <w:t>Sasha Romanosky</w:t>
      </w:r>
    </w:p>
    <w:p w14:paraId="44A14BDC" w14:textId="4A8B8182" w:rsidR="00594342" w:rsidRDefault="00594342" w:rsidP="680BBC2E"/>
    <w:p w14:paraId="58C8E008" w14:textId="77777777" w:rsidR="00594342" w:rsidRPr="00594342" w:rsidRDefault="00594342" w:rsidP="00594342">
      <w:pPr>
        <w:sectPr w:rsidR="00594342" w:rsidRPr="00594342" w:rsidSect="0044628A">
          <w:type w:val="continuous"/>
          <w:pgSz w:w="12240" w:h="15840"/>
          <w:pgMar w:top="1440" w:right="1440" w:bottom="1440" w:left="1440" w:header="720" w:footer="720" w:gutter="0"/>
          <w:cols w:num="3" w:space="720"/>
          <w:docGrid w:linePitch="360"/>
        </w:sectPr>
      </w:pPr>
    </w:p>
    <w:p w14:paraId="2D476E9F" w14:textId="48A9DE6B" w:rsidR="0044628A" w:rsidRDefault="0044628A" w:rsidP="00141EA6">
      <w:pPr>
        <w:pStyle w:val="Heading2"/>
      </w:pPr>
      <w:r>
        <w:t>Agenda</w:t>
      </w:r>
    </w:p>
    <w:p w14:paraId="286B89D4" w14:textId="77777777" w:rsidR="0044628A" w:rsidRDefault="0044628A" w:rsidP="00C00C99">
      <w:pPr>
        <w:pStyle w:val="ListParagraph"/>
        <w:numPr>
          <w:ilvl w:val="0"/>
          <w:numId w:val="1"/>
        </w:numPr>
      </w:pPr>
      <w:r>
        <w:t>Status Updates</w:t>
      </w:r>
    </w:p>
    <w:p w14:paraId="4093491B" w14:textId="77777777" w:rsidR="0044628A" w:rsidRDefault="0044628A" w:rsidP="00C00C99">
      <w:pPr>
        <w:pStyle w:val="ListParagraph"/>
        <w:numPr>
          <w:ilvl w:val="0"/>
          <w:numId w:val="1"/>
        </w:numPr>
      </w:pPr>
      <w:r>
        <w:t>CWE Release Information</w:t>
      </w:r>
    </w:p>
    <w:p w14:paraId="6D686866" w14:textId="77777777" w:rsidR="0044628A" w:rsidRDefault="0044628A" w:rsidP="00C00C99">
      <w:pPr>
        <w:pStyle w:val="ListParagraph"/>
        <w:numPr>
          <w:ilvl w:val="0"/>
          <w:numId w:val="1"/>
        </w:numPr>
      </w:pPr>
      <w:r>
        <w:t>Work Planning</w:t>
      </w:r>
    </w:p>
    <w:p w14:paraId="5979F7DB" w14:textId="00B20657" w:rsidR="0044628A" w:rsidRDefault="0044628A" w:rsidP="00594342">
      <w:pPr>
        <w:pStyle w:val="Heading2"/>
        <w:jc w:val="center"/>
      </w:pPr>
      <w:r w:rsidRPr="00593083">
        <w:t>Meeting Notes</w:t>
      </w:r>
    </w:p>
    <w:p w14:paraId="37266E7E" w14:textId="77777777" w:rsidR="0044628A" w:rsidRPr="006074DD" w:rsidRDefault="0044628A" w:rsidP="006074DD">
      <w:pPr>
        <w:pStyle w:val="Heading3"/>
      </w:pPr>
      <w:r w:rsidRPr="006074DD">
        <w:t>Status Updates</w:t>
      </w:r>
    </w:p>
    <w:p w14:paraId="4197A99A" w14:textId="77777777" w:rsidR="000B4E4A" w:rsidRPr="0019763C" w:rsidRDefault="000B4E4A" w:rsidP="000B4E4A">
      <w:r w:rsidRPr="0019763C">
        <w:t>Steve reported that reviews of recent submissions are ongoing. He said several submissions may lead to new CWE entries, including a submission related to bypassing human authorization controls from a submitter who presented at RSA. He noted that this topic may fit within a broader weakness involving missing human consultation or missing human-in-the-loop controls, which is not limited to AI systems but is increasingly relevant in agentic AI use cases.</w:t>
      </w:r>
    </w:p>
    <w:p w14:paraId="34510D64" w14:textId="77777777" w:rsidR="006074DD" w:rsidRPr="0019763C" w:rsidRDefault="006074DD" w:rsidP="006074DD">
      <w:pPr>
        <w:rPr>
          <w:rStyle w:val="SubtleEmphasis"/>
        </w:rPr>
      </w:pPr>
      <w:r w:rsidRPr="680BBC2E">
        <w:rPr>
          <w:rStyle w:val="IntenseEmphasis"/>
        </w:rPr>
        <w:t>Content development capacity</w:t>
      </w:r>
    </w:p>
    <w:p w14:paraId="247B76AB" w14:textId="77777777" w:rsidR="006074DD" w:rsidRPr="0019763C" w:rsidRDefault="006074DD" w:rsidP="006074DD">
      <w:r w:rsidRPr="0019763C">
        <w:t>Steve said the CWE team has had limited time for content work in recent weeks because of a transition to new systems and different operating system variants. He said formal review and feedback to submitters are still in progress.</w:t>
      </w:r>
    </w:p>
    <w:p w14:paraId="5EDC75E9" w14:textId="77777777" w:rsidR="00AC6164" w:rsidRPr="0019763C" w:rsidRDefault="00AC6164" w:rsidP="00AC6164">
      <w:pPr>
        <w:rPr>
          <w:rStyle w:val="SubtleEmphasis"/>
        </w:rPr>
      </w:pPr>
      <w:r w:rsidRPr="680BBC2E">
        <w:rPr>
          <w:rStyle w:val="IntenseEmphasis"/>
        </w:rPr>
        <w:t>Existing CWE content</w:t>
      </w:r>
    </w:p>
    <w:p w14:paraId="4AA44DE0" w14:textId="5AFF020C" w:rsidR="00AC6164" w:rsidRPr="0019763C" w:rsidRDefault="00AC6164" w:rsidP="00AC6164">
      <w:r w:rsidRPr="0019763C">
        <w:t>Steve noted that some submissions are better handled as modifications to existing CWE content rather than as entirely new AI-related entries. He said CWE 4.20 included AI-related coverage connected to ANSI escape sequence issues</w:t>
      </w:r>
      <w:r w:rsidR="00B41D98">
        <w:t xml:space="preserve"> </w:t>
      </w:r>
      <w:r w:rsidR="00B41D98" w:rsidRPr="00B41D98">
        <w:t>(CWE-150)</w:t>
      </w:r>
      <w:r w:rsidRPr="0019763C">
        <w:t>.</w:t>
      </w:r>
    </w:p>
    <w:p w14:paraId="2987D8D6" w14:textId="77777777" w:rsidR="0044628A" w:rsidRDefault="0044628A" w:rsidP="006074DD">
      <w:pPr>
        <w:pStyle w:val="Heading3"/>
      </w:pPr>
      <w:r>
        <w:t>CWE Release Information</w:t>
      </w:r>
    </w:p>
    <w:p w14:paraId="79C527D6" w14:textId="77777777" w:rsidR="00E610AA" w:rsidRPr="0019763C" w:rsidRDefault="00E610AA" w:rsidP="00E610AA">
      <w:r w:rsidRPr="0019763C">
        <w:t>Steve reported that CWE 4.20 was released on April 30, 2026.</w:t>
      </w:r>
    </w:p>
    <w:p w14:paraId="2FD0E6D5" w14:textId="77777777" w:rsidR="0044628A" w:rsidRDefault="0044628A" w:rsidP="006074DD">
      <w:pPr>
        <w:pStyle w:val="Heading3"/>
      </w:pPr>
      <w:r>
        <w:t>Work Planning</w:t>
      </w:r>
    </w:p>
    <w:p w14:paraId="2F02A7B8" w14:textId="6E54B116" w:rsidR="00D82A1F" w:rsidRPr="00D82A1F" w:rsidRDefault="00D82A1F" w:rsidP="00D82A1F">
      <w:r w:rsidRPr="0019763C">
        <w:t xml:space="preserve">Steve said CWE-related volunteer presentations were given at </w:t>
      </w:r>
      <w:proofErr w:type="spellStart"/>
      <w:r w:rsidRPr="0019763C">
        <w:t>VulnCon</w:t>
      </w:r>
      <w:proofErr w:type="spellEnd"/>
      <w:r w:rsidRPr="0019763C">
        <w:t xml:space="preserve"> 2026 and that videos were expected soon. He noted that AI was a major topic in several presentations, especially in discussions about AI's role in discovering new vulnerabilities. He added that the CWE team did not focus deeply on AI in its own presentation content.</w:t>
      </w:r>
    </w:p>
    <w:p w14:paraId="2DFE0D14" w14:textId="77777777" w:rsidR="00CF6C81" w:rsidRPr="0019763C" w:rsidRDefault="00CF6C81" w:rsidP="00CF6C81">
      <w:pPr>
        <w:rPr>
          <w:rStyle w:val="SubtleEmphasis"/>
        </w:rPr>
      </w:pPr>
      <w:r w:rsidRPr="680BBC2E">
        <w:rPr>
          <w:rStyle w:val="IntenseEmphasis"/>
        </w:rPr>
        <w:t>Broader review of AI-related coverage</w:t>
      </w:r>
    </w:p>
    <w:p w14:paraId="0648964E" w14:textId="77777777" w:rsidR="00CF6C81" w:rsidRPr="0019763C" w:rsidRDefault="00CF6C81" w:rsidP="00CF6C81">
      <w:r w:rsidRPr="0019763C">
        <w:t>Steve said the CWE team plans to push toward broader coverage of AI-related issues in CWE. He said this work will include reviewing Sasha's draft policy paper, the RAND paper, and additional proposals from colleagues to identify meaningful gaps in current coverage and determine whether some proposals should be turned into formal submissions.</w:t>
      </w:r>
    </w:p>
    <w:p w14:paraId="29BAE03D" w14:textId="77777777" w:rsidR="00CF6C81" w:rsidRPr="0019763C" w:rsidRDefault="00CF6C81" w:rsidP="00CF6C81">
      <w:pPr>
        <w:rPr>
          <w:rStyle w:val="SubtleEmphasis"/>
        </w:rPr>
      </w:pPr>
      <w:r w:rsidRPr="680BBC2E">
        <w:rPr>
          <w:rStyle w:val="IntenseEmphasis"/>
        </w:rPr>
        <w:t>Criteria for CWE inclusion</w:t>
      </w:r>
    </w:p>
    <w:p w14:paraId="60BF347D" w14:textId="77777777" w:rsidR="00864BD5" w:rsidRDefault="00CF6C81" w:rsidP="00CF6C81">
      <w:r w:rsidRPr="0019763C">
        <w:t xml:space="preserve">Steve reviewed several criteria from Sasha's paper and said that, from a CWE perspective, none of the following automatically excludes a weakness from inclusion: </w:t>
      </w:r>
    </w:p>
    <w:p w14:paraId="5A0F5886" w14:textId="1DEEFB09" w:rsidR="00864BD5" w:rsidRDefault="00CF6C81" w:rsidP="00C00C99">
      <w:pPr>
        <w:pStyle w:val="ListParagraph"/>
        <w:numPr>
          <w:ilvl w:val="0"/>
          <w:numId w:val="3"/>
        </w:numPr>
      </w:pPr>
      <w:r w:rsidRPr="0019763C">
        <w:t xml:space="preserve">The weakness is not patchable. </w:t>
      </w:r>
    </w:p>
    <w:p w14:paraId="18CF4A8E" w14:textId="19C4058B" w:rsidR="00864BD5" w:rsidRDefault="00CF6C81" w:rsidP="00C00C99">
      <w:pPr>
        <w:pStyle w:val="ListParagraph"/>
        <w:numPr>
          <w:ilvl w:val="0"/>
          <w:numId w:val="3"/>
        </w:numPr>
      </w:pPr>
      <w:r w:rsidRPr="0019763C">
        <w:t xml:space="preserve">Exploitation is probabilistic. </w:t>
      </w:r>
    </w:p>
    <w:p w14:paraId="3C9C3A05" w14:textId="13686E24" w:rsidR="00864BD5" w:rsidRDefault="00CF6C81" w:rsidP="00C00C99">
      <w:pPr>
        <w:pStyle w:val="ListParagraph"/>
        <w:numPr>
          <w:ilvl w:val="0"/>
          <w:numId w:val="3"/>
        </w:numPr>
      </w:pPr>
      <w:r w:rsidRPr="0019763C">
        <w:t xml:space="preserve">Reproduction is difficult or inconsistent. </w:t>
      </w:r>
    </w:p>
    <w:p w14:paraId="01395CF4" w14:textId="2514B70E" w:rsidR="00CF6C81" w:rsidRPr="0019763C" w:rsidRDefault="00CF6C81" w:rsidP="00C00C99">
      <w:pPr>
        <w:pStyle w:val="ListParagraph"/>
        <w:numPr>
          <w:ilvl w:val="0"/>
          <w:numId w:val="3"/>
        </w:numPr>
      </w:pPr>
      <w:r w:rsidRPr="0019763C">
        <w:t>The weakness is rare.</w:t>
      </w:r>
    </w:p>
    <w:p w14:paraId="10AFB97C" w14:textId="71F9B379" w:rsidR="00CF6C81" w:rsidRPr="0019763C" w:rsidRDefault="00CF6C81" w:rsidP="00CF6C81">
      <w:r w:rsidRPr="0019763C">
        <w:t>Sasha clarified that one open question is not only rarity, but ubiquity. He asked whether a weakness that appears across nearly all models is still useful to catalog. Erick compared this concern to classifying all software written in a memory-unsafe language under a single weakness and questioned the value of doing so. Steve said such issues may still be real weaknesses, even if they are deprioritized relative to more specific or operationally useful entries.</w:t>
      </w:r>
      <w:r w:rsidR="00CB6883">
        <w:t xml:space="preserve"> Steve mentioned that there have been requests to create a CWE for use of memory-unsafe languages, but it would introduce too many situations where people could map the same issue to multiple CWEs – the use of a memory-unsafe language, along with a buffer overflow or other memory-management CWE.</w:t>
      </w:r>
    </w:p>
    <w:p w14:paraId="406B9068" w14:textId="77777777" w:rsidR="00CF6C81" w:rsidRPr="0019763C" w:rsidRDefault="00CF6C81" w:rsidP="00CF6C81">
      <w:pPr>
        <w:rPr>
          <w:rStyle w:val="SubtleEmphasis"/>
        </w:rPr>
      </w:pPr>
      <w:r w:rsidRPr="680BBC2E">
        <w:rPr>
          <w:rStyle w:val="IntenseEmphasis"/>
        </w:rPr>
        <w:t>CVE and CWE distinction</w:t>
      </w:r>
    </w:p>
    <w:p w14:paraId="798FBA42" w14:textId="77777777" w:rsidR="00CF6C81" w:rsidRPr="0019763C" w:rsidRDefault="00CF6C81" w:rsidP="00CF6C81">
      <w:r w:rsidRPr="0019763C">
        <w:t>Monika said she would like clearer separation between criteria for CVE and criteria for CWE, especially when discussions refer to prevalence within software products. Steve responded that CWE entries do not require proven CVE examples and that demonstrative examples can be sufficient, particularly for new or underexplored weakness types.</w:t>
      </w:r>
    </w:p>
    <w:p w14:paraId="19E981A5" w14:textId="77777777" w:rsidR="00CF6C81" w:rsidRPr="0019763C" w:rsidRDefault="00CF6C81" w:rsidP="00CF6C81">
      <w:pPr>
        <w:rPr>
          <w:rStyle w:val="SubtleEmphasis"/>
        </w:rPr>
      </w:pPr>
      <w:r w:rsidRPr="658BBFBC">
        <w:rPr>
          <w:rStyle w:val="IntenseEmphasis"/>
        </w:rPr>
        <w:t>Sensitive information and security policy</w:t>
      </w:r>
    </w:p>
    <w:p w14:paraId="2E1F6099" w14:textId="2627824B" w:rsidR="00CF6C81" w:rsidRPr="0019763C" w:rsidRDefault="00CF6C81" w:rsidP="00CF6C81">
      <w:r w:rsidRPr="0019763C">
        <w:t xml:space="preserve">Sasha raised the question of whether a prompt injection that reveals a system prompt should be treated as a confidentiality issue, especially when vendors may not explicitly state that system prompts are sensitive. Steve said that, from a CWE perspective, sensitive information is determined by </w:t>
      </w:r>
      <w:r w:rsidR="00666FC9">
        <w:t xml:space="preserve">the </w:t>
      </w:r>
      <w:r w:rsidRPr="0019763C">
        <w:t>intended security policy and context, and that policy can be implicit or explicit. He noted that CWE can characterize information disclosure weaknesses without requiring an explicit vendor statement that a given component is confidential.</w:t>
      </w:r>
    </w:p>
    <w:p w14:paraId="04C99644" w14:textId="29AEFA16" w:rsidR="00CF6C81" w:rsidRPr="0019763C" w:rsidRDefault="00CF6C81" w:rsidP="00CF6C81">
      <w:r w:rsidRPr="0019763C">
        <w:t xml:space="preserve">Steve shared CWE's definition of sensitive information in the chat and explained that security policy may be implicit in product behavior and code, not only in published vendor statements. Sasha said that this framing helped clarify that an explicit vendor statement should not be required as a criterion for CWE assignment. Erick said he remained unconvinced that exposing a system prompt necessarily reflects the bypass of </w:t>
      </w:r>
      <w:r w:rsidR="00864BD5" w:rsidRPr="0019763C">
        <w:t>technical</w:t>
      </w:r>
      <w:r w:rsidRPr="0019763C">
        <w:t xml:space="preserve"> security control, although he acknowledged that vendors may want those prompts to remain private. Monika asked whether system prompts could be considered intellectual property or otherwise confidential by default. Steve said that this depends on context and that he would avoid a blanket statement that all system prompts are confidential.</w:t>
      </w:r>
    </w:p>
    <w:p w14:paraId="44966986" w14:textId="77777777" w:rsidR="00CF6C81" w:rsidRPr="0019763C" w:rsidRDefault="00CF6C81" w:rsidP="00CF6C81">
      <w:pPr>
        <w:rPr>
          <w:rStyle w:val="SubtleEmphasis"/>
        </w:rPr>
      </w:pPr>
      <w:r w:rsidRPr="658BBFBC">
        <w:rPr>
          <w:rStyle w:val="IntenseEmphasis"/>
        </w:rPr>
        <w:t>Integrity, trustworthiness, and model outputs</w:t>
      </w:r>
    </w:p>
    <w:p w14:paraId="595B03B5" w14:textId="284B23E4" w:rsidR="00CF6C81" w:rsidRPr="0019763C" w:rsidRDefault="00CF6C81" w:rsidP="00CF6C81">
      <w:r w:rsidRPr="0019763C">
        <w:t xml:space="preserve">Sasha raised a related question about whether manipulating model outputs should be treated as an integrity issue. He argued that if integrity includes trustworthiness, then attacks that cause a model to produce </w:t>
      </w:r>
      <w:r w:rsidR="00864BD5" w:rsidRPr="0019763C">
        <w:t>output</w:t>
      </w:r>
      <w:r w:rsidRPr="0019763C">
        <w:t xml:space="preserve"> that should not occur may qualify as vulnerabilities. Erick distinguished between factual correctness and security properties. He said factual correctness or </w:t>
      </w:r>
      <w:proofErr w:type="spellStart"/>
      <w:r w:rsidRPr="0019763C">
        <w:t>groundedness</w:t>
      </w:r>
      <w:proofErr w:type="spellEnd"/>
      <w:r w:rsidRPr="0019763C">
        <w:t xml:space="preserve"> is separate from security, while output behavior that falls outside expected bounds could be more relevant to integrity, although difficult to prove.</w:t>
      </w:r>
    </w:p>
    <w:p w14:paraId="4FADEBE0" w14:textId="77777777" w:rsidR="00864BD5" w:rsidRDefault="00CF6C81" w:rsidP="00CF6C81">
      <w:r w:rsidRPr="0019763C">
        <w:t xml:space="preserve">Steve noted that package hallucination illustrates the difficulty of separating incorrect outputs from security impact. Erick said the direct security consequence often depends on how a user or downstream system acts on the model's output, especially if outputs are used without human validation. </w:t>
      </w:r>
    </w:p>
    <w:p w14:paraId="0824441C" w14:textId="4A62E9BE" w:rsidR="00864BD5" w:rsidRPr="0019763C" w:rsidRDefault="00CF6C81" w:rsidP="00CF6C81">
      <w:r w:rsidRPr="0019763C">
        <w:t>Steve said CWE already addresses cases where generative AI outputs are used without adequate validation in security-relevant contexts. He also cited examples involving incorrect translation or transformation of critical data, such as changing an email address during translation, as cases where incorrect outputs may justify CWE coverage. He said this issue appears closer to correctness than to the traditional CIA concept of integrity, although incorrect outputs can still have confidentiality, integrity, or availability consequences depending on context.</w:t>
      </w:r>
    </w:p>
    <w:p w14:paraId="00F1CA60" w14:textId="77777777" w:rsidR="00CF6C81" w:rsidRPr="0019763C" w:rsidRDefault="00CF6C81" w:rsidP="00CF6C81">
      <w:pPr>
        <w:rPr>
          <w:rStyle w:val="SubtleEmphasis"/>
        </w:rPr>
      </w:pPr>
      <w:r w:rsidRPr="658BBFBC">
        <w:rPr>
          <w:rStyle w:val="IntenseEmphasis"/>
        </w:rPr>
        <w:t>Unresolved issues</w:t>
      </w:r>
    </w:p>
    <w:p w14:paraId="56ED6A6A" w14:textId="77777777" w:rsidR="00CF6C81" w:rsidRPr="0019763C" w:rsidRDefault="00CF6C81" w:rsidP="00CF6C81">
      <w:r w:rsidRPr="0019763C">
        <w:t>The discussion did not reach a final resolution on how future guidance should prioritize the definition of integrity, the role of expected behavior in generative systems, or the relationship between vendor policy and user security expectations. Steve said these questions may require further discussion rather than immediate resolution in a single meeting.</w:t>
      </w:r>
    </w:p>
    <w:p w14:paraId="58D26416" w14:textId="77777777" w:rsidR="0044628A" w:rsidRPr="00773F4B" w:rsidRDefault="0044628A" w:rsidP="0044628A">
      <w:pPr>
        <w:rPr>
          <w:rStyle w:val="IntenseEmphasis"/>
        </w:rPr>
      </w:pPr>
      <w:r w:rsidRPr="00773F4B">
        <w:rPr>
          <w:rStyle w:val="IntenseEmphasis"/>
        </w:rPr>
        <w:t>Next Steps</w:t>
      </w:r>
    </w:p>
    <w:p w14:paraId="09F052F5" w14:textId="77777777" w:rsidR="00BC54EF" w:rsidRPr="0019763C" w:rsidRDefault="00BC54EF" w:rsidP="00BC54EF">
      <w:r w:rsidRPr="0019763C">
        <w:t>Steve will circulate the annotated policy paper to the mailing list for broader review. The working group will continue discussing criteria for AI-related CWE coverage, with particular attention to confidentiality, security policy, integrity, and the treatment of model outputs in future meetings.</w:t>
      </w:r>
    </w:p>
    <w:p w14:paraId="0644273F" w14:textId="77777777" w:rsidR="0044628A" w:rsidRDefault="0044628A" w:rsidP="006074DD">
      <w:pPr>
        <w:pStyle w:val="Heading3"/>
      </w:pPr>
      <w:r>
        <w:t>Decisions Made</w:t>
      </w:r>
    </w:p>
    <w:p w14:paraId="7C918A2B" w14:textId="3C77EC36" w:rsidR="004D185F" w:rsidRPr="004D185F" w:rsidRDefault="004D185F" w:rsidP="004D185F">
      <w:r w:rsidRPr="0019763C">
        <w:t>No formal decisions were made.</w:t>
      </w:r>
    </w:p>
    <w:p w14:paraId="2A648055" w14:textId="128C3163" w:rsidR="00BC54EF" w:rsidRPr="00BC54EF" w:rsidRDefault="0044628A" w:rsidP="00BC54EF">
      <w:pPr>
        <w:pStyle w:val="Heading3"/>
      </w:pPr>
      <w:r>
        <w:t>Action Items</w:t>
      </w:r>
    </w:p>
    <w:p w14:paraId="3809E615" w14:textId="5BD4E27C" w:rsidR="00BC54EF" w:rsidRDefault="00BC54EF" w:rsidP="00C00C99">
      <w:pPr>
        <w:pStyle w:val="ListParagraph"/>
        <w:numPr>
          <w:ilvl w:val="0"/>
          <w:numId w:val="2"/>
        </w:numPr>
      </w:pPr>
      <w:r w:rsidRPr="00BC54EF">
        <w:rPr>
          <w:b/>
          <w:bCs/>
        </w:rPr>
        <w:t>AI Policy Paper Annotations: </w:t>
      </w:r>
      <w:r w:rsidRPr="00BC54EF">
        <w:t>Add further annotations to Sasha's policy paper based on today's discussion and previous meeting, then send the updated document to the AI working group mailing list for review. (Stev</w:t>
      </w:r>
      <w:r>
        <w:t>e</w:t>
      </w:r>
      <w:r w:rsidRPr="00BC54EF">
        <w:t>)</w:t>
      </w:r>
    </w:p>
    <w:p w14:paraId="467995AE" w14:textId="77777777" w:rsidR="00BC54EF" w:rsidRPr="00BC54EF" w:rsidRDefault="00BC54EF" w:rsidP="00BC54EF">
      <w:pPr>
        <w:pStyle w:val="ListParagraph"/>
      </w:pPr>
    </w:p>
    <w:p w14:paraId="12768D4B" w14:textId="4C3C1052" w:rsidR="00464BDE" w:rsidRPr="0044628A" w:rsidRDefault="00BC54EF" w:rsidP="00C00C99">
      <w:pPr>
        <w:pStyle w:val="ListParagraph"/>
        <w:numPr>
          <w:ilvl w:val="0"/>
          <w:numId w:val="2"/>
        </w:numPr>
      </w:pPr>
      <w:r w:rsidRPr="00BC54EF">
        <w:rPr>
          <w:b/>
          <w:bCs/>
        </w:rPr>
        <w:t>RAND Paper Gap Analysis: </w:t>
      </w:r>
      <w:proofErr w:type="gramStart"/>
      <w:r w:rsidRPr="00BC54EF">
        <w:t>Review</w:t>
      </w:r>
      <w:proofErr w:type="gramEnd"/>
      <w:r w:rsidRPr="00BC54EF">
        <w:t xml:space="preserve"> Sasha's RAND paper and related work to identify major gaps and themes for future CWE coverage. (Steve)</w:t>
      </w:r>
    </w:p>
    <w:sectPr w:rsidR="00464BDE" w:rsidRPr="0044628A" w:rsidSect="001A5395">
      <w:footerReference w:type="firs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B5E5" w14:textId="77777777" w:rsidR="00BD5302" w:rsidRDefault="00BD5302">
      <w:pPr>
        <w:spacing w:after="0" w:line="240" w:lineRule="auto"/>
      </w:pPr>
      <w:r>
        <w:separator/>
      </w:r>
    </w:p>
  </w:endnote>
  <w:endnote w:type="continuationSeparator" w:id="0">
    <w:p w14:paraId="1DC0E1CD" w14:textId="77777777" w:rsidR="00BD5302" w:rsidRDefault="00BD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3AC8" w14:textId="77777777" w:rsidR="0044628A" w:rsidRDefault="0044628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F760" w14:textId="77777777" w:rsidR="0044628A" w:rsidRDefault="0044628A" w:rsidP="00870C02">
    <w:pPr>
      <w:pStyle w:val="Footer"/>
    </w:pPr>
  </w:p>
  <w:p w14:paraId="7CE61BAD" w14:textId="77777777" w:rsidR="0044628A" w:rsidRPr="006155C2" w:rsidRDefault="0044628A">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9205" w14:textId="77777777" w:rsidR="0044628A" w:rsidRPr="006155C2" w:rsidRDefault="0044628A" w:rsidP="006155C2">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B74F" w14:textId="77777777" w:rsidR="0044628A" w:rsidRPr="004969B1" w:rsidRDefault="0044628A">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7F394815" w14:textId="77777777" w:rsidR="0044628A" w:rsidRDefault="004462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D026" w14:textId="77777777" w:rsidR="00BD5302" w:rsidRDefault="00BD5302">
      <w:pPr>
        <w:spacing w:after="0" w:line="240" w:lineRule="auto"/>
      </w:pPr>
      <w:r>
        <w:separator/>
      </w:r>
    </w:p>
  </w:footnote>
  <w:footnote w:type="continuationSeparator" w:id="0">
    <w:p w14:paraId="23E929E0" w14:textId="77777777" w:rsidR="00BD5302" w:rsidRDefault="00BD5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6F92"/>
    <w:multiLevelType w:val="hybridMultilevel"/>
    <w:tmpl w:val="1082955A"/>
    <w:lvl w:ilvl="0" w:tplc="964C6C5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6619EC"/>
    <w:multiLevelType w:val="hybridMultilevel"/>
    <w:tmpl w:val="82C063FA"/>
    <w:lvl w:ilvl="0" w:tplc="964C6C5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7769841">
    <w:abstractNumId w:val="2"/>
  </w:num>
  <w:num w:numId="2" w16cid:durableId="979574273">
    <w:abstractNumId w:val="1"/>
  </w:num>
  <w:num w:numId="3" w16cid:durableId="59455377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142E"/>
    <w:rsid w:val="00064616"/>
    <w:rsid w:val="0006788D"/>
    <w:rsid w:val="00072C84"/>
    <w:rsid w:val="000741AD"/>
    <w:rsid w:val="0007452C"/>
    <w:rsid w:val="00074DAE"/>
    <w:rsid w:val="00077A75"/>
    <w:rsid w:val="00080BAE"/>
    <w:rsid w:val="00091172"/>
    <w:rsid w:val="000938A9"/>
    <w:rsid w:val="000A026D"/>
    <w:rsid w:val="000A2A48"/>
    <w:rsid w:val="000A340E"/>
    <w:rsid w:val="000B12D5"/>
    <w:rsid w:val="000B4E4A"/>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1EA6"/>
    <w:rsid w:val="001449C2"/>
    <w:rsid w:val="001472CF"/>
    <w:rsid w:val="0014792B"/>
    <w:rsid w:val="00156B0C"/>
    <w:rsid w:val="00156E9E"/>
    <w:rsid w:val="00173474"/>
    <w:rsid w:val="00173846"/>
    <w:rsid w:val="00173FF2"/>
    <w:rsid w:val="00174165"/>
    <w:rsid w:val="00176AC6"/>
    <w:rsid w:val="001843E5"/>
    <w:rsid w:val="00190822"/>
    <w:rsid w:val="00197B36"/>
    <w:rsid w:val="00197F3F"/>
    <w:rsid w:val="001A2090"/>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1682A"/>
    <w:rsid w:val="002225F0"/>
    <w:rsid w:val="00222BA9"/>
    <w:rsid w:val="00226EC6"/>
    <w:rsid w:val="002275BE"/>
    <w:rsid w:val="002309EA"/>
    <w:rsid w:val="002402F2"/>
    <w:rsid w:val="002426B7"/>
    <w:rsid w:val="00254AE5"/>
    <w:rsid w:val="002563D1"/>
    <w:rsid w:val="00262142"/>
    <w:rsid w:val="00262625"/>
    <w:rsid w:val="00273656"/>
    <w:rsid w:val="00275CA1"/>
    <w:rsid w:val="00284D84"/>
    <w:rsid w:val="002910C8"/>
    <w:rsid w:val="00294D99"/>
    <w:rsid w:val="002A2BFF"/>
    <w:rsid w:val="002A33C3"/>
    <w:rsid w:val="002A4373"/>
    <w:rsid w:val="002A4FF7"/>
    <w:rsid w:val="002A5165"/>
    <w:rsid w:val="002A573B"/>
    <w:rsid w:val="002B1570"/>
    <w:rsid w:val="002B237A"/>
    <w:rsid w:val="002B4356"/>
    <w:rsid w:val="002B4C1D"/>
    <w:rsid w:val="002C0B0D"/>
    <w:rsid w:val="002D31EA"/>
    <w:rsid w:val="002D3B59"/>
    <w:rsid w:val="002D3BD7"/>
    <w:rsid w:val="002E074A"/>
    <w:rsid w:val="002E0B4D"/>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3F11E6"/>
    <w:rsid w:val="0040161E"/>
    <w:rsid w:val="004259E5"/>
    <w:rsid w:val="0042769C"/>
    <w:rsid w:val="0043774D"/>
    <w:rsid w:val="00437C55"/>
    <w:rsid w:val="00442FEA"/>
    <w:rsid w:val="0044628A"/>
    <w:rsid w:val="00447D8B"/>
    <w:rsid w:val="00455A8B"/>
    <w:rsid w:val="00461E13"/>
    <w:rsid w:val="00464BDE"/>
    <w:rsid w:val="00465968"/>
    <w:rsid w:val="004744D6"/>
    <w:rsid w:val="004764B5"/>
    <w:rsid w:val="00476970"/>
    <w:rsid w:val="004831C5"/>
    <w:rsid w:val="00491017"/>
    <w:rsid w:val="00491BFB"/>
    <w:rsid w:val="00495752"/>
    <w:rsid w:val="004B2A39"/>
    <w:rsid w:val="004C0071"/>
    <w:rsid w:val="004C4075"/>
    <w:rsid w:val="004D185F"/>
    <w:rsid w:val="004D2716"/>
    <w:rsid w:val="004D72F9"/>
    <w:rsid w:val="004F152B"/>
    <w:rsid w:val="004F2A69"/>
    <w:rsid w:val="004F690D"/>
    <w:rsid w:val="004F6A4A"/>
    <w:rsid w:val="005054C4"/>
    <w:rsid w:val="00506A83"/>
    <w:rsid w:val="00507A46"/>
    <w:rsid w:val="00507C59"/>
    <w:rsid w:val="00511272"/>
    <w:rsid w:val="0051213C"/>
    <w:rsid w:val="005222F1"/>
    <w:rsid w:val="00522BE6"/>
    <w:rsid w:val="005241A3"/>
    <w:rsid w:val="0052719A"/>
    <w:rsid w:val="005278E0"/>
    <w:rsid w:val="00537551"/>
    <w:rsid w:val="0054302B"/>
    <w:rsid w:val="005550FC"/>
    <w:rsid w:val="00555CDC"/>
    <w:rsid w:val="00566CC6"/>
    <w:rsid w:val="005679FD"/>
    <w:rsid w:val="005710F6"/>
    <w:rsid w:val="0057291A"/>
    <w:rsid w:val="00577A94"/>
    <w:rsid w:val="00580435"/>
    <w:rsid w:val="00583EB6"/>
    <w:rsid w:val="005859A3"/>
    <w:rsid w:val="005867F3"/>
    <w:rsid w:val="00587E1F"/>
    <w:rsid w:val="00590BEE"/>
    <w:rsid w:val="00590D54"/>
    <w:rsid w:val="005921A4"/>
    <w:rsid w:val="00593083"/>
    <w:rsid w:val="00594222"/>
    <w:rsid w:val="00594342"/>
    <w:rsid w:val="0059680D"/>
    <w:rsid w:val="005A44AF"/>
    <w:rsid w:val="005A4569"/>
    <w:rsid w:val="005A700F"/>
    <w:rsid w:val="005C1C7C"/>
    <w:rsid w:val="005C287F"/>
    <w:rsid w:val="005C6303"/>
    <w:rsid w:val="005C6941"/>
    <w:rsid w:val="005C6A23"/>
    <w:rsid w:val="005C6F21"/>
    <w:rsid w:val="005D0BEF"/>
    <w:rsid w:val="005D0FCD"/>
    <w:rsid w:val="005D249F"/>
    <w:rsid w:val="005D4085"/>
    <w:rsid w:val="005E63FF"/>
    <w:rsid w:val="005F2DE0"/>
    <w:rsid w:val="005F375E"/>
    <w:rsid w:val="00600CE4"/>
    <w:rsid w:val="00602919"/>
    <w:rsid w:val="006074DD"/>
    <w:rsid w:val="00607D0E"/>
    <w:rsid w:val="006107A8"/>
    <w:rsid w:val="006155C2"/>
    <w:rsid w:val="00623D00"/>
    <w:rsid w:val="00624080"/>
    <w:rsid w:val="0062467C"/>
    <w:rsid w:val="006248AD"/>
    <w:rsid w:val="00627777"/>
    <w:rsid w:val="006359E2"/>
    <w:rsid w:val="00642D46"/>
    <w:rsid w:val="006514B2"/>
    <w:rsid w:val="00654BD6"/>
    <w:rsid w:val="0066627F"/>
    <w:rsid w:val="00666FC9"/>
    <w:rsid w:val="0067277A"/>
    <w:rsid w:val="00675C73"/>
    <w:rsid w:val="006807E6"/>
    <w:rsid w:val="00681F69"/>
    <w:rsid w:val="00684EDE"/>
    <w:rsid w:val="00684FA1"/>
    <w:rsid w:val="006A3058"/>
    <w:rsid w:val="006A5A4C"/>
    <w:rsid w:val="006A5DD9"/>
    <w:rsid w:val="006A6327"/>
    <w:rsid w:val="006A6C16"/>
    <w:rsid w:val="006B424C"/>
    <w:rsid w:val="006B74AF"/>
    <w:rsid w:val="006C0B79"/>
    <w:rsid w:val="006C3051"/>
    <w:rsid w:val="006C5ED9"/>
    <w:rsid w:val="006C6D03"/>
    <w:rsid w:val="006D1C11"/>
    <w:rsid w:val="006F2C42"/>
    <w:rsid w:val="00710D7F"/>
    <w:rsid w:val="00720CC6"/>
    <w:rsid w:val="00725501"/>
    <w:rsid w:val="00733B16"/>
    <w:rsid w:val="00740B58"/>
    <w:rsid w:val="007415B8"/>
    <w:rsid w:val="00760E59"/>
    <w:rsid w:val="007617C5"/>
    <w:rsid w:val="007631C4"/>
    <w:rsid w:val="00773F4B"/>
    <w:rsid w:val="00782DBD"/>
    <w:rsid w:val="00782E11"/>
    <w:rsid w:val="00784096"/>
    <w:rsid w:val="007861AC"/>
    <w:rsid w:val="00793F52"/>
    <w:rsid w:val="00797DFF"/>
    <w:rsid w:val="007A1A7F"/>
    <w:rsid w:val="007A1BB5"/>
    <w:rsid w:val="007A66F7"/>
    <w:rsid w:val="007B5134"/>
    <w:rsid w:val="007B5738"/>
    <w:rsid w:val="007B7686"/>
    <w:rsid w:val="007C18DB"/>
    <w:rsid w:val="007C2C23"/>
    <w:rsid w:val="007D13B3"/>
    <w:rsid w:val="007D3E0D"/>
    <w:rsid w:val="007D4079"/>
    <w:rsid w:val="007D408B"/>
    <w:rsid w:val="007D57AB"/>
    <w:rsid w:val="007D6023"/>
    <w:rsid w:val="007D7F71"/>
    <w:rsid w:val="007E0D6A"/>
    <w:rsid w:val="007E73CB"/>
    <w:rsid w:val="007F307F"/>
    <w:rsid w:val="00800EDB"/>
    <w:rsid w:val="008023C9"/>
    <w:rsid w:val="00805C89"/>
    <w:rsid w:val="00806FF2"/>
    <w:rsid w:val="00814585"/>
    <w:rsid w:val="00814BC8"/>
    <w:rsid w:val="00822B03"/>
    <w:rsid w:val="008334DE"/>
    <w:rsid w:val="00834676"/>
    <w:rsid w:val="00840706"/>
    <w:rsid w:val="00842D19"/>
    <w:rsid w:val="008457E9"/>
    <w:rsid w:val="00845F52"/>
    <w:rsid w:val="00846849"/>
    <w:rsid w:val="00846BF5"/>
    <w:rsid w:val="00847DD0"/>
    <w:rsid w:val="00851DD1"/>
    <w:rsid w:val="00852939"/>
    <w:rsid w:val="0085526E"/>
    <w:rsid w:val="0085688E"/>
    <w:rsid w:val="0086060C"/>
    <w:rsid w:val="00861877"/>
    <w:rsid w:val="008649BD"/>
    <w:rsid w:val="00864BD5"/>
    <w:rsid w:val="008667A8"/>
    <w:rsid w:val="00870C02"/>
    <w:rsid w:val="0087675B"/>
    <w:rsid w:val="00881314"/>
    <w:rsid w:val="008813B9"/>
    <w:rsid w:val="00882EED"/>
    <w:rsid w:val="00887094"/>
    <w:rsid w:val="008A65B5"/>
    <w:rsid w:val="008C103B"/>
    <w:rsid w:val="008C1BBB"/>
    <w:rsid w:val="008C4F0A"/>
    <w:rsid w:val="008D2DAC"/>
    <w:rsid w:val="008D682E"/>
    <w:rsid w:val="008D6A4E"/>
    <w:rsid w:val="008D76DE"/>
    <w:rsid w:val="008E39C3"/>
    <w:rsid w:val="008E5EFC"/>
    <w:rsid w:val="008E69DE"/>
    <w:rsid w:val="008F34F5"/>
    <w:rsid w:val="008F4C1A"/>
    <w:rsid w:val="00905E29"/>
    <w:rsid w:val="009074E9"/>
    <w:rsid w:val="00914810"/>
    <w:rsid w:val="00915149"/>
    <w:rsid w:val="00916376"/>
    <w:rsid w:val="00916BE3"/>
    <w:rsid w:val="009202AF"/>
    <w:rsid w:val="0092299D"/>
    <w:rsid w:val="00922F04"/>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5D4B"/>
    <w:rsid w:val="00987A4A"/>
    <w:rsid w:val="00987E99"/>
    <w:rsid w:val="00990413"/>
    <w:rsid w:val="0099113A"/>
    <w:rsid w:val="00992DF1"/>
    <w:rsid w:val="009971A1"/>
    <w:rsid w:val="009A2943"/>
    <w:rsid w:val="009A49DD"/>
    <w:rsid w:val="009A6319"/>
    <w:rsid w:val="009A7B4D"/>
    <w:rsid w:val="009B62D2"/>
    <w:rsid w:val="009C211A"/>
    <w:rsid w:val="009C2910"/>
    <w:rsid w:val="009C4D72"/>
    <w:rsid w:val="009C6ADD"/>
    <w:rsid w:val="009D01F4"/>
    <w:rsid w:val="009E2E8B"/>
    <w:rsid w:val="009E4C10"/>
    <w:rsid w:val="009E6859"/>
    <w:rsid w:val="009F2876"/>
    <w:rsid w:val="00A02613"/>
    <w:rsid w:val="00A07C43"/>
    <w:rsid w:val="00A11E8E"/>
    <w:rsid w:val="00A13372"/>
    <w:rsid w:val="00A151E6"/>
    <w:rsid w:val="00A15E79"/>
    <w:rsid w:val="00A170F5"/>
    <w:rsid w:val="00A17F7C"/>
    <w:rsid w:val="00A23BC2"/>
    <w:rsid w:val="00A24BFC"/>
    <w:rsid w:val="00A33A0D"/>
    <w:rsid w:val="00A357A9"/>
    <w:rsid w:val="00A4064C"/>
    <w:rsid w:val="00A45D18"/>
    <w:rsid w:val="00A501AB"/>
    <w:rsid w:val="00A557C7"/>
    <w:rsid w:val="00A60600"/>
    <w:rsid w:val="00A60BE1"/>
    <w:rsid w:val="00A64089"/>
    <w:rsid w:val="00A83051"/>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164"/>
    <w:rsid w:val="00AC6A45"/>
    <w:rsid w:val="00AC77F0"/>
    <w:rsid w:val="00AD5BA2"/>
    <w:rsid w:val="00AD7352"/>
    <w:rsid w:val="00AE23AF"/>
    <w:rsid w:val="00AE37A9"/>
    <w:rsid w:val="00AE649F"/>
    <w:rsid w:val="00AF2128"/>
    <w:rsid w:val="00AF2972"/>
    <w:rsid w:val="00AF60B1"/>
    <w:rsid w:val="00AF697C"/>
    <w:rsid w:val="00B00C57"/>
    <w:rsid w:val="00B01020"/>
    <w:rsid w:val="00B047B5"/>
    <w:rsid w:val="00B057C6"/>
    <w:rsid w:val="00B059B6"/>
    <w:rsid w:val="00B062BB"/>
    <w:rsid w:val="00B115D1"/>
    <w:rsid w:val="00B14BF9"/>
    <w:rsid w:val="00B20FD2"/>
    <w:rsid w:val="00B214D1"/>
    <w:rsid w:val="00B25AFD"/>
    <w:rsid w:val="00B27C8D"/>
    <w:rsid w:val="00B30D35"/>
    <w:rsid w:val="00B34E55"/>
    <w:rsid w:val="00B41D98"/>
    <w:rsid w:val="00B43BCB"/>
    <w:rsid w:val="00B50C7F"/>
    <w:rsid w:val="00B56CBC"/>
    <w:rsid w:val="00B607A7"/>
    <w:rsid w:val="00B61268"/>
    <w:rsid w:val="00B613C6"/>
    <w:rsid w:val="00B62C78"/>
    <w:rsid w:val="00B6793C"/>
    <w:rsid w:val="00B71D35"/>
    <w:rsid w:val="00B8193A"/>
    <w:rsid w:val="00B81F4F"/>
    <w:rsid w:val="00B8460C"/>
    <w:rsid w:val="00B92CB9"/>
    <w:rsid w:val="00B94A67"/>
    <w:rsid w:val="00BA2FF0"/>
    <w:rsid w:val="00BA4CF4"/>
    <w:rsid w:val="00BB45BD"/>
    <w:rsid w:val="00BC09FD"/>
    <w:rsid w:val="00BC1DC2"/>
    <w:rsid w:val="00BC54EF"/>
    <w:rsid w:val="00BD2613"/>
    <w:rsid w:val="00BD348F"/>
    <w:rsid w:val="00BD5302"/>
    <w:rsid w:val="00BD715B"/>
    <w:rsid w:val="00BE1BCD"/>
    <w:rsid w:val="00BE328F"/>
    <w:rsid w:val="00BE3F7A"/>
    <w:rsid w:val="00BE6C70"/>
    <w:rsid w:val="00BF3CDF"/>
    <w:rsid w:val="00BF6517"/>
    <w:rsid w:val="00BF72AD"/>
    <w:rsid w:val="00C00C99"/>
    <w:rsid w:val="00C00EC1"/>
    <w:rsid w:val="00C373A3"/>
    <w:rsid w:val="00C41917"/>
    <w:rsid w:val="00C450FC"/>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A1960"/>
    <w:rsid w:val="00CB5270"/>
    <w:rsid w:val="00CB5CDF"/>
    <w:rsid w:val="00CB6883"/>
    <w:rsid w:val="00CC0B10"/>
    <w:rsid w:val="00CC35D4"/>
    <w:rsid w:val="00CC6C17"/>
    <w:rsid w:val="00CC7060"/>
    <w:rsid w:val="00CD12BB"/>
    <w:rsid w:val="00CD24DA"/>
    <w:rsid w:val="00CD2587"/>
    <w:rsid w:val="00CE0123"/>
    <w:rsid w:val="00CF0CB2"/>
    <w:rsid w:val="00CF6C81"/>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4B36"/>
    <w:rsid w:val="00D751F8"/>
    <w:rsid w:val="00D8157B"/>
    <w:rsid w:val="00D82A1F"/>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0C9F"/>
    <w:rsid w:val="00E047D3"/>
    <w:rsid w:val="00E06A3E"/>
    <w:rsid w:val="00E122C1"/>
    <w:rsid w:val="00E16384"/>
    <w:rsid w:val="00E17C86"/>
    <w:rsid w:val="00E201AA"/>
    <w:rsid w:val="00E23A9F"/>
    <w:rsid w:val="00E23AAB"/>
    <w:rsid w:val="00E24DCD"/>
    <w:rsid w:val="00E3178A"/>
    <w:rsid w:val="00E42893"/>
    <w:rsid w:val="00E47B65"/>
    <w:rsid w:val="00E50B08"/>
    <w:rsid w:val="00E610AA"/>
    <w:rsid w:val="00E61E2D"/>
    <w:rsid w:val="00E620FB"/>
    <w:rsid w:val="00E8288C"/>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27DDB"/>
    <w:rsid w:val="00F329B1"/>
    <w:rsid w:val="00F35939"/>
    <w:rsid w:val="00F433E1"/>
    <w:rsid w:val="00F6335D"/>
    <w:rsid w:val="00F64014"/>
    <w:rsid w:val="00F661AE"/>
    <w:rsid w:val="00F74180"/>
    <w:rsid w:val="00F773E5"/>
    <w:rsid w:val="00F813EF"/>
    <w:rsid w:val="00F90007"/>
    <w:rsid w:val="00F95856"/>
    <w:rsid w:val="00FA19EB"/>
    <w:rsid w:val="00FA38BB"/>
    <w:rsid w:val="00FA5DF7"/>
    <w:rsid w:val="00FC4B24"/>
    <w:rsid w:val="00FC4B7A"/>
    <w:rsid w:val="00FD0661"/>
    <w:rsid w:val="00FD23E7"/>
    <w:rsid w:val="00FD330C"/>
    <w:rsid w:val="00FD70E0"/>
    <w:rsid w:val="00FE164D"/>
    <w:rsid w:val="00FE6A56"/>
    <w:rsid w:val="658BBFBC"/>
    <w:rsid w:val="680BB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FE4B1A2B-2ECE-4E12-849D-AF7022C0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28A"/>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 w:type="character" w:styleId="SubtleEmphasis">
    <w:name w:val="Subtle Emphasis"/>
    <w:basedOn w:val="DefaultParagraphFont"/>
    <w:uiPriority w:val="19"/>
    <w:qFormat/>
    <w:rsid w:val="00864BD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96505529">
          <w:marLeft w:val="0"/>
          <w:marRight w:val="0"/>
          <w:marTop w:val="0"/>
          <w:marBottom w:val="0"/>
          <w:divBdr>
            <w:top w:val="none" w:sz="0" w:space="0" w:color="auto"/>
            <w:left w:val="none" w:sz="0" w:space="0" w:color="auto"/>
            <w:bottom w:val="none" w:sz="0" w:space="0" w:color="auto"/>
            <w:right w:val="none" w:sz="0" w:space="0" w:color="auto"/>
          </w:divBdr>
          <w:divsChild>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23625655">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724912510">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3A42B84B06847AFCE29FF3D1CE16D" ma:contentTypeVersion="15" ma:contentTypeDescription="Create a new document." ma:contentTypeScope="" ma:versionID="be02a106b4df86d93d029eebf2bfba56">
  <xsd:schema xmlns:xsd="http://www.w3.org/2001/XMLSchema" xmlns:xs="http://www.w3.org/2001/XMLSchema" xmlns:p="http://schemas.microsoft.com/office/2006/metadata/properties" xmlns:ns2="aff8eeb6-53bf-44bf-a224-fac977cd228b" xmlns:ns3="f3e578be-7961-41e8-91c9-b742ecb60a74" xmlns:ns4="b5a44311-ed64-4a72-909f-c9dc6973bde2" targetNamespace="http://schemas.microsoft.com/office/2006/metadata/properties" ma:root="true" ma:fieldsID="f2297dd396098eeac1a6e48c94c7650f" ns2:_="" ns3:_="" ns4:_="">
    <xsd:import namespace="aff8eeb6-53bf-44bf-a224-fac977cd228b"/>
    <xsd:import namespace="f3e578be-7961-41e8-91c9-b742ecb60a74"/>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8eeb6-53bf-44bf-a224-fac977cd2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e578be-7961-41e8-91c9-b742ecb60a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131ba83-ba9f-42af-b172-0c273580dada}" ma:internalName="TaxCatchAll" ma:showField="CatchAllData" ma:web="f3e578be-7961-41e8-91c9-b742ecb60a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aff8eeb6-53bf-44bf-a224-fac977cd22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821A50-69D2-45D0-B757-02C8D2B3C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8eeb6-53bf-44bf-a224-fac977cd228b"/>
    <ds:schemaRef ds:uri="f3e578be-7961-41e8-91c9-b742ecb60a74"/>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3.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4.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 ds:uri="b5a44311-ed64-4a72-909f-c9dc6973bde2"/>
    <ds:schemaRef ds:uri="aff8eeb6-53bf-44bf-a224-fac977cd228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1101</Words>
  <Characters>6276</Characters>
  <Application>Microsoft Office Word</Application>
  <DocSecurity>4</DocSecurity>
  <Lines>52</Lines>
  <Paragraphs>14</Paragraphs>
  <ScaleCrop>false</ScaleCrop>
  <Company>The MITRE Corporation</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Steven M Christey</cp:lastModifiedBy>
  <cp:revision>24</cp:revision>
  <dcterms:created xsi:type="dcterms:W3CDTF">2026-05-30T17:28:00Z</dcterms:created>
  <dcterms:modified xsi:type="dcterms:W3CDTF">2026-06-08T15:49:00Z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0x0101003603A42B84B06847AFCE29FF3D1CE16D</vt:lpwstr>
  </property>
  <property fmtid="{D5CDD505-2E9C-101B-9397-08002B2CF9AE}" pid="3" name="MediaServiceImageTags">
    <vt:lpwstr/>
  </property>
</Properties>
</file>