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A39" w:rsidRDefault="00EA5A39" w:rsidP="00EA5A39">
      <w:pPr>
        <w:pStyle w:val="NoSpacing"/>
        <w:jc w:val="right"/>
      </w:pPr>
      <w:r>
        <w:t>Brian Petersen</w:t>
      </w:r>
    </w:p>
    <w:p w:rsidR="00EA5A39" w:rsidRDefault="00EA5A39" w:rsidP="00EA5A39">
      <w:pPr>
        <w:pStyle w:val="NoSpacing"/>
        <w:jc w:val="right"/>
      </w:pPr>
      <w:r>
        <w:t>P.5 Biology</w:t>
      </w:r>
    </w:p>
    <w:p w:rsidR="00EA5A39" w:rsidRDefault="00EA5A39"/>
    <w:tbl>
      <w:tblPr>
        <w:tblW w:w="736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164"/>
        <w:gridCol w:w="1252"/>
        <w:gridCol w:w="720"/>
        <w:gridCol w:w="1188"/>
        <w:gridCol w:w="745"/>
        <w:gridCol w:w="691"/>
      </w:tblGrid>
      <w:tr w:rsidR="00EA5A39" w:rsidRPr="00EA5A39" w:rsidTr="00EA5A39">
        <w:trPr>
          <w:trHeight w:val="1187"/>
          <w:jc w:val="center"/>
        </w:trPr>
        <w:tc>
          <w:tcPr>
            <w:tcW w:w="1600" w:type="dxa"/>
            <w:tcBorders>
              <w:top w:val="nil"/>
              <w:left w:val="nil"/>
              <w:bottom w:val="single" w:sz="4" w:space="0" w:color="auto"/>
              <w:right w:val="nil"/>
            </w:tcBorders>
            <w:shd w:val="clear" w:color="auto" w:fill="auto"/>
            <w:vAlign w:val="center"/>
            <w:hideMark/>
          </w:tcPr>
          <w:p w:rsidR="00EA5A39" w:rsidRPr="00EA5A39" w:rsidRDefault="00EA5A39" w:rsidP="00EA5A39">
            <w:pPr>
              <w:spacing w:after="0" w:line="240" w:lineRule="auto"/>
              <w:jc w:val="center"/>
              <w:rPr>
                <w:rFonts w:ascii="Calibri" w:eastAsia="Times New Roman" w:hAnsi="Calibri" w:cs="Calibri"/>
                <w:color w:val="000000"/>
              </w:rPr>
            </w:pPr>
            <w:r w:rsidRPr="00EA5A39">
              <w:rPr>
                <w:rFonts w:ascii="Calibri" w:eastAsia="Times New Roman" w:hAnsi="Calibri" w:cs="Calibri"/>
                <w:b/>
                <w:bCs/>
                <w:color w:val="000000"/>
              </w:rPr>
              <w:t>Time of Taken Measurement</w:t>
            </w:r>
            <w:r w:rsidRPr="00EA5A39">
              <w:rPr>
                <w:rFonts w:ascii="Calibri" w:eastAsia="Times New Roman" w:hAnsi="Calibri" w:cs="Calibri"/>
                <w:color w:val="000000"/>
              </w:rPr>
              <w:br/>
              <w:t>t / s</w:t>
            </w:r>
            <w:r w:rsidRPr="00EA5A39">
              <w:rPr>
                <w:rFonts w:ascii="Calibri" w:eastAsia="Times New Roman" w:hAnsi="Calibri" w:cs="Calibri"/>
                <w:color w:val="000000"/>
              </w:rPr>
              <w:br/>
              <w:t>∆t  =  ± 0.5 s</w:t>
            </w:r>
          </w:p>
        </w:tc>
        <w:tc>
          <w:tcPr>
            <w:tcW w:w="5760" w:type="dxa"/>
            <w:gridSpan w:val="6"/>
            <w:tcBorders>
              <w:top w:val="nil"/>
              <w:left w:val="nil"/>
              <w:bottom w:val="single" w:sz="4" w:space="0" w:color="auto"/>
              <w:right w:val="nil"/>
            </w:tcBorders>
            <w:shd w:val="clear" w:color="auto" w:fill="auto"/>
            <w:vAlign w:val="center"/>
            <w:hideMark/>
          </w:tcPr>
          <w:p w:rsidR="00EA5A39" w:rsidRPr="00EA5A39" w:rsidRDefault="00EA5A39" w:rsidP="00EA5A39">
            <w:pPr>
              <w:spacing w:after="0" w:line="240" w:lineRule="auto"/>
              <w:jc w:val="center"/>
              <w:rPr>
                <w:rFonts w:ascii="Calibri" w:eastAsia="Times New Roman" w:hAnsi="Calibri" w:cs="Calibri"/>
                <w:color w:val="000000"/>
              </w:rPr>
            </w:pPr>
            <w:r w:rsidRPr="00EA5A39">
              <w:rPr>
                <w:rFonts w:ascii="Calibri" w:eastAsia="Times New Roman" w:hAnsi="Calibri" w:cs="Calibri"/>
                <w:b/>
                <w:bCs/>
                <w:color w:val="000000"/>
              </w:rPr>
              <w:t>Temperature on Surface of the Arm</w:t>
            </w:r>
            <w:r w:rsidRPr="00EA5A39">
              <w:rPr>
                <w:rFonts w:ascii="Calibri" w:eastAsia="Times New Roman" w:hAnsi="Calibri" w:cs="Calibri"/>
                <w:color w:val="000000"/>
              </w:rPr>
              <w:br/>
              <w:t>T / F</w:t>
            </w:r>
            <w:r w:rsidRPr="00EA5A39">
              <w:rPr>
                <w:rFonts w:ascii="Calibri" w:eastAsia="Times New Roman" w:hAnsi="Calibri" w:cs="Calibri"/>
                <w:color w:val="000000"/>
              </w:rPr>
              <w:br/>
              <w:t>∆F  =  ± 1 SD</w:t>
            </w:r>
          </w:p>
        </w:tc>
      </w:tr>
      <w:tr w:rsidR="00EA5A39" w:rsidRPr="00EA5A39" w:rsidTr="00EA5A39">
        <w:trPr>
          <w:trHeight w:val="300"/>
          <w:jc w:val="center"/>
        </w:trPr>
        <w:tc>
          <w:tcPr>
            <w:tcW w:w="1600" w:type="dxa"/>
            <w:tcBorders>
              <w:top w:val="single" w:sz="4" w:space="0" w:color="auto"/>
            </w:tcBorders>
            <w:shd w:val="clear" w:color="auto" w:fill="auto"/>
            <w:noWrap/>
            <w:vAlign w:val="center"/>
            <w:hideMark/>
          </w:tcPr>
          <w:p w:rsidR="00EA5A39" w:rsidRPr="00EA5A39" w:rsidRDefault="00EA5A39" w:rsidP="00EA5A39">
            <w:pPr>
              <w:spacing w:after="0" w:line="240" w:lineRule="auto"/>
              <w:jc w:val="center"/>
              <w:rPr>
                <w:rFonts w:ascii="Calibri" w:eastAsia="Times New Roman" w:hAnsi="Calibri" w:cs="Calibri"/>
                <w:color w:val="000000"/>
              </w:rPr>
            </w:pPr>
            <w:r w:rsidRPr="00EA5A39">
              <w:rPr>
                <w:rFonts w:ascii="Calibri" w:eastAsia="Times New Roman" w:hAnsi="Calibri" w:cs="Calibri"/>
                <w:color w:val="000000"/>
              </w:rPr>
              <w:t>Time</w:t>
            </w:r>
          </w:p>
        </w:tc>
        <w:tc>
          <w:tcPr>
            <w:tcW w:w="1164" w:type="dxa"/>
            <w:tcBorders>
              <w:top w:val="single" w:sz="4" w:space="0" w:color="auto"/>
            </w:tcBorders>
            <w:shd w:val="clear" w:color="auto" w:fill="auto"/>
            <w:noWrap/>
            <w:vAlign w:val="center"/>
            <w:hideMark/>
          </w:tcPr>
          <w:p w:rsidR="00EA5A39" w:rsidRPr="00EA5A39" w:rsidRDefault="00EA5A39" w:rsidP="00EA5A39">
            <w:pPr>
              <w:spacing w:after="0" w:line="240" w:lineRule="auto"/>
              <w:jc w:val="center"/>
              <w:rPr>
                <w:rFonts w:ascii="Calibri" w:eastAsia="Times New Roman" w:hAnsi="Calibri" w:cs="Calibri"/>
                <w:color w:val="000000"/>
              </w:rPr>
            </w:pPr>
            <w:r w:rsidRPr="00EA5A39">
              <w:rPr>
                <w:rFonts w:ascii="Calibri" w:eastAsia="Times New Roman" w:hAnsi="Calibri" w:cs="Calibri"/>
                <w:color w:val="000000"/>
              </w:rPr>
              <w:t>Brigham</w:t>
            </w:r>
          </w:p>
        </w:tc>
        <w:tc>
          <w:tcPr>
            <w:tcW w:w="1252" w:type="dxa"/>
            <w:tcBorders>
              <w:top w:val="single" w:sz="4" w:space="0" w:color="auto"/>
            </w:tcBorders>
            <w:shd w:val="clear" w:color="auto" w:fill="auto"/>
            <w:noWrap/>
            <w:vAlign w:val="center"/>
            <w:hideMark/>
          </w:tcPr>
          <w:p w:rsidR="00EA5A39" w:rsidRPr="00EA5A39" w:rsidRDefault="00EA5A39" w:rsidP="00EA5A39">
            <w:pPr>
              <w:spacing w:after="0" w:line="240" w:lineRule="auto"/>
              <w:jc w:val="center"/>
              <w:rPr>
                <w:rFonts w:ascii="Calibri" w:eastAsia="Times New Roman" w:hAnsi="Calibri" w:cs="Calibri"/>
                <w:color w:val="000000"/>
              </w:rPr>
            </w:pPr>
            <w:r w:rsidRPr="00EA5A39">
              <w:rPr>
                <w:rFonts w:ascii="Calibri" w:eastAsia="Times New Roman" w:hAnsi="Calibri" w:cs="Calibri"/>
                <w:color w:val="000000"/>
              </w:rPr>
              <w:t>Chandler</w:t>
            </w:r>
          </w:p>
        </w:tc>
        <w:tc>
          <w:tcPr>
            <w:tcW w:w="720" w:type="dxa"/>
            <w:tcBorders>
              <w:top w:val="single" w:sz="4" w:space="0" w:color="auto"/>
            </w:tcBorders>
            <w:shd w:val="clear" w:color="auto" w:fill="auto"/>
            <w:noWrap/>
            <w:vAlign w:val="center"/>
            <w:hideMark/>
          </w:tcPr>
          <w:p w:rsidR="00EA5A39" w:rsidRPr="00EA5A39" w:rsidRDefault="00EA5A39" w:rsidP="00EA5A39">
            <w:pPr>
              <w:spacing w:after="0" w:line="240" w:lineRule="auto"/>
              <w:jc w:val="center"/>
              <w:rPr>
                <w:rFonts w:ascii="Calibri" w:eastAsia="Times New Roman" w:hAnsi="Calibri" w:cs="Calibri"/>
                <w:color w:val="000000"/>
              </w:rPr>
            </w:pPr>
            <w:r w:rsidRPr="00EA5A39">
              <w:rPr>
                <w:rFonts w:ascii="Calibri" w:eastAsia="Times New Roman" w:hAnsi="Calibri" w:cs="Calibri"/>
                <w:color w:val="000000"/>
              </w:rPr>
              <w:t>Kyler</w:t>
            </w:r>
          </w:p>
        </w:tc>
        <w:tc>
          <w:tcPr>
            <w:tcW w:w="1188" w:type="dxa"/>
            <w:tcBorders>
              <w:top w:val="single" w:sz="4" w:space="0" w:color="auto"/>
            </w:tcBorders>
            <w:shd w:val="clear" w:color="auto" w:fill="auto"/>
            <w:noWrap/>
            <w:vAlign w:val="center"/>
            <w:hideMark/>
          </w:tcPr>
          <w:p w:rsidR="00EA5A39" w:rsidRPr="00EA5A39" w:rsidRDefault="00EA5A39" w:rsidP="00EA5A39">
            <w:pPr>
              <w:spacing w:after="0" w:line="240" w:lineRule="auto"/>
              <w:jc w:val="center"/>
              <w:rPr>
                <w:rFonts w:ascii="Calibri" w:eastAsia="Times New Roman" w:hAnsi="Calibri" w:cs="Calibri"/>
                <w:color w:val="000000"/>
              </w:rPr>
            </w:pPr>
            <w:r w:rsidRPr="00EA5A39">
              <w:rPr>
                <w:rFonts w:ascii="Calibri" w:eastAsia="Times New Roman" w:hAnsi="Calibri" w:cs="Calibri"/>
                <w:color w:val="000000"/>
              </w:rPr>
              <w:t>Anthony</w:t>
            </w:r>
          </w:p>
        </w:tc>
        <w:tc>
          <w:tcPr>
            <w:tcW w:w="745" w:type="dxa"/>
            <w:tcBorders>
              <w:top w:val="single" w:sz="4" w:space="0" w:color="auto"/>
            </w:tcBorders>
            <w:shd w:val="clear" w:color="auto" w:fill="auto"/>
            <w:noWrap/>
            <w:vAlign w:val="center"/>
            <w:hideMark/>
          </w:tcPr>
          <w:p w:rsidR="00EA5A39" w:rsidRPr="00EA5A39" w:rsidRDefault="00EA5A39" w:rsidP="00EA5A39">
            <w:pPr>
              <w:spacing w:after="0" w:line="240" w:lineRule="auto"/>
              <w:jc w:val="center"/>
              <w:rPr>
                <w:rFonts w:ascii="Calibri" w:eastAsia="Times New Roman" w:hAnsi="Calibri" w:cs="Calibri"/>
                <w:color w:val="000000"/>
              </w:rPr>
            </w:pPr>
            <w:r w:rsidRPr="00EA5A39">
              <w:rPr>
                <w:rFonts w:ascii="Calibri" w:eastAsia="Times New Roman" w:hAnsi="Calibri" w:cs="Calibri"/>
                <w:color w:val="000000"/>
              </w:rPr>
              <w:t>Brian</w:t>
            </w:r>
          </w:p>
        </w:tc>
        <w:tc>
          <w:tcPr>
            <w:tcW w:w="691" w:type="dxa"/>
            <w:tcBorders>
              <w:top w:val="single" w:sz="4" w:space="0" w:color="auto"/>
            </w:tcBorders>
            <w:shd w:val="clear" w:color="auto" w:fill="auto"/>
            <w:noWrap/>
            <w:vAlign w:val="center"/>
            <w:hideMark/>
          </w:tcPr>
          <w:p w:rsidR="00EA5A39" w:rsidRPr="00EA5A39" w:rsidRDefault="00EA5A39" w:rsidP="00EA5A39">
            <w:pPr>
              <w:spacing w:after="0" w:line="240" w:lineRule="auto"/>
              <w:jc w:val="center"/>
              <w:rPr>
                <w:rFonts w:ascii="Calibri" w:eastAsia="Times New Roman" w:hAnsi="Calibri" w:cs="Calibri"/>
                <w:color w:val="000000"/>
              </w:rPr>
            </w:pPr>
            <w:r w:rsidRPr="00EA5A39">
              <w:rPr>
                <w:rFonts w:ascii="Calibri" w:eastAsia="Times New Roman" w:hAnsi="Calibri" w:cs="Calibri"/>
                <w:color w:val="000000"/>
              </w:rPr>
              <w:t>Sean</w:t>
            </w:r>
          </w:p>
        </w:tc>
      </w:tr>
      <w:tr w:rsidR="00EA5A39" w:rsidRPr="00EA5A39" w:rsidTr="00EA5A39">
        <w:trPr>
          <w:trHeight w:val="300"/>
          <w:jc w:val="center"/>
        </w:trPr>
        <w:tc>
          <w:tcPr>
            <w:tcW w:w="1600"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0</w:t>
            </w:r>
          </w:p>
        </w:tc>
        <w:tc>
          <w:tcPr>
            <w:tcW w:w="1164"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84</w:t>
            </w:r>
          </w:p>
        </w:tc>
        <w:tc>
          <w:tcPr>
            <w:tcW w:w="1252"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87</w:t>
            </w:r>
          </w:p>
        </w:tc>
        <w:tc>
          <w:tcPr>
            <w:tcW w:w="720"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88</w:t>
            </w:r>
          </w:p>
        </w:tc>
        <w:tc>
          <w:tcPr>
            <w:tcW w:w="1188"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88</w:t>
            </w:r>
          </w:p>
        </w:tc>
        <w:tc>
          <w:tcPr>
            <w:tcW w:w="745"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88</w:t>
            </w:r>
          </w:p>
        </w:tc>
        <w:tc>
          <w:tcPr>
            <w:tcW w:w="691"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86</w:t>
            </w:r>
          </w:p>
        </w:tc>
      </w:tr>
      <w:tr w:rsidR="00EA5A39" w:rsidRPr="00EA5A39" w:rsidTr="00EA5A39">
        <w:trPr>
          <w:trHeight w:val="300"/>
          <w:jc w:val="center"/>
        </w:trPr>
        <w:tc>
          <w:tcPr>
            <w:tcW w:w="1600"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5</w:t>
            </w:r>
          </w:p>
        </w:tc>
        <w:tc>
          <w:tcPr>
            <w:tcW w:w="1164"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85</w:t>
            </w:r>
          </w:p>
        </w:tc>
        <w:tc>
          <w:tcPr>
            <w:tcW w:w="1252"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87</w:t>
            </w:r>
          </w:p>
        </w:tc>
        <w:tc>
          <w:tcPr>
            <w:tcW w:w="720"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89</w:t>
            </w:r>
          </w:p>
        </w:tc>
        <w:tc>
          <w:tcPr>
            <w:tcW w:w="1188"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88</w:t>
            </w:r>
          </w:p>
        </w:tc>
        <w:tc>
          <w:tcPr>
            <w:tcW w:w="745"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88</w:t>
            </w:r>
          </w:p>
        </w:tc>
        <w:tc>
          <w:tcPr>
            <w:tcW w:w="691"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86</w:t>
            </w:r>
          </w:p>
        </w:tc>
      </w:tr>
      <w:tr w:rsidR="00EA5A39" w:rsidRPr="00EA5A39" w:rsidTr="00EA5A39">
        <w:trPr>
          <w:trHeight w:val="300"/>
          <w:jc w:val="center"/>
        </w:trPr>
        <w:tc>
          <w:tcPr>
            <w:tcW w:w="1600"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10</w:t>
            </w:r>
          </w:p>
        </w:tc>
        <w:tc>
          <w:tcPr>
            <w:tcW w:w="1164"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85</w:t>
            </w:r>
          </w:p>
        </w:tc>
        <w:tc>
          <w:tcPr>
            <w:tcW w:w="1252"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88</w:t>
            </w:r>
          </w:p>
        </w:tc>
        <w:tc>
          <w:tcPr>
            <w:tcW w:w="720"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89</w:t>
            </w:r>
          </w:p>
        </w:tc>
        <w:tc>
          <w:tcPr>
            <w:tcW w:w="1188"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89</w:t>
            </w:r>
          </w:p>
        </w:tc>
        <w:tc>
          <w:tcPr>
            <w:tcW w:w="745"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89</w:t>
            </w:r>
          </w:p>
        </w:tc>
        <w:tc>
          <w:tcPr>
            <w:tcW w:w="691"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86</w:t>
            </w:r>
          </w:p>
        </w:tc>
      </w:tr>
      <w:tr w:rsidR="00EA5A39" w:rsidRPr="00EA5A39" w:rsidTr="00EA5A39">
        <w:trPr>
          <w:trHeight w:val="300"/>
          <w:jc w:val="center"/>
        </w:trPr>
        <w:tc>
          <w:tcPr>
            <w:tcW w:w="1600"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15</w:t>
            </w:r>
          </w:p>
        </w:tc>
        <w:tc>
          <w:tcPr>
            <w:tcW w:w="1164"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85</w:t>
            </w:r>
          </w:p>
        </w:tc>
        <w:tc>
          <w:tcPr>
            <w:tcW w:w="1252"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88</w:t>
            </w:r>
          </w:p>
        </w:tc>
        <w:tc>
          <w:tcPr>
            <w:tcW w:w="720"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89</w:t>
            </w:r>
          </w:p>
        </w:tc>
        <w:tc>
          <w:tcPr>
            <w:tcW w:w="1188"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89</w:t>
            </w:r>
          </w:p>
        </w:tc>
        <w:tc>
          <w:tcPr>
            <w:tcW w:w="745"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89</w:t>
            </w:r>
          </w:p>
        </w:tc>
        <w:tc>
          <w:tcPr>
            <w:tcW w:w="691"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86</w:t>
            </w:r>
          </w:p>
        </w:tc>
      </w:tr>
      <w:tr w:rsidR="00EA5A39" w:rsidRPr="00EA5A39" w:rsidTr="00EA5A39">
        <w:trPr>
          <w:trHeight w:val="300"/>
          <w:jc w:val="center"/>
        </w:trPr>
        <w:tc>
          <w:tcPr>
            <w:tcW w:w="1600"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20</w:t>
            </w:r>
          </w:p>
        </w:tc>
        <w:tc>
          <w:tcPr>
            <w:tcW w:w="1164"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85.5</w:t>
            </w:r>
          </w:p>
        </w:tc>
        <w:tc>
          <w:tcPr>
            <w:tcW w:w="1252"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88</w:t>
            </w:r>
          </w:p>
        </w:tc>
        <w:tc>
          <w:tcPr>
            <w:tcW w:w="720"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90</w:t>
            </w:r>
          </w:p>
        </w:tc>
        <w:tc>
          <w:tcPr>
            <w:tcW w:w="1188"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89</w:t>
            </w:r>
          </w:p>
        </w:tc>
        <w:tc>
          <w:tcPr>
            <w:tcW w:w="745"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90</w:t>
            </w:r>
          </w:p>
        </w:tc>
        <w:tc>
          <w:tcPr>
            <w:tcW w:w="691"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86</w:t>
            </w:r>
          </w:p>
        </w:tc>
      </w:tr>
      <w:tr w:rsidR="00EA5A39" w:rsidRPr="00EA5A39" w:rsidTr="00EA5A39">
        <w:trPr>
          <w:trHeight w:val="300"/>
          <w:jc w:val="center"/>
        </w:trPr>
        <w:tc>
          <w:tcPr>
            <w:tcW w:w="1600"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25</w:t>
            </w:r>
          </w:p>
        </w:tc>
        <w:tc>
          <w:tcPr>
            <w:tcW w:w="1164"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87</w:t>
            </w:r>
          </w:p>
        </w:tc>
        <w:tc>
          <w:tcPr>
            <w:tcW w:w="1252"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89</w:t>
            </w:r>
          </w:p>
        </w:tc>
        <w:tc>
          <w:tcPr>
            <w:tcW w:w="720"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90</w:t>
            </w:r>
          </w:p>
        </w:tc>
        <w:tc>
          <w:tcPr>
            <w:tcW w:w="1188"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89</w:t>
            </w:r>
          </w:p>
        </w:tc>
        <w:tc>
          <w:tcPr>
            <w:tcW w:w="745"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90</w:t>
            </w:r>
          </w:p>
        </w:tc>
        <w:tc>
          <w:tcPr>
            <w:tcW w:w="691" w:type="dxa"/>
            <w:shd w:val="clear" w:color="auto" w:fill="auto"/>
            <w:noWrap/>
            <w:vAlign w:val="bottom"/>
            <w:hideMark/>
          </w:tcPr>
          <w:p w:rsidR="00EA5A39" w:rsidRPr="00EA5A39" w:rsidRDefault="00EA5A39" w:rsidP="00EA5A39">
            <w:pPr>
              <w:spacing w:after="0" w:line="240" w:lineRule="auto"/>
              <w:jc w:val="right"/>
              <w:rPr>
                <w:rFonts w:ascii="Calibri" w:eastAsia="Times New Roman" w:hAnsi="Calibri" w:cs="Calibri"/>
                <w:color w:val="000000"/>
              </w:rPr>
            </w:pPr>
            <w:r w:rsidRPr="00EA5A39">
              <w:rPr>
                <w:rFonts w:ascii="Calibri" w:eastAsia="Times New Roman" w:hAnsi="Calibri" w:cs="Calibri"/>
                <w:color w:val="000000"/>
              </w:rPr>
              <w:t>86</w:t>
            </w:r>
          </w:p>
        </w:tc>
      </w:tr>
      <w:tr w:rsidR="009911F1" w:rsidRPr="00EA5A39" w:rsidTr="00EA5A39">
        <w:trPr>
          <w:trHeight w:val="300"/>
          <w:jc w:val="center"/>
        </w:trPr>
        <w:tc>
          <w:tcPr>
            <w:tcW w:w="1600" w:type="dxa"/>
            <w:shd w:val="clear" w:color="auto" w:fill="auto"/>
            <w:noWrap/>
            <w:vAlign w:val="bottom"/>
          </w:tcPr>
          <w:p w:rsidR="009911F1" w:rsidRPr="00EA5A39" w:rsidRDefault="009911F1" w:rsidP="00EA5A39">
            <w:pPr>
              <w:spacing w:after="0" w:line="240" w:lineRule="auto"/>
              <w:jc w:val="right"/>
              <w:rPr>
                <w:rFonts w:ascii="Calibri" w:eastAsia="Times New Roman" w:hAnsi="Calibri" w:cs="Calibri"/>
                <w:color w:val="000000"/>
              </w:rPr>
            </w:pPr>
          </w:p>
        </w:tc>
        <w:tc>
          <w:tcPr>
            <w:tcW w:w="1164" w:type="dxa"/>
            <w:shd w:val="clear" w:color="auto" w:fill="auto"/>
            <w:noWrap/>
            <w:vAlign w:val="bottom"/>
          </w:tcPr>
          <w:p w:rsidR="009911F1" w:rsidRPr="00EA5A39" w:rsidRDefault="009911F1" w:rsidP="00EA5A39">
            <w:pPr>
              <w:spacing w:after="0" w:line="240" w:lineRule="auto"/>
              <w:jc w:val="right"/>
              <w:rPr>
                <w:rFonts w:ascii="Calibri" w:eastAsia="Times New Roman" w:hAnsi="Calibri" w:cs="Calibri"/>
                <w:color w:val="000000"/>
              </w:rPr>
            </w:pPr>
          </w:p>
        </w:tc>
        <w:tc>
          <w:tcPr>
            <w:tcW w:w="1252" w:type="dxa"/>
            <w:shd w:val="clear" w:color="auto" w:fill="auto"/>
            <w:noWrap/>
            <w:vAlign w:val="bottom"/>
          </w:tcPr>
          <w:p w:rsidR="009911F1" w:rsidRPr="00EA5A39" w:rsidRDefault="009911F1" w:rsidP="00EA5A39">
            <w:pPr>
              <w:spacing w:after="0" w:line="240" w:lineRule="auto"/>
              <w:jc w:val="right"/>
              <w:rPr>
                <w:rFonts w:ascii="Calibri" w:eastAsia="Times New Roman" w:hAnsi="Calibri" w:cs="Calibri"/>
                <w:color w:val="000000"/>
              </w:rPr>
            </w:pPr>
          </w:p>
        </w:tc>
        <w:tc>
          <w:tcPr>
            <w:tcW w:w="720" w:type="dxa"/>
            <w:shd w:val="clear" w:color="auto" w:fill="auto"/>
            <w:noWrap/>
            <w:vAlign w:val="bottom"/>
          </w:tcPr>
          <w:p w:rsidR="009911F1" w:rsidRPr="00EA5A39" w:rsidRDefault="009911F1" w:rsidP="00EA5A39">
            <w:pPr>
              <w:spacing w:after="0" w:line="240" w:lineRule="auto"/>
              <w:jc w:val="right"/>
              <w:rPr>
                <w:rFonts w:ascii="Calibri" w:eastAsia="Times New Roman" w:hAnsi="Calibri" w:cs="Calibri"/>
                <w:color w:val="000000"/>
              </w:rPr>
            </w:pPr>
          </w:p>
        </w:tc>
        <w:tc>
          <w:tcPr>
            <w:tcW w:w="1188" w:type="dxa"/>
            <w:shd w:val="clear" w:color="auto" w:fill="auto"/>
            <w:noWrap/>
            <w:vAlign w:val="bottom"/>
          </w:tcPr>
          <w:p w:rsidR="009911F1" w:rsidRPr="00EA5A39" w:rsidRDefault="009911F1" w:rsidP="00EA5A39">
            <w:pPr>
              <w:spacing w:after="0" w:line="240" w:lineRule="auto"/>
              <w:jc w:val="right"/>
              <w:rPr>
                <w:rFonts w:ascii="Calibri" w:eastAsia="Times New Roman" w:hAnsi="Calibri" w:cs="Calibri"/>
                <w:color w:val="000000"/>
              </w:rPr>
            </w:pPr>
          </w:p>
        </w:tc>
        <w:tc>
          <w:tcPr>
            <w:tcW w:w="745" w:type="dxa"/>
            <w:shd w:val="clear" w:color="auto" w:fill="auto"/>
            <w:noWrap/>
            <w:vAlign w:val="bottom"/>
          </w:tcPr>
          <w:p w:rsidR="009911F1" w:rsidRPr="00EA5A39" w:rsidRDefault="009911F1" w:rsidP="00EA5A39">
            <w:pPr>
              <w:spacing w:after="0" w:line="240" w:lineRule="auto"/>
              <w:jc w:val="right"/>
              <w:rPr>
                <w:rFonts w:ascii="Calibri" w:eastAsia="Times New Roman" w:hAnsi="Calibri" w:cs="Calibri"/>
                <w:color w:val="000000"/>
              </w:rPr>
            </w:pPr>
          </w:p>
        </w:tc>
        <w:tc>
          <w:tcPr>
            <w:tcW w:w="691" w:type="dxa"/>
            <w:shd w:val="clear" w:color="auto" w:fill="auto"/>
            <w:noWrap/>
            <w:vAlign w:val="bottom"/>
          </w:tcPr>
          <w:p w:rsidR="009911F1" w:rsidRPr="00EA5A39" w:rsidRDefault="009911F1" w:rsidP="00EA5A39">
            <w:pPr>
              <w:spacing w:after="0" w:line="240" w:lineRule="auto"/>
              <w:jc w:val="right"/>
              <w:rPr>
                <w:rFonts w:ascii="Calibri" w:eastAsia="Times New Roman" w:hAnsi="Calibri" w:cs="Calibri"/>
                <w:color w:val="000000"/>
              </w:rPr>
            </w:pPr>
          </w:p>
        </w:tc>
      </w:tr>
    </w:tbl>
    <w:p w:rsidR="005647EA" w:rsidRDefault="00EA5A39">
      <w:r>
        <w:br/>
      </w:r>
      <w:r>
        <w:rPr>
          <w:noProof/>
        </w:rPr>
        <w:drawing>
          <wp:inline distT="0" distB="0" distL="0" distR="0" wp14:anchorId="7054E092" wp14:editId="1F31A473">
            <wp:extent cx="5943600" cy="3366770"/>
            <wp:effectExtent l="0" t="0" r="1905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911F1" w:rsidRDefault="009911F1">
      <w:r>
        <w:t>I think that all the data here that we have collected here does not point to a strong conclusion with what we were expecting. We were expecting that the longer we pumped the resistive item. In some cases, the relationship that we predicted was followed, but we did not do it nearly long enough to get any definitive relationship. As well, when we look at Sean’s results, we see that he did not change with any variation at all which also gives variance to the data collected which makes it that much harder to make a conclusive conclusion that is supported with factual data.</w:t>
      </w:r>
      <w:bookmarkStart w:id="0" w:name="_GoBack"/>
      <w:bookmarkEnd w:id="0"/>
    </w:p>
    <w:sectPr w:rsidR="00991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A39"/>
    <w:rsid w:val="00097EFA"/>
    <w:rsid w:val="009911F1"/>
    <w:rsid w:val="00E40E5D"/>
    <w:rsid w:val="00EA5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5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A39"/>
    <w:rPr>
      <w:rFonts w:ascii="Tahoma" w:hAnsi="Tahoma" w:cs="Tahoma"/>
      <w:sz w:val="16"/>
      <w:szCs w:val="16"/>
    </w:rPr>
  </w:style>
  <w:style w:type="paragraph" w:styleId="NoSpacing">
    <w:name w:val="No Spacing"/>
    <w:uiPriority w:val="1"/>
    <w:qFormat/>
    <w:rsid w:val="00EA5A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5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A39"/>
    <w:rPr>
      <w:rFonts w:ascii="Tahoma" w:hAnsi="Tahoma" w:cs="Tahoma"/>
      <w:sz w:val="16"/>
      <w:szCs w:val="16"/>
    </w:rPr>
  </w:style>
  <w:style w:type="paragraph" w:styleId="NoSpacing">
    <w:name w:val="No Spacing"/>
    <w:uiPriority w:val="1"/>
    <w:qFormat/>
    <w:rsid w:val="00EA5A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73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rian\Dropbox\School\Biology\Cookie%20Cutter%20Labs%20(Term%203)\Body%20Temp\Body%20Tem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Recorded (t)</a:t>
            </a:r>
            <a:r>
              <a:rPr lang="en-US" baseline="0"/>
              <a:t> vs. Temperature of Arm (T)</a:t>
            </a:r>
            <a:endParaRPr lang="en-US"/>
          </a:p>
        </c:rich>
      </c:tx>
      <c:layout/>
      <c:overlay val="0"/>
    </c:title>
    <c:autoTitleDeleted val="0"/>
    <c:plotArea>
      <c:layout/>
      <c:lineChart>
        <c:grouping val="standard"/>
        <c:varyColors val="0"/>
        <c:ser>
          <c:idx val="1"/>
          <c:order val="0"/>
          <c:tx>
            <c:strRef>
              <c:f>Sheet1!$B$2</c:f>
              <c:strCache>
                <c:ptCount val="1"/>
                <c:pt idx="0">
                  <c:v>Brigham</c:v>
                </c:pt>
              </c:strCache>
            </c:strRef>
          </c:tx>
          <c:marker>
            <c:symbol val="none"/>
          </c:marker>
          <c:errBars>
            <c:errDir val="y"/>
            <c:errBarType val="both"/>
            <c:errValType val="stdErr"/>
            <c:noEndCap val="0"/>
          </c:errBars>
          <c:cat>
            <c:numRef>
              <c:f>Sheet1!$A$3:$A$8</c:f>
              <c:numCache>
                <c:formatCode>General</c:formatCode>
                <c:ptCount val="6"/>
                <c:pt idx="0">
                  <c:v>0</c:v>
                </c:pt>
                <c:pt idx="1">
                  <c:v>5</c:v>
                </c:pt>
                <c:pt idx="2">
                  <c:v>10</c:v>
                </c:pt>
                <c:pt idx="3">
                  <c:v>15</c:v>
                </c:pt>
                <c:pt idx="4">
                  <c:v>20</c:v>
                </c:pt>
                <c:pt idx="5">
                  <c:v>25</c:v>
                </c:pt>
              </c:numCache>
            </c:numRef>
          </c:cat>
          <c:val>
            <c:numRef>
              <c:f>Sheet1!$B$3:$B$8</c:f>
              <c:numCache>
                <c:formatCode>General</c:formatCode>
                <c:ptCount val="6"/>
                <c:pt idx="0">
                  <c:v>84</c:v>
                </c:pt>
                <c:pt idx="1">
                  <c:v>85</c:v>
                </c:pt>
                <c:pt idx="2">
                  <c:v>85</c:v>
                </c:pt>
                <c:pt idx="3">
                  <c:v>85</c:v>
                </c:pt>
                <c:pt idx="4">
                  <c:v>85.5</c:v>
                </c:pt>
                <c:pt idx="5">
                  <c:v>87</c:v>
                </c:pt>
              </c:numCache>
            </c:numRef>
          </c:val>
          <c:smooth val="0"/>
        </c:ser>
        <c:ser>
          <c:idx val="2"/>
          <c:order val="1"/>
          <c:tx>
            <c:strRef>
              <c:f>Sheet1!$C$2</c:f>
              <c:strCache>
                <c:ptCount val="1"/>
                <c:pt idx="0">
                  <c:v>Chandler</c:v>
                </c:pt>
              </c:strCache>
            </c:strRef>
          </c:tx>
          <c:marker>
            <c:symbol val="none"/>
          </c:marker>
          <c:errBars>
            <c:errDir val="y"/>
            <c:errBarType val="both"/>
            <c:errValType val="stdErr"/>
            <c:noEndCap val="0"/>
          </c:errBars>
          <c:cat>
            <c:numRef>
              <c:f>Sheet1!$A$3:$A$8</c:f>
              <c:numCache>
                <c:formatCode>General</c:formatCode>
                <c:ptCount val="6"/>
                <c:pt idx="0">
                  <c:v>0</c:v>
                </c:pt>
                <c:pt idx="1">
                  <c:v>5</c:v>
                </c:pt>
                <c:pt idx="2">
                  <c:v>10</c:v>
                </c:pt>
                <c:pt idx="3">
                  <c:v>15</c:v>
                </c:pt>
                <c:pt idx="4">
                  <c:v>20</c:v>
                </c:pt>
                <c:pt idx="5">
                  <c:v>25</c:v>
                </c:pt>
              </c:numCache>
            </c:numRef>
          </c:cat>
          <c:val>
            <c:numRef>
              <c:f>Sheet1!$C$3:$C$8</c:f>
              <c:numCache>
                <c:formatCode>General</c:formatCode>
                <c:ptCount val="6"/>
                <c:pt idx="0">
                  <c:v>87</c:v>
                </c:pt>
                <c:pt idx="1">
                  <c:v>87</c:v>
                </c:pt>
                <c:pt idx="2">
                  <c:v>88</c:v>
                </c:pt>
                <c:pt idx="3">
                  <c:v>88</c:v>
                </c:pt>
                <c:pt idx="4">
                  <c:v>88</c:v>
                </c:pt>
                <c:pt idx="5">
                  <c:v>89</c:v>
                </c:pt>
              </c:numCache>
            </c:numRef>
          </c:val>
          <c:smooth val="0"/>
        </c:ser>
        <c:ser>
          <c:idx val="3"/>
          <c:order val="2"/>
          <c:tx>
            <c:strRef>
              <c:f>Sheet1!$D$2</c:f>
              <c:strCache>
                <c:ptCount val="1"/>
                <c:pt idx="0">
                  <c:v>Kyler</c:v>
                </c:pt>
              </c:strCache>
            </c:strRef>
          </c:tx>
          <c:marker>
            <c:symbol val="none"/>
          </c:marker>
          <c:errBars>
            <c:errDir val="y"/>
            <c:errBarType val="both"/>
            <c:errValType val="stdErr"/>
            <c:noEndCap val="0"/>
          </c:errBars>
          <c:cat>
            <c:numRef>
              <c:f>Sheet1!$A$3:$A$8</c:f>
              <c:numCache>
                <c:formatCode>General</c:formatCode>
                <c:ptCount val="6"/>
                <c:pt idx="0">
                  <c:v>0</c:v>
                </c:pt>
                <c:pt idx="1">
                  <c:v>5</c:v>
                </c:pt>
                <c:pt idx="2">
                  <c:v>10</c:v>
                </c:pt>
                <c:pt idx="3">
                  <c:v>15</c:v>
                </c:pt>
                <c:pt idx="4">
                  <c:v>20</c:v>
                </c:pt>
                <c:pt idx="5">
                  <c:v>25</c:v>
                </c:pt>
              </c:numCache>
            </c:numRef>
          </c:cat>
          <c:val>
            <c:numRef>
              <c:f>Sheet1!$D$3:$D$8</c:f>
              <c:numCache>
                <c:formatCode>General</c:formatCode>
                <c:ptCount val="6"/>
                <c:pt idx="0">
                  <c:v>88</c:v>
                </c:pt>
                <c:pt idx="1">
                  <c:v>89</c:v>
                </c:pt>
                <c:pt idx="2">
                  <c:v>89</c:v>
                </c:pt>
                <c:pt idx="3">
                  <c:v>89</c:v>
                </c:pt>
                <c:pt idx="4">
                  <c:v>90</c:v>
                </c:pt>
                <c:pt idx="5">
                  <c:v>90</c:v>
                </c:pt>
              </c:numCache>
            </c:numRef>
          </c:val>
          <c:smooth val="0"/>
        </c:ser>
        <c:ser>
          <c:idx val="4"/>
          <c:order val="3"/>
          <c:tx>
            <c:strRef>
              <c:f>Sheet1!$E$2</c:f>
              <c:strCache>
                <c:ptCount val="1"/>
                <c:pt idx="0">
                  <c:v>Anthony</c:v>
                </c:pt>
              </c:strCache>
            </c:strRef>
          </c:tx>
          <c:marker>
            <c:symbol val="none"/>
          </c:marker>
          <c:errBars>
            <c:errDir val="y"/>
            <c:errBarType val="both"/>
            <c:errValType val="stdErr"/>
            <c:noEndCap val="0"/>
          </c:errBars>
          <c:cat>
            <c:numRef>
              <c:f>Sheet1!$A$3:$A$8</c:f>
              <c:numCache>
                <c:formatCode>General</c:formatCode>
                <c:ptCount val="6"/>
                <c:pt idx="0">
                  <c:v>0</c:v>
                </c:pt>
                <c:pt idx="1">
                  <c:v>5</c:v>
                </c:pt>
                <c:pt idx="2">
                  <c:v>10</c:v>
                </c:pt>
                <c:pt idx="3">
                  <c:v>15</c:v>
                </c:pt>
                <c:pt idx="4">
                  <c:v>20</c:v>
                </c:pt>
                <c:pt idx="5">
                  <c:v>25</c:v>
                </c:pt>
              </c:numCache>
            </c:numRef>
          </c:cat>
          <c:val>
            <c:numRef>
              <c:f>Sheet1!$E$3:$E$8</c:f>
              <c:numCache>
                <c:formatCode>General</c:formatCode>
                <c:ptCount val="6"/>
                <c:pt idx="0">
                  <c:v>88</c:v>
                </c:pt>
                <c:pt idx="1">
                  <c:v>88</c:v>
                </c:pt>
                <c:pt idx="2">
                  <c:v>89</c:v>
                </c:pt>
                <c:pt idx="3">
                  <c:v>89</c:v>
                </c:pt>
                <c:pt idx="4">
                  <c:v>89</c:v>
                </c:pt>
                <c:pt idx="5">
                  <c:v>89</c:v>
                </c:pt>
              </c:numCache>
            </c:numRef>
          </c:val>
          <c:smooth val="0"/>
        </c:ser>
        <c:ser>
          <c:idx val="5"/>
          <c:order val="4"/>
          <c:tx>
            <c:strRef>
              <c:f>Sheet1!$F$2</c:f>
              <c:strCache>
                <c:ptCount val="1"/>
                <c:pt idx="0">
                  <c:v>Brian</c:v>
                </c:pt>
              </c:strCache>
            </c:strRef>
          </c:tx>
          <c:marker>
            <c:symbol val="none"/>
          </c:marker>
          <c:errBars>
            <c:errDir val="y"/>
            <c:errBarType val="both"/>
            <c:errValType val="stdErr"/>
            <c:noEndCap val="0"/>
          </c:errBars>
          <c:cat>
            <c:numRef>
              <c:f>Sheet1!$A$3:$A$8</c:f>
              <c:numCache>
                <c:formatCode>General</c:formatCode>
                <c:ptCount val="6"/>
                <c:pt idx="0">
                  <c:v>0</c:v>
                </c:pt>
                <c:pt idx="1">
                  <c:v>5</c:v>
                </c:pt>
                <c:pt idx="2">
                  <c:v>10</c:v>
                </c:pt>
                <c:pt idx="3">
                  <c:v>15</c:v>
                </c:pt>
                <c:pt idx="4">
                  <c:v>20</c:v>
                </c:pt>
                <c:pt idx="5">
                  <c:v>25</c:v>
                </c:pt>
              </c:numCache>
            </c:numRef>
          </c:cat>
          <c:val>
            <c:numRef>
              <c:f>Sheet1!$F$3:$F$8</c:f>
              <c:numCache>
                <c:formatCode>General</c:formatCode>
                <c:ptCount val="6"/>
                <c:pt idx="0">
                  <c:v>88</c:v>
                </c:pt>
                <c:pt idx="1">
                  <c:v>88</c:v>
                </c:pt>
                <c:pt idx="2">
                  <c:v>89</c:v>
                </c:pt>
                <c:pt idx="3">
                  <c:v>89</c:v>
                </c:pt>
                <c:pt idx="4">
                  <c:v>90</c:v>
                </c:pt>
                <c:pt idx="5">
                  <c:v>90</c:v>
                </c:pt>
              </c:numCache>
            </c:numRef>
          </c:val>
          <c:smooth val="0"/>
        </c:ser>
        <c:ser>
          <c:idx val="6"/>
          <c:order val="5"/>
          <c:tx>
            <c:strRef>
              <c:f>Sheet1!$G$2</c:f>
              <c:strCache>
                <c:ptCount val="1"/>
                <c:pt idx="0">
                  <c:v>Sean</c:v>
                </c:pt>
              </c:strCache>
            </c:strRef>
          </c:tx>
          <c:marker>
            <c:symbol val="none"/>
          </c:marker>
          <c:errBars>
            <c:errDir val="y"/>
            <c:errBarType val="both"/>
            <c:errValType val="stdErr"/>
            <c:noEndCap val="0"/>
          </c:errBars>
          <c:cat>
            <c:numRef>
              <c:f>Sheet1!$A$3:$A$8</c:f>
              <c:numCache>
                <c:formatCode>General</c:formatCode>
                <c:ptCount val="6"/>
                <c:pt idx="0">
                  <c:v>0</c:v>
                </c:pt>
                <c:pt idx="1">
                  <c:v>5</c:v>
                </c:pt>
                <c:pt idx="2">
                  <c:v>10</c:v>
                </c:pt>
                <c:pt idx="3">
                  <c:v>15</c:v>
                </c:pt>
                <c:pt idx="4">
                  <c:v>20</c:v>
                </c:pt>
                <c:pt idx="5">
                  <c:v>25</c:v>
                </c:pt>
              </c:numCache>
            </c:numRef>
          </c:cat>
          <c:val>
            <c:numRef>
              <c:f>Sheet1!$G$3:$G$8</c:f>
              <c:numCache>
                <c:formatCode>General</c:formatCode>
                <c:ptCount val="6"/>
                <c:pt idx="0">
                  <c:v>86</c:v>
                </c:pt>
                <c:pt idx="1">
                  <c:v>86</c:v>
                </c:pt>
                <c:pt idx="2">
                  <c:v>86</c:v>
                </c:pt>
                <c:pt idx="3">
                  <c:v>86</c:v>
                </c:pt>
                <c:pt idx="4">
                  <c:v>86</c:v>
                </c:pt>
                <c:pt idx="5">
                  <c:v>86</c:v>
                </c:pt>
              </c:numCache>
            </c:numRef>
          </c:val>
          <c:smooth val="0"/>
        </c:ser>
        <c:dLbls>
          <c:showLegendKey val="0"/>
          <c:showVal val="0"/>
          <c:showCatName val="0"/>
          <c:showSerName val="0"/>
          <c:showPercent val="0"/>
          <c:showBubbleSize val="0"/>
        </c:dLbls>
        <c:marker val="1"/>
        <c:smooth val="0"/>
        <c:axId val="82904192"/>
        <c:axId val="82906112"/>
      </c:lineChart>
      <c:catAx>
        <c:axId val="82904192"/>
        <c:scaling>
          <c:orientation val="minMax"/>
        </c:scaling>
        <c:delete val="0"/>
        <c:axPos val="b"/>
        <c:majorGridlines/>
        <c:title>
          <c:tx>
            <c:rich>
              <a:bodyPr/>
              <a:lstStyle/>
              <a:p>
                <a:pPr>
                  <a:defRPr/>
                </a:pPr>
                <a:r>
                  <a:rPr lang="en-US"/>
                  <a:t>Time Recorded (t)</a:t>
                </a:r>
                <a:r>
                  <a:rPr lang="en-US" baseline="0"/>
                  <a:t> / s</a:t>
                </a:r>
                <a:endParaRPr lang="en-US"/>
              </a:p>
            </c:rich>
          </c:tx>
          <c:layout/>
          <c:overlay val="0"/>
        </c:title>
        <c:numFmt formatCode="General" sourceLinked="1"/>
        <c:majorTickMark val="out"/>
        <c:minorTickMark val="none"/>
        <c:tickLblPos val="nextTo"/>
        <c:crossAx val="82906112"/>
        <c:crosses val="autoZero"/>
        <c:auto val="1"/>
        <c:lblAlgn val="ctr"/>
        <c:lblOffset val="100"/>
        <c:noMultiLvlLbl val="0"/>
      </c:catAx>
      <c:valAx>
        <c:axId val="82906112"/>
        <c:scaling>
          <c:orientation val="minMax"/>
        </c:scaling>
        <c:delete val="0"/>
        <c:axPos val="l"/>
        <c:majorGridlines/>
        <c:title>
          <c:tx>
            <c:rich>
              <a:bodyPr rot="-5400000" vert="horz"/>
              <a:lstStyle/>
              <a:p>
                <a:pPr>
                  <a:defRPr/>
                </a:pPr>
                <a:r>
                  <a:rPr lang="en-US"/>
                  <a:t>Temperature</a:t>
                </a:r>
                <a:r>
                  <a:rPr lang="en-US" baseline="0"/>
                  <a:t> of Arm (T) / F</a:t>
                </a:r>
                <a:endParaRPr lang="en-US"/>
              </a:p>
            </c:rich>
          </c:tx>
          <c:layout/>
          <c:overlay val="0"/>
        </c:title>
        <c:numFmt formatCode="General" sourceLinked="1"/>
        <c:majorTickMark val="out"/>
        <c:minorTickMark val="none"/>
        <c:tickLblPos val="nextTo"/>
        <c:crossAx val="8290419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181</Words>
  <Characters>716</Characters>
  <Application>Microsoft Office Word</Application>
  <DocSecurity>0</DocSecurity>
  <Lines>39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1</cp:revision>
  <dcterms:created xsi:type="dcterms:W3CDTF">2012-03-13T04:01:00Z</dcterms:created>
  <dcterms:modified xsi:type="dcterms:W3CDTF">2012-03-13T04:28:00Z</dcterms:modified>
</cp:coreProperties>
</file>