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Terms and conditions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Terms and conditions. The rest of the pages in this packet are your </w:t>
      </w:r>
      <w:r w:rsidR="00FF37D7" w:rsidRPr="00FF37D7">
        <w:t xml:space="preserve">form </w:t>
      </w:r>
      <w:r>
        <w:t xml:space="preserve">for Terms and conditions.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