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36A26">
      <w:r>
        <w:t>我将为机器学习课程设计至少三个互动环节，以提高学生参与度和学习效果。</w:t>
      </w:r>
    </w:p>
    <w:p w14:paraId="1910EEB3"/>
    <w:p w14:paraId="03B04513"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第 [X] 周：机器学习的线性回归​</w:t>
      </w:r>
    </w:p>
    <w:p w14:paraId="79173AD0">
      <w:pPr>
        <w:rPr>
          <w:rFonts w:hint="default"/>
          <w:lang w:val="en-US" w:eastAsia="zh-CN"/>
        </w:rPr>
      </w:pPr>
    </w:p>
    <w:p w14:paraId="70430703">
      <w:pPr>
        <w:rPr>
          <w:rFonts w:hint="default"/>
        </w:rPr>
      </w:pPr>
      <w:r>
        <w:rPr>
          <w:rFonts w:hint="default"/>
          <w:lang w:val="en-US" w:eastAsia="zh-CN"/>
        </w:rPr>
        <w:t>环节 1：</w:t>
      </w:r>
      <w:r>
        <w:rPr>
          <w:rFonts w:hint="default"/>
          <w:b/>
          <w:bCs/>
          <w:lang w:val="en-US" w:eastAsia="zh-CN"/>
        </w:rPr>
        <w:t>生活中的线性关系发现​</w:t>
      </w:r>
    </w:p>
    <w:p w14:paraId="6A6C71CB">
      <w:pPr>
        <w:rPr/>
      </w:pPr>
      <w:r>
        <w:rPr>
          <w:rFonts w:hint="default"/>
        </w:rPr>
        <w:t>形式：让学生分享在日常生活中观察到的具有线性关系的现象，例如随着时间推移植物的生长高度变化、每月水电费与使用量的关系等。​</w:t>
      </w:r>
    </w:p>
    <w:p w14:paraId="2DF6B742">
      <w:pPr>
        <w:rPr/>
      </w:pPr>
      <w:r>
        <w:rPr>
          <w:rFonts w:hint="default"/>
        </w:rPr>
        <w:t>操作：提前布置思考任务，课堂上给学生 3 - 5 分钟时间进行分享，其他同学可提出类似案例或补充细节。​</w:t>
      </w:r>
    </w:p>
    <w:p w14:paraId="448E61E5">
      <w:pPr>
        <w:rPr/>
      </w:pPr>
      <w:r>
        <w:rPr>
          <w:rFonts w:hint="default"/>
        </w:rPr>
        <w:t>时间：约 10 分钟​</w:t>
      </w:r>
    </w:p>
    <w:p w14:paraId="7CA21573">
      <w:pPr>
        <w:rPr>
          <w:rFonts w:hint="default"/>
        </w:rPr>
      </w:pPr>
      <w:r>
        <w:rPr>
          <w:rFonts w:hint="default"/>
        </w:rPr>
        <w:t>目的：帮助学生建立线性关系与线性回归知识的初步联系，认识到线性回归在实际生活中的广泛存在，激发学习兴趣。​</w:t>
      </w:r>
    </w:p>
    <w:p w14:paraId="44201FED">
      <w:pPr>
        <w:rPr>
          <w:rFonts w:hint="default"/>
        </w:rPr>
      </w:pPr>
    </w:p>
    <w:p w14:paraId="65B01EDE">
      <w:pPr>
        <w:rPr>
          <w:rFonts w:hint="default"/>
        </w:rPr>
      </w:pPr>
      <w:r>
        <w:rPr>
          <w:rFonts w:hint="default"/>
          <w:lang w:val="en-US" w:eastAsia="zh-CN"/>
        </w:rPr>
        <w:t>环节 2：</w:t>
      </w:r>
      <w:r>
        <w:rPr>
          <w:rFonts w:hint="default"/>
          <w:b/>
          <w:bCs/>
          <w:lang w:val="en-US" w:eastAsia="zh-CN"/>
        </w:rPr>
        <w:t>线性回归原理拼图竞赛​</w:t>
      </w:r>
    </w:p>
    <w:p w14:paraId="667D3EDA">
      <w:pPr>
        <w:rPr/>
      </w:pPr>
      <w:r>
        <w:rPr>
          <w:rFonts w:hint="default"/>
        </w:rPr>
        <w:t>形式：教师将线性回归原理（如最小二乘法、损失函数、梯度下降等关键部分）拆分成拼图碎片，将学生分成小组进行拼图比赛，拼出完整且正确的线性回归原理架构图。​</w:t>
      </w:r>
    </w:p>
    <w:p w14:paraId="0B7B9CC0">
      <w:pPr>
        <w:rPr/>
      </w:pPr>
      <w:r>
        <w:rPr>
          <w:rFonts w:hint="default"/>
        </w:rPr>
        <w:t>操作：每个小组在 10 分钟内完成拼图，完成后需派代表向全班解释拼图所呈现的线性回归原理逻辑，其他小组可提问质疑。根据完成时间和原理阐述准确性进行评分。​</w:t>
      </w:r>
    </w:p>
    <w:p w14:paraId="163001EB">
      <w:pPr>
        <w:rPr/>
      </w:pPr>
      <w:r>
        <w:rPr>
          <w:rFonts w:hint="default"/>
        </w:rPr>
        <w:t>时间：约 15 分钟​</w:t>
      </w:r>
    </w:p>
    <w:p w14:paraId="3D7F32B9">
      <w:pPr>
        <w:rPr>
          <w:rFonts w:hint="default"/>
        </w:rPr>
      </w:pPr>
      <w:r>
        <w:rPr>
          <w:rFonts w:hint="default"/>
        </w:rPr>
        <w:t>目的：以趣味性方式加深学生对线性回归原理的理解，促进学生主动梳理原理的各个部分及其关联，培养团队协作和表达能力。​</w:t>
      </w:r>
    </w:p>
    <w:p w14:paraId="032AC2ED">
      <w:pPr>
        <w:rPr>
          <w:rFonts w:hint="default"/>
        </w:rPr>
      </w:pPr>
    </w:p>
    <w:p w14:paraId="1ED87C2C">
      <w:pPr>
        <w:rPr>
          <w:rFonts w:hint="default"/>
        </w:rPr>
      </w:pPr>
      <w:r>
        <w:rPr>
          <w:rFonts w:hint="default"/>
          <w:lang w:val="en-US" w:eastAsia="zh-CN"/>
        </w:rPr>
        <w:t>环节 3：</w:t>
      </w:r>
      <w:r>
        <w:rPr>
          <w:rFonts w:hint="default"/>
          <w:b/>
          <w:bCs/>
          <w:lang w:val="en-US" w:eastAsia="zh-CN"/>
        </w:rPr>
        <w:t>线性回归模型构建挑战</w:t>
      </w:r>
      <w:r>
        <w:rPr>
          <w:rFonts w:hint="default"/>
          <w:lang w:val="en-US" w:eastAsia="zh-CN"/>
        </w:rPr>
        <w:t>​</w:t>
      </w:r>
    </w:p>
    <w:p w14:paraId="1BE5B012">
      <w:pPr>
        <w:rPr/>
      </w:pPr>
      <w:r>
        <w:rPr>
          <w:rFonts w:hint="default"/>
        </w:rPr>
        <w:t>形式：教师给出一个简单的数据集（例如房屋面积与价格的数据集），让学生分组在规定时间内，使用纸笔或简单计算工具初步构建线性回归模型，确定模型参数。​</w:t>
      </w:r>
    </w:p>
    <w:p w14:paraId="46E70753">
      <w:pPr>
        <w:rPr/>
      </w:pPr>
      <w:r>
        <w:rPr>
          <w:rFonts w:hint="default"/>
        </w:rPr>
        <w:t>操作：小组有 15 分钟时间进行模型构建，完成后各小组展示计算过程和构建的模型方程。教师引导全班一起讨论各小组模型的合理性，比较不同小组计算方法的差异。​</w:t>
      </w:r>
    </w:p>
    <w:p w14:paraId="10ECDF0F">
      <w:pPr>
        <w:rPr/>
      </w:pPr>
      <w:r>
        <w:rPr>
          <w:rFonts w:hint="default"/>
        </w:rPr>
        <w:t>时间：约 20 分钟​</w:t>
      </w:r>
    </w:p>
    <w:p w14:paraId="4CC30E3E">
      <w:r>
        <w:rPr>
          <w:rFonts w:hint="default"/>
        </w:rPr>
        <w:t>目的：让学生亲身体验线性回归模型从数据到模型构建的过程，加深对模型构建原理的理解，提升计算和分析能力，同时在讨论中学习不同思路。​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2106C"/>
    <w:rsid w:val="0DF93BBD"/>
    <w:rsid w:val="1C760ACE"/>
    <w:rsid w:val="321B1AA4"/>
    <w:rsid w:val="350A14C6"/>
    <w:rsid w:val="37A2106C"/>
    <w:rsid w:val="3A150CD9"/>
    <w:rsid w:val="4C082C41"/>
    <w:rsid w:val="501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2025-04-13T05:24:00Z</dcterms:created>
  <dc:creator>136----7021</dc:creator>
  <cp:lastModifiedBy>136----7021</cp:lastModifiedBy>
  <dcterms:modified xsi:type="dcterms:W3CDTF">2025-04-13T05:29:23Z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82AC9E1542F844DB87C2D8C06A4FB6FA_11</vt:lpwstr>
  </property>
  <property fmtid="{D5CDD505-2E9C-101B-9397-08002B2CF9AE}" pid="4" name="KSOTemplateDocerSaveRecord">
    <vt:lpwstr>eyJoZGlkIjoiYTY2MjAzMjg0ZmM0ZDQyMGIzMjY3MGNlOGRiNTg4NzgiLCJ1c2VySWQiOiIxNTIzMjY1OTM1In0=</vt:lpwstr>
  </property>
</Properties>
</file>