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1452A" w14:textId="72127E3E" w:rsidR="00DA355D" w:rsidRPr="00D636BF" w:rsidRDefault="00B77F1E" w:rsidP="00D636BF">
      <w:pPr>
        <w:jc w:val="both"/>
        <w:rPr>
          <w:b/>
          <w:bCs/>
          <w:sz w:val="28"/>
          <w:szCs w:val="36"/>
        </w:rPr>
      </w:pPr>
      <w:r w:rsidRPr="00D636BF">
        <w:rPr>
          <w:b/>
          <w:bCs/>
          <w:color w:val="1F3864" w:themeColor="accent1" w:themeShade="80"/>
          <w:sz w:val="36"/>
          <w:szCs w:val="44"/>
        </w:rPr>
        <w:t>Team Project I: Learning of a single neuron and single layer neural networks</w:t>
      </w:r>
    </w:p>
    <w:p w14:paraId="46A147D2" w14:textId="6604F68D" w:rsidR="00B77F1E" w:rsidRPr="000951DD" w:rsidRDefault="00B77F1E" w:rsidP="000951DD">
      <w:pPr>
        <w:jc w:val="both"/>
        <w:rPr>
          <w:b/>
          <w:bCs/>
          <w:color w:val="000000" w:themeColor="text1"/>
          <w:sz w:val="28"/>
          <w:szCs w:val="36"/>
        </w:rPr>
      </w:pPr>
      <w:r w:rsidRPr="00D636BF">
        <w:rPr>
          <w:b/>
          <w:bCs/>
          <w:color w:val="000000" w:themeColor="text1"/>
          <w:sz w:val="28"/>
          <w:szCs w:val="36"/>
        </w:rPr>
        <w:t>Part 1: Learning of a single neuron</w:t>
      </w:r>
    </w:p>
    <w:p w14:paraId="5FCA7899" w14:textId="59C9CA91" w:rsidR="00B77F1E" w:rsidRDefault="00B77F1E" w:rsidP="00D636BF">
      <w:pPr>
        <w:pBdr>
          <w:bottom w:val="single" w:sz="12" w:space="1" w:color="auto"/>
        </w:pBdr>
        <w:jc w:val="both"/>
      </w:pPr>
    </w:p>
    <w:p w14:paraId="0C76ACC0" w14:textId="3FCE038A" w:rsidR="00B77F1E" w:rsidRDefault="00B77F1E" w:rsidP="00D636BF">
      <w:pPr>
        <w:jc w:val="both"/>
      </w:pPr>
    </w:p>
    <w:p w14:paraId="5D6A8B0A" w14:textId="7ACBB7CB" w:rsidR="00B77F1E" w:rsidRPr="00D636BF" w:rsidRDefault="00B77F1E" w:rsidP="00D636BF">
      <w:pPr>
        <w:pStyle w:val="a3"/>
        <w:numPr>
          <w:ilvl w:val="0"/>
          <w:numId w:val="3"/>
        </w:numPr>
        <w:jc w:val="both"/>
        <w:rPr>
          <w:b/>
          <w:bCs/>
          <w:color w:val="2F5496" w:themeColor="accent1" w:themeShade="BF"/>
          <w:sz w:val="24"/>
          <w:szCs w:val="32"/>
        </w:rPr>
      </w:pPr>
      <w:r w:rsidRPr="00D636BF">
        <w:rPr>
          <w:b/>
          <w:bCs/>
          <w:color w:val="2F5496" w:themeColor="accent1" w:themeShade="BF"/>
          <w:sz w:val="28"/>
          <w:szCs w:val="36"/>
        </w:rPr>
        <w:t>Introduction</w:t>
      </w:r>
    </w:p>
    <w:p w14:paraId="7456D0C4" w14:textId="7DAF1317" w:rsidR="00B77F1E" w:rsidRDefault="00B77F1E" w:rsidP="00D636BF">
      <w:pPr>
        <w:pStyle w:val="a3"/>
        <w:ind w:left="360"/>
        <w:jc w:val="both"/>
      </w:pPr>
      <w:r>
        <w:t xml:space="preserve">This </w:t>
      </w:r>
      <w:r w:rsidR="00726EAF">
        <w:t xml:space="preserve">report </w:t>
      </w:r>
      <w:r w:rsidR="00196934">
        <w:t xml:space="preserve">investigates the </w:t>
      </w:r>
      <w:r w:rsidR="002E0421">
        <w:t xml:space="preserve">implementation and behavior of neural network learning mechanisms through the training of a </w:t>
      </w:r>
      <w:r w:rsidR="002E0421" w:rsidRPr="00046036">
        <w:rPr>
          <w:b/>
          <w:bCs/>
        </w:rPr>
        <w:t>single neuron</w:t>
      </w:r>
      <w:r w:rsidR="002E0421">
        <w:t xml:space="preserve"> using both the </w:t>
      </w:r>
      <w:r w:rsidR="002E0421" w:rsidRPr="00046036">
        <w:rPr>
          <w:b/>
          <w:bCs/>
        </w:rPr>
        <w:t>Perceptron Learning Rule</w:t>
      </w:r>
      <w:r w:rsidR="002E0421">
        <w:t xml:space="preserve"> and the </w:t>
      </w:r>
      <w:r w:rsidR="002E0421" w:rsidRPr="00046036">
        <w:rPr>
          <w:b/>
          <w:bCs/>
        </w:rPr>
        <w:t>Delta Learning Rule</w:t>
      </w:r>
      <w:r w:rsidR="002E0421">
        <w:t xml:space="preserve">. The primary objective is to demonstrate that a single neuron can perform a simple classification task: the realization of a logical </w:t>
      </w:r>
      <w:r w:rsidR="002E0421" w:rsidRPr="00046036">
        <w:rPr>
          <w:b/>
          <w:bCs/>
        </w:rPr>
        <w:t>AND gate</w:t>
      </w:r>
      <w:r w:rsidR="002E0421">
        <w:t xml:space="preserve">. The experiment aims to </w:t>
      </w:r>
      <w:proofErr w:type="spellStart"/>
      <w:r w:rsidR="002E0421">
        <w:t>analyze</w:t>
      </w:r>
      <w:proofErr w:type="spellEnd"/>
      <w:r w:rsidR="002E0421">
        <w:t xml:space="preserve"> the learning dynamics, convergence behavior, and the effectiveness of each learning rule in guiding the neuron to a correct decision boundary.</w:t>
      </w:r>
    </w:p>
    <w:p w14:paraId="7A3C7913" w14:textId="7CFDC39C" w:rsidR="00B77F1E" w:rsidRDefault="00B77F1E" w:rsidP="00D636BF">
      <w:pPr>
        <w:pStyle w:val="a3"/>
        <w:ind w:left="360"/>
        <w:jc w:val="both"/>
      </w:pPr>
    </w:p>
    <w:p w14:paraId="2E4645AA" w14:textId="0077665A" w:rsidR="00B77F1E" w:rsidRPr="00D636BF" w:rsidRDefault="00B77F1E" w:rsidP="00D636BF">
      <w:pPr>
        <w:pStyle w:val="a3"/>
        <w:numPr>
          <w:ilvl w:val="0"/>
          <w:numId w:val="3"/>
        </w:numPr>
        <w:jc w:val="both"/>
        <w:rPr>
          <w:b/>
          <w:bCs/>
          <w:color w:val="2F5496" w:themeColor="accent1" w:themeShade="BF"/>
          <w:sz w:val="28"/>
          <w:szCs w:val="36"/>
        </w:rPr>
      </w:pPr>
      <w:r w:rsidRPr="00D636BF">
        <w:rPr>
          <w:b/>
          <w:bCs/>
          <w:color w:val="2F5496" w:themeColor="accent1" w:themeShade="BF"/>
          <w:sz w:val="28"/>
          <w:szCs w:val="36"/>
        </w:rPr>
        <w:t>Programming Language and Environment</w:t>
      </w:r>
    </w:p>
    <w:p w14:paraId="7F801976" w14:textId="7EB5BC7D" w:rsidR="00726EAF" w:rsidRPr="0068489A" w:rsidRDefault="00196934" w:rsidP="00196934">
      <w:pPr>
        <w:pStyle w:val="a3"/>
        <w:ind w:left="360"/>
        <w:jc w:val="both"/>
      </w:pPr>
      <w:bookmarkStart w:id="0" w:name="_Hlk196863708"/>
      <w:r>
        <w:t xml:space="preserve">All </w:t>
      </w:r>
      <w:r w:rsidR="00AA72F6">
        <w:t xml:space="preserve">experiments in this project were implemented in </w:t>
      </w:r>
      <w:r w:rsidR="00AA72F6" w:rsidRPr="005F3C71">
        <w:rPr>
          <w:b/>
          <w:bCs/>
        </w:rPr>
        <w:t>Python</w:t>
      </w:r>
      <w:r w:rsidR="00AA72F6">
        <w:t xml:space="preserve">. The initial version of the code was </w:t>
      </w:r>
      <w:r w:rsidR="00AA72F6" w:rsidRPr="0068489A">
        <w:t>developed in .</w:t>
      </w:r>
      <w:proofErr w:type="spellStart"/>
      <w:r w:rsidR="00AA72F6" w:rsidRPr="0068489A">
        <w:t>py</w:t>
      </w:r>
      <w:proofErr w:type="spellEnd"/>
      <w:r w:rsidR="00AA72F6" w:rsidRPr="0068489A">
        <w:t xml:space="preserve"> format using </w:t>
      </w:r>
      <w:r w:rsidR="00AA72F6" w:rsidRPr="0068489A">
        <w:rPr>
          <w:b/>
          <w:bCs/>
        </w:rPr>
        <w:t>PyCharm 2024.3.5</w:t>
      </w:r>
      <w:r w:rsidR="00AA72F6" w:rsidRPr="0068489A">
        <w:t xml:space="preserve">. For visualization purposes and to facilitate interactive development, the final version was converted into a </w:t>
      </w:r>
      <w:proofErr w:type="spellStart"/>
      <w:r w:rsidR="00AA72F6" w:rsidRPr="0068489A">
        <w:rPr>
          <w:b/>
          <w:bCs/>
        </w:rPr>
        <w:t>Jupyter</w:t>
      </w:r>
      <w:proofErr w:type="spellEnd"/>
      <w:r w:rsidR="00AA72F6" w:rsidRPr="0068489A">
        <w:rPr>
          <w:b/>
          <w:bCs/>
        </w:rPr>
        <w:t xml:space="preserve"> Notebook</w:t>
      </w:r>
      <w:r w:rsidR="00AA72F6" w:rsidRPr="0068489A">
        <w:t xml:space="preserve"> </w:t>
      </w:r>
      <w:proofErr w:type="gramStart"/>
      <w:r w:rsidR="00AA72F6" w:rsidRPr="0068489A">
        <w:t>(.</w:t>
      </w:r>
      <w:proofErr w:type="spellStart"/>
      <w:r w:rsidR="00AA72F6" w:rsidRPr="0068489A">
        <w:t>ipy</w:t>
      </w:r>
      <w:r w:rsidR="005F3C71" w:rsidRPr="0068489A">
        <w:t>nb</w:t>
      </w:r>
      <w:proofErr w:type="spellEnd"/>
      <w:proofErr w:type="gramEnd"/>
      <w:r w:rsidR="005F3C71" w:rsidRPr="0068489A">
        <w:t xml:space="preserve">) and executed in </w:t>
      </w:r>
      <w:r w:rsidR="005F3C71" w:rsidRPr="0068489A">
        <w:rPr>
          <w:b/>
          <w:bCs/>
        </w:rPr>
        <w:t>Visual Studio Code</w:t>
      </w:r>
      <w:r w:rsidR="005F3C71" w:rsidRPr="0068489A">
        <w:t xml:space="preserve"> with the </w:t>
      </w:r>
      <w:proofErr w:type="spellStart"/>
      <w:r w:rsidR="005F3C71" w:rsidRPr="0068489A">
        <w:t>Jupyter</w:t>
      </w:r>
      <w:proofErr w:type="spellEnd"/>
      <w:r w:rsidR="005F3C71" w:rsidRPr="0068489A">
        <w:t xml:space="preserve"> extension.</w:t>
      </w:r>
    </w:p>
    <w:p w14:paraId="236EC2FF" w14:textId="77777777" w:rsidR="005F3C71" w:rsidRPr="0068489A" w:rsidRDefault="005F3C71" w:rsidP="00196934">
      <w:pPr>
        <w:pStyle w:val="a3"/>
        <w:ind w:left="360"/>
        <w:jc w:val="both"/>
      </w:pPr>
    </w:p>
    <w:p w14:paraId="1D0CF33C" w14:textId="4881431B" w:rsidR="005F3C71" w:rsidRPr="0068489A" w:rsidRDefault="005F3C71" w:rsidP="00196934">
      <w:pPr>
        <w:pStyle w:val="a3"/>
        <w:ind w:left="360"/>
        <w:jc w:val="both"/>
      </w:pPr>
      <w:r w:rsidRPr="0068489A">
        <w:t>The following Python libraries were used throughout the project:</w:t>
      </w:r>
    </w:p>
    <w:p w14:paraId="21F84B30" w14:textId="11CAE9B6" w:rsidR="005F3C71" w:rsidRPr="0068489A" w:rsidRDefault="005F3C71" w:rsidP="005F3C71">
      <w:pPr>
        <w:pStyle w:val="a3"/>
        <w:numPr>
          <w:ilvl w:val="0"/>
          <w:numId w:val="2"/>
        </w:numPr>
        <w:jc w:val="both"/>
      </w:pPr>
      <w:r w:rsidRPr="0068489A">
        <w:t>numpy for matrix operations and numerical computations,</w:t>
      </w:r>
    </w:p>
    <w:p w14:paraId="30749A40" w14:textId="4235E993" w:rsidR="005F3C71" w:rsidRPr="0068489A" w:rsidRDefault="005F3C71" w:rsidP="005F3C71">
      <w:pPr>
        <w:pStyle w:val="a3"/>
        <w:numPr>
          <w:ilvl w:val="0"/>
          <w:numId w:val="2"/>
        </w:numPr>
        <w:jc w:val="both"/>
      </w:pPr>
      <w:proofErr w:type="spellStart"/>
      <w:proofErr w:type="gramStart"/>
      <w:r w:rsidRPr="0068489A">
        <w:t>matplotlib.pyplot</w:t>
      </w:r>
      <w:proofErr w:type="spellEnd"/>
      <w:proofErr w:type="gramEnd"/>
      <w:r w:rsidRPr="0068489A">
        <w:t xml:space="preserve"> for plotting,</w:t>
      </w:r>
    </w:p>
    <w:p w14:paraId="294E81E6" w14:textId="438FFB02" w:rsidR="005F3C71" w:rsidRDefault="005F3C71" w:rsidP="005F3C71">
      <w:pPr>
        <w:pStyle w:val="a3"/>
        <w:numPr>
          <w:ilvl w:val="0"/>
          <w:numId w:val="2"/>
        </w:numPr>
        <w:jc w:val="both"/>
      </w:pPr>
      <w:r w:rsidRPr="0068489A">
        <w:t>mpl_</w:t>
      </w:r>
      <w:proofErr w:type="gramStart"/>
      <w:r w:rsidRPr="0068489A">
        <w:t>toolkits.mplot3d.Axes</w:t>
      </w:r>
      <w:proofErr w:type="gramEnd"/>
      <w:r w:rsidRPr="0068489A">
        <w:t>3D for 3D visualizations.</w:t>
      </w:r>
      <w:bookmarkEnd w:id="0"/>
    </w:p>
    <w:p w14:paraId="6ADBB398" w14:textId="0985C37C" w:rsidR="00B77F1E" w:rsidRDefault="00B77F1E" w:rsidP="00D636BF">
      <w:pPr>
        <w:pStyle w:val="a3"/>
        <w:ind w:left="360"/>
        <w:jc w:val="both"/>
      </w:pPr>
    </w:p>
    <w:p w14:paraId="0FBEDA14" w14:textId="0FC27E15" w:rsidR="00B77F1E" w:rsidRPr="0058674A" w:rsidRDefault="0058674A" w:rsidP="0058674A">
      <w:pPr>
        <w:pStyle w:val="a3"/>
        <w:numPr>
          <w:ilvl w:val="0"/>
          <w:numId w:val="3"/>
        </w:numPr>
        <w:jc w:val="both"/>
        <w:rPr>
          <w:b/>
          <w:bCs/>
          <w:color w:val="2F5496" w:themeColor="accent1" w:themeShade="BF"/>
          <w:sz w:val="28"/>
          <w:szCs w:val="36"/>
        </w:rPr>
      </w:pPr>
      <w:r>
        <w:rPr>
          <w:b/>
          <w:bCs/>
          <w:color w:val="2F5496" w:themeColor="accent1" w:themeShade="BF"/>
          <w:sz w:val="28"/>
          <w:szCs w:val="36"/>
        </w:rPr>
        <w:t>Task Description</w:t>
      </w:r>
    </w:p>
    <w:p w14:paraId="57026B01" w14:textId="2F4A1672" w:rsidR="001220AD" w:rsidRDefault="00726EAF" w:rsidP="0058674A">
      <w:pPr>
        <w:pStyle w:val="a3"/>
        <w:ind w:left="360"/>
        <w:jc w:val="both"/>
      </w:pPr>
      <w:r>
        <w:t xml:space="preserve">This task involves training a single neuron to realize the logical AND gate using both the </w:t>
      </w:r>
      <w:r w:rsidRPr="0058674A">
        <w:rPr>
          <w:b/>
          <w:bCs/>
        </w:rPr>
        <w:t>Perceptron Learning Rule</w:t>
      </w:r>
      <w:r>
        <w:t xml:space="preserve"> and the </w:t>
      </w:r>
      <w:r w:rsidRPr="0058674A">
        <w:rPr>
          <w:b/>
          <w:bCs/>
        </w:rPr>
        <w:t>Delta Learning Rule</w:t>
      </w:r>
      <w:r>
        <w:t xml:space="preserve">. The neuron receives three inputs: x1, x2, and bias </w:t>
      </w:r>
      <w:r w:rsidR="0058674A">
        <w:t>fixed at</w:t>
      </w:r>
      <w:r>
        <w:t xml:space="preserve"> -1. The target outputs are -1 for all </w:t>
      </w:r>
      <w:r w:rsidR="005F0B80">
        <w:t xml:space="preserve">input </w:t>
      </w:r>
      <w:r>
        <w:t xml:space="preserve">combinations except </w:t>
      </w:r>
      <w:r w:rsidR="005F0B80">
        <w:t xml:space="preserve">for </w:t>
      </w:r>
      <w:r>
        <w:t>(1,</w:t>
      </w:r>
      <w:proofErr w:type="gramStart"/>
      <w:r>
        <w:t>1,-</w:t>
      </w:r>
      <w:proofErr w:type="gramEnd"/>
      <w:r>
        <w:t xml:space="preserve">1), where the target </w:t>
      </w:r>
      <w:r w:rsidR="005F0B80">
        <w:t xml:space="preserve">output </w:t>
      </w:r>
      <w:r>
        <w:t>is 1.</w:t>
      </w:r>
    </w:p>
    <w:p w14:paraId="25DFF521" w14:textId="77777777" w:rsidR="0068489A" w:rsidRDefault="0068489A" w:rsidP="0068489A">
      <w:pPr>
        <w:pStyle w:val="a3"/>
        <w:ind w:left="360"/>
        <w:jc w:val="both"/>
      </w:pPr>
    </w:p>
    <w:p w14:paraId="3A7C5619" w14:textId="3F366C27" w:rsidR="001220AD" w:rsidRDefault="005F0B80" w:rsidP="0068489A">
      <w:pPr>
        <w:pStyle w:val="a3"/>
        <w:ind w:left="360"/>
        <w:jc w:val="both"/>
      </w:pPr>
      <w:r>
        <w:t>The training data is as follows:</w:t>
      </w:r>
    </w:p>
    <w:p w14:paraId="449AB34C" w14:textId="027634E8" w:rsidR="001220AD" w:rsidRDefault="001220AD" w:rsidP="0068489A">
      <w:pPr>
        <w:pStyle w:val="a3"/>
        <w:numPr>
          <w:ilvl w:val="0"/>
          <w:numId w:val="2"/>
        </w:numPr>
        <w:jc w:val="both"/>
      </w:pPr>
      <w:r w:rsidRPr="005F0B80">
        <w:rPr>
          <w:b/>
          <w:bCs/>
        </w:rPr>
        <w:t>Inputs</w:t>
      </w:r>
      <w:r>
        <w:t>: (0,</w:t>
      </w:r>
      <w:proofErr w:type="gramStart"/>
      <w:r>
        <w:t>0,-</w:t>
      </w:r>
      <w:proofErr w:type="gramEnd"/>
      <w:r>
        <w:t>1), (0,1,-1), (1,0,-1), (1,1,-1)</w:t>
      </w:r>
    </w:p>
    <w:p w14:paraId="0ADF181A" w14:textId="2A16B600" w:rsidR="001220AD" w:rsidRDefault="001220AD" w:rsidP="0068489A">
      <w:pPr>
        <w:pStyle w:val="a3"/>
        <w:numPr>
          <w:ilvl w:val="0"/>
          <w:numId w:val="2"/>
        </w:numPr>
        <w:jc w:val="both"/>
      </w:pPr>
      <w:r w:rsidRPr="005F0B80">
        <w:rPr>
          <w:b/>
          <w:bCs/>
        </w:rPr>
        <w:t>Teacher signals</w:t>
      </w:r>
      <w:r>
        <w:t>: -1, -1, -1, 1</w:t>
      </w:r>
    </w:p>
    <w:p w14:paraId="123B05C1" w14:textId="77777777" w:rsidR="001220AD" w:rsidRPr="0068489A" w:rsidRDefault="001220AD" w:rsidP="00D636BF">
      <w:pPr>
        <w:pStyle w:val="a3"/>
        <w:ind w:left="1080"/>
        <w:jc w:val="both"/>
      </w:pPr>
    </w:p>
    <w:p w14:paraId="5C803EF3" w14:textId="5A918FFE" w:rsidR="00B77F1E" w:rsidRPr="0068489A" w:rsidRDefault="001220AD" w:rsidP="0068489A">
      <w:pPr>
        <w:pStyle w:val="a3"/>
        <w:numPr>
          <w:ilvl w:val="0"/>
          <w:numId w:val="3"/>
        </w:numPr>
        <w:jc w:val="both"/>
        <w:rPr>
          <w:b/>
          <w:bCs/>
          <w:color w:val="2F5496" w:themeColor="accent1" w:themeShade="BF"/>
          <w:sz w:val="24"/>
          <w:szCs w:val="32"/>
        </w:rPr>
      </w:pPr>
      <w:r w:rsidRPr="0068489A">
        <w:rPr>
          <w:b/>
          <w:bCs/>
          <w:color w:val="2F5496" w:themeColor="accent1" w:themeShade="BF"/>
          <w:sz w:val="28"/>
          <w:szCs w:val="36"/>
        </w:rPr>
        <w:t>Code Structure and Functions</w:t>
      </w:r>
    </w:p>
    <w:p w14:paraId="43E16E2B" w14:textId="02F3A97B" w:rsidR="001220AD" w:rsidRDefault="001220AD" w:rsidP="0068489A">
      <w:pPr>
        <w:pStyle w:val="a3"/>
        <w:ind w:left="360"/>
        <w:jc w:val="both"/>
      </w:pPr>
      <w:r>
        <w:t xml:space="preserve">Key functions </w:t>
      </w:r>
      <w:r w:rsidR="0068489A">
        <w:t xml:space="preserve">and logic in the </w:t>
      </w:r>
      <w:r>
        <w:t>implement</w:t>
      </w:r>
      <w:r w:rsidR="0068489A">
        <w:t>ation</w:t>
      </w:r>
      <w:r>
        <w:t>:</w:t>
      </w:r>
    </w:p>
    <w:p w14:paraId="3C4408DF" w14:textId="330B9AA0" w:rsidR="001220AD" w:rsidRDefault="001220AD" w:rsidP="0068489A">
      <w:pPr>
        <w:pStyle w:val="a3"/>
        <w:numPr>
          <w:ilvl w:val="0"/>
          <w:numId w:val="2"/>
        </w:numPr>
        <w:jc w:val="both"/>
      </w:pPr>
      <w:r w:rsidRPr="005F0B80">
        <w:rPr>
          <w:b/>
          <w:bCs/>
        </w:rPr>
        <w:t>sign(n)</w:t>
      </w:r>
      <w:r>
        <w:t xml:space="preserve">: </w:t>
      </w:r>
      <w:r w:rsidR="005F0B80">
        <w:t xml:space="preserve">The sign activation function, </w:t>
      </w:r>
      <w:r w:rsidR="0068489A">
        <w:t>returning 1 if input &gt;= 0 and -1 otherwise. Used in both Perceptron and Delta rule versions.</w:t>
      </w:r>
    </w:p>
    <w:p w14:paraId="769C2AF7" w14:textId="77777777" w:rsidR="005F0B80" w:rsidRDefault="005F0B80" w:rsidP="005F0B80">
      <w:pPr>
        <w:pStyle w:val="a3"/>
        <w:ind w:left="1440"/>
        <w:jc w:val="both"/>
      </w:pPr>
    </w:p>
    <w:p w14:paraId="5562E227" w14:textId="07B08FFE" w:rsidR="005F0B80" w:rsidRDefault="001220AD" w:rsidP="0068489A">
      <w:pPr>
        <w:pStyle w:val="a3"/>
        <w:numPr>
          <w:ilvl w:val="0"/>
          <w:numId w:val="2"/>
        </w:numPr>
        <w:jc w:val="both"/>
      </w:pPr>
      <w:r w:rsidRPr="005F0B80">
        <w:rPr>
          <w:b/>
          <w:bCs/>
        </w:rPr>
        <w:t xml:space="preserve">Perceptron </w:t>
      </w:r>
      <w:r w:rsidR="005F0B80" w:rsidRPr="005F0B80">
        <w:rPr>
          <w:b/>
          <w:bCs/>
        </w:rPr>
        <w:t>Training Loop</w:t>
      </w:r>
      <w:r w:rsidR="005F0B80">
        <w:t xml:space="preserve">: The perceptron training loop updates the weights using the following rule: </w:t>
      </w:r>
    </w:p>
    <w:p w14:paraId="710B30FA" w14:textId="77777777" w:rsidR="005F0B80" w:rsidRDefault="005F0B80" w:rsidP="005F0B80">
      <w:pPr>
        <w:pStyle w:val="a3"/>
        <w:ind w:left="1440"/>
        <w:jc w:val="both"/>
      </w:pPr>
    </w:p>
    <w:p w14:paraId="510E65A5" w14:textId="794F7678" w:rsidR="001220AD" w:rsidRPr="005F0B80" w:rsidRDefault="005F0B80" w:rsidP="0068489A">
      <w:pPr>
        <w:pStyle w:val="a3"/>
        <w:jc w:val="center"/>
        <w:rPr>
          <w:b/>
          <w:bCs/>
        </w:rPr>
      </w:pPr>
      <w:r w:rsidRPr="005F0B80">
        <w:rPr>
          <w:b/>
          <w:bCs/>
        </w:rPr>
        <w:t xml:space="preserve">w = w + </w:t>
      </w:r>
      <w:r w:rsidR="00FD4B71" w:rsidRPr="00FD4B71">
        <w:rPr>
          <w:b/>
          <w:bCs/>
        </w:rPr>
        <w:t>η</w:t>
      </w:r>
      <w:r w:rsidRPr="005F0B80">
        <w:rPr>
          <w:b/>
          <w:bCs/>
        </w:rPr>
        <w:t xml:space="preserve"> </w:t>
      </w:r>
      <w:r w:rsidR="00840512">
        <w:rPr>
          <w:rFonts w:hint="eastAsia"/>
          <w:b/>
          <w:bCs/>
        </w:rPr>
        <w:t>·</w:t>
      </w:r>
      <w:r w:rsidRPr="005F0B80">
        <w:rPr>
          <w:b/>
          <w:bCs/>
        </w:rPr>
        <w:t xml:space="preserve"> e </w:t>
      </w:r>
      <w:r w:rsidR="00840512">
        <w:rPr>
          <w:rFonts w:hint="eastAsia"/>
          <w:b/>
          <w:bCs/>
        </w:rPr>
        <w:t>·</w:t>
      </w:r>
      <w:r w:rsidRPr="005F0B80">
        <w:rPr>
          <w:b/>
          <w:bCs/>
        </w:rPr>
        <w:t xml:space="preserve"> </w:t>
      </w:r>
      <w:r w:rsidR="00840512">
        <w:rPr>
          <w:b/>
          <w:bCs/>
        </w:rPr>
        <w:t>x</w:t>
      </w:r>
    </w:p>
    <w:p w14:paraId="6563FC78" w14:textId="77777777" w:rsidR="005F0B80" w:rsidRDefault="005F0B80" w:rsidP="005F0B80">
      <w:pPr>
        <w:pStyle w:val="a3"/>
        <w:ind w:left="1440"/>
      </w:pPr>
    </w:p>
    <w:p w14:paraId="2AE84E16" w14:textId="3D4CD1C4" w:rsidR="005F0B80" w:rsidRDefault="00840512" w:rsidP="0068489A">
      <w:pPr>
        <w:pStyle w:val="a3"/>
      </w:pPr>
      <w:r>
        <w:t xml:space="preserve">where </w:t>
      </w:r>
      <w:r w:rsidR="00FD4B71">
        <w:t xml:space="preserve">η is the learning rate, </w:t>
      </w:r>
      <w:r>
        <w:t>e = t – 0 is the error (target – output), and x is the input vector. This rule applies updates only when the neuron output is incorrect.</w:t>
      </w:r>
    </w:p>
    <w:p w14:paraId="7978D4F4" w14:textId="77777777" w:rsidR="005F0B80" w:rsidRDefault="005F0B80" w:rsidP="005F0B80">
      <w:pPr>
        <w:pStyle w:val="a3"/>
        <w:ind w:left="1440"/>
      </w:pPr>
    </w:p>
    <w:p w14:paraId="4F30445B" w14:textId="6DD49629" w:rsidR="001220AD" w:rsidRDefault="001220AD" w:rsidP="0068489A">
      <w:pPr>
        <w:pStyle w:val="a3"/>
        <w:numPr>
          <w:ilvl w:val="0"/>
          <w:numId w:val="2"/>
        </w:numPr>
        <w:jc w:val="both"/>
      </w:pPr>
      <w:r w:rsidRPr="004F5700">
        <w:rPr>
          <w:b/>
          <w:bCs/>
        </w:rPr>
        <w:t>Delta Rule</w:t>
      </w:r>
      <w:r w:rsidR="004F5700">
        <w:t xml:space="preserve">: </w:t>
      </w:r>
      <w:r w:rsidR="00840512">
        <w:t>The Delta Rule is used for continuous output neurons. It updates weights using the formula:</w:t>
      </w:r>
    </w:p>
    <w:p w14:paraId="0DFEB4DF" w14:textId="7F6D8AE0" w:rsidR="00840512" w:rsidRDefault="00840512" w:rsidP="00840512">
      <w:pPr>
        <w:pStyle w:val="a3"/>
        <w:ind w:left="1440"/>
        <w:jc w:val="both"/>
        <w:rPr>
          <w:b/>
          <w:bCs/>
        </w:rPr>
      </w:pPr>
    </w:p>
    <w:p w14:paraId="2875B899" w14:textId="03E35B58" w:rsidR="00840512" w:rsidRDefault="00840512" w:rsidP="0068489A">
      <w:pPr>
        <w:pStyle w:val="a3"/>
        <w:jc w:val="center"/>
        <w:rPr>
          <w:b/>
          <w:bCs/>
        </w:rPr>
      </w:pPr>
      <w:r>
        <w:rPr>
          <w:b/>
          <w:bCs/>
        </w:rPr>
        <w:t xml:space="preserve">w = w + </w:t>
      </w:r>
      <w:r w:rsidR="00FD4B71" w:rsidRPr="00FD4B71">
        <w:rPr>
          <w:b/>
          <w:bCs/>
        </w:rPr>
        <w:t>η</w:t>
      </w:r>
      <w:r>
        <w:rPr>
          <w:rFonts w:hint="eastAsia"/>
          <w:b/>
          <w:bCs/>
        </w:rPr>
        <w:t>·</w:t>
      </w:r>
      <w:r>
        <w:rPr>
          <w:b/>
          <w:bCs/>
        </w:rPr>
        <w:t xml:space="preserve"> (t - o) </w:t>
      </w:r>
      <w:r>
        <w:rPr>
          <w:rFonts w:hint="eastAsia"/>
          <w:b/>
          <w:bCs/>
        </w:rPr>
        <w:t>·</w:t>
      </w:r>
      <w:r>
        <w:rPr>
          <w:b/>
          <w:bCs/>
        </w:rPr>
        <w:t xml:space="preserve"> x</w:t>
      </w:r>
    </w:p>
    <w:p w14:paraId="3BB2467E" w14:textId="41472EDC" w:rsidR="00840512" w:rsidRDefault="00840512" w:rsidP="00840512">
      <w:pPr>
        <w:pStyle w:val="a3"/>
        <w:ind w:left="1440"/>
        <w:jc w:val="both"/>
      </w:pPr>
    </w:p>
    <w:p w14:paraId="62DD74A7" w14:textId="5A6A7D40" w:rsidR="00840512" w:rsidRDefault="00840512" w:rsidP="0068489A">
      <w:pPr>
        <w:pStyle w:val="a3"/>
        <w:jc w:val="both"/>
      </w:pPr>
      <w:r>
        <w:t xml:space="preserve">where </w:t>
      </w:r>
      <w:r w:rsidR="00FD4B71">
        <w:t xml:space="preserve">η is the learning rate, </w:t>
      </w:r>
      <w:r>
        <w:t>t is the target output, o is the neuron’s actual continuous output (such as the net input), and x is the input vector. This rule allows gradual convergence and works better with differentiable activation functions.</w:t>
      </w:r>
    </w:p>
    <w:p w14:paraId="4253EB8C" w14:textId="799C754A" w:rsidR="00181EFF" w:rsidRDefault="00181EFF" w:rsidP="0068489A">
      <w:pPr>
        <w:pStyle w:val="a3"/>
        <w:jc w:val="both"/>
      </w:pPr>
    </w:p>
    <w:p w14:paraId="024CA175" w14:textId="76B983CB" w:rsidR="00181EFF" w:rsidRPr="00183102" w:rsidRDefault="00183102" w:rsidP="00181EFF">
      <w:pPr>
        <w:pStyle w:val="a3"/>
        <w:numPr>
          <w:ilvl w:val="0"/>
          <w:numId w:val="3"/>
        </w:numPr>
        <w:jc w:val="both"/>
        <w:rPr>
          <w:b/>
          <w:bCs/>
          <w:color w:val="2F5496" w:themeColor="accent1" w:themeShade="BF"/>
          <w:sz w:val="28"/>
          <w:szCs w:val="36"/>
        </w:rPr>
      </w:pPr>
      <w:r w:rsidRPr="00183102">
        <w:rPr>
          <w:b/>
          <w:bCs/>
          <w:color w:val="2F5496" w:themeColor="accent1" w:themeShade="BF"/>
          <w:sz w:val="28"/>
          <w:szCs w:val="36"/>
        </w:rPr>
        <w:t>Visual Analysis</w:t>
      </w:r>
    </w:p>
    <w:p w14:paraId="1BCB1DA4" w14:textId="3A936188" w:rsidR="00C12975" w:rsidRPr="00C12975" w:rsidRDefault="00C12975" w:rsidP="00C12975">
      <w:pPr>
        <w:pStyle w:val="a3"/>
        <w:ind w:left="360"/>
        <w:jc w:val="both"/>
        <w:rPr>
          <w:b/>
          <w:bCs/>
          <w:color w:val="2E74B5" w:themeColor="accent5" w:themeShade="BF"/>
          <w:sz w:val="24"/>
          <w:szCs w:val="32"/>
        </w:rPr>
      </w:pPr>
      <w:r w:rsidRPr="00C12975">
        <w:rPr>
          <w:b/>
          <w:bCs/>
          <w:color w:val="2E74B5" w:themeColor="accent5" w:themeShade="BF"/>
          <w:sz w:val="24"/>
          <w:szCs w:val="32"/>
        </w:rPr>
        <w:t xml:space="preserve">5.1 Perceptron Learning Rule </w:t>
      </w:r>
    </w:p>
    <w:p w14:paraId="4601F84F" w14:textId="6342FC04" w:rsidR="00183102" w:rsidRPr="00183102" w:rsidRDefault="00183102" w:rsidP="00183102">
      <w:pPr>
        <w:pStyle w:val="a3"/>
        <w:numPr>
          <w:ilvl w:val="0"/>
          <w:numId w:val="2"/>
        </w:numPr>
        <w:jc w:val="both"/>
        <w:rPr>
          <w:b/>
          <w:bCs/>
        </w:rPr>
      </w:pPr>
      <w:r w:rsidRPr="00183102">
        <w:rPr>
          <w:b/>
          <w:bCs/>
        </w:rPr>
        <w:t>Figure P1: Perceptron Decision Boundary Plot</w:t>
      </w:r>
    </w:p>
    <w:p w14:paraId="513FA05A" w14:textId="37402CDA" w:rsidR="00183102" w:rsidRDefault="00183102" w:rsidP="00183102">
      <w:pPr>
        <w:pStyle w:val="a3"/>
        <w:jc w:val="both"/>
      </w:pPr>
      <w:r>
        <w:t>This plot visualizes the decision boundary learned by the perceptron after training on the AND gate dataset. It clearly shows the linear separator that the perceptron has learned, which divides the input space into two regions, each corresponding to one of the output classes. The plot confirms that the perceptron has successfully learned to separate the two classes of the AND gate.</w:t>
      </w:r>
    </w:p>
    <w:p w14:paraId="10DFE70D" w14:textId="29D23D15" w:rsidR="00183102" w:rsidRDefault="00183102" w:rsidP="00183102">
      <w:pPr>
        <w:pStyle w:val="a3"/>
        <w:jc w:val="center"/>
      </w:pPr>
      <w:r>
        <w:rPr>
          <w:noProof/>
        </w:rPr>
        <w:drawing>
          <wp:inline distT="0" distB="0" distL="0" distR="0" wp14:anchorId="4721B767" wp14:editId="7412C754">
            <wp:extent cx="2082646" cy="15621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0916" cy="1568303"/>
                    </a:xfrm>
                    <a:prstGeom prst="rect">
                      <a:avLst/>
                    </a:prstGeom>
                    <a:noFill/>
                    <a:ln>
                      <a:noFill/>
                    </a:ln>
                  </pic:spPr>
                </pic:pic>
              </a:graphicData>
            </a:graphic>
          </wp:inline>
        </w:drawing>
      </w:r>
    </w:p>
    <w:p w14:paraId="02314567" w14:textId="77777777" w:rsidR="00183102" w:rsidRDefault="00183102" w:rsidP="00183102">
      <w:pPr>
        <w:pStyle w:val="a3"/>
        <w:jc w:val="both"/>
      </w:pPr>
    </w:p>
    <w:p w14:paraId="126126FD" w14:textId="1ACC7099" w:rsidR="00183102" w:rsidRPr="00C12975" w:rsidRDefault="00183102" w:rsidP="00183102">
      <w:pPr>
        <w:pStyle w:val="a3"/>
        <w:numPr>
          <w:ilvl w:val="0"/>
          <w:numId w:val="2"/>
        </w:numPr>
        <w:jc w:val="both"/>
        <w:rPr>
          <w:b/>
          <w:bCs/>
        </w:rPr>
      </w:pPr>
      <w:r w:rsidRPr="00C12975">
        <w:rPr>
          <w:b/>
          <w:bCs/>
        </w:rPr>
        <w:t>Figure P2: Perceptron Weight Evolution Plot</w:t>
      </w:r>
    </w:p>
    <w:p w14:paraId="30086BF6" w14:textId="69C8668C" w:rsidR="00183102" w:rsidRDefault="00183102" w:rsidP="00183102">
      <w:pPr>
        <w:pStyle w:val="a3"/>
        <w:jc w:val="both"/>
      </w:pPr>
      <w:r>
        <w:t>This graph tracks the evolution of the perceptron’s weight across the training epochs. It demonstrates how the weights gradually adjust to minimize the error and converge toward their final values. The plot reflects the iterative nature of the perceptron learning process.</w:t>
      </w:r>
    </w:p>
    <w:p w14:paraId="1D963BB3" w14:textId="691DEE95" w:rsidR="00183102" w:rsidRDefault="00183102" w:rsidP="00183102">
      <w:pPr>
        <w:pStyle w:val="a3"/>
        <w:jc w:val="center"/>
      </w:pPr>
      <w:r>
        <w:rPr>
          <w:noProof/>
        </w:rPr>
        <w:drawing>
          <wp:inline distT="0" distB="0" distL="0" distR="0" wp14:anchorId="42D27844" wp14:editId="211F7A10">
            <wp:extent cx="2273132" cy="13639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0276" cy="1380267"/>
                    </a:xfrm>
                    <a:prstGeom prst="rect">
                      <a:avLst/>
                    </a:prstGeom>
                    <a:noFill/>
                    <a:ln>
                      <a:noFill/>
                    </a:ln>
                  </pic:spPr>
                </pic:pic>
              </a:graphicData>
            </a:graphic>
          </wp:inline>
        </w:drawing>
      </w:r>
    </w:p>
    <w:p w14:paraId="012DB8AB" w14:textId="77777777" w:rsidR="00183102" w:rsidRDefault="00183102" w:rsidP="00183102">
      <w:pPr>
        <w:pStyle w:val="a3"/>
        <w:jc w:val="center"/>
      </w:pPr>
    </w:p>
    <w:p w14:paraId="05959C46" w14:textId="4F9A8DAE" w:rsidR="00183102" w:rsidRPr="00C12975" w:rsidRDefault="00183102" w:rsidP="00183102">
      <w:pPr>
        <w:pStyle w:val="a3"/>
        <w:numPr>
          <w:ilvl w:val="0"/>
          <w:numId w:val="2"/>
        </w:numPr>
        <w:jc w:val="both"/>
        <w:rPr>
          <w:b/>
          <w:bCs/>
        </w:rPr>
      </w:pPr>
      <w:r w:rsidRPr="00C12975">
        <w:rPr>
          <w:b/>
          <w:bCs/>
        </w:rPr>
        <w:t>Figure P3: Perceptron Error Plot</w:t>
      </w:r>
    </w:p>
    <w:p w14:paraId="773A2C31" w14:textId="13E08469" w:rsidR="00183102" w:rsidRDefault="00183102" w:rsidP="00183102">
      <w:pPr>
        <w:pStyle w:val="a3"/>
        <w:jc w:val="both"/>
      </w:pPr>
      <w:r>
        <w:t>This figure depicts the total error during each epoch of training. The error rapidly decreases as the perceptron learns, and eventually reaches zero error, indicating successful convergence after a few epochs.</w:t>
      </w:r>
    </w:p>
    <w:p w14:paraId="57D4F11D" w14:textId="4C0FA8F8" w:rsidR="00183102" w:rsidRDefault="00C12975" w:rsidP="00183102">
      <w:pPr>
        <w:pStyle w:val="a3"/>
        <w:jc w:val="center"/>
      </w:pPr>
      <w:r>
        <w:rPr>
          <w:noProof/>
        </w:rPr>
        <w:lastRenderedPageBreak/>
        <w:drawing>
          <wp:inline distT="0" distB="0" distL="0" distR="0" wp14:anchorId="7A3D8515" wp14:editId="45DEE6AD">
            <wp:extent cx="3111270" cy="1866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5612" cy="1875506"/>
                    </a:xfrm>
                    <a:prstGeom prst="rect">
                      <a:avLst/>
                    </a:prstGeom>
                    <a:noFill/>
                    <a:ln>
                      <a:noFill/>
                    </a:ln>
                  </pic:spPr>
                </pic:pic>
              </a:graphicData>
            </a:graphic>
          </wp:inline>
        </w:drawing>
      </w:r>
    </w:p>
    <w:p w14:paraId="74B9677F" w14:textId="77777777" w:rsidR="00C12975" w:rsidRDefault="00C12975" w:rsidP="00183102">
      <w:pPr>
        <w:pStyle w:val="a3"/>
        <w:jc w:val="center"/>
      </w:pPr>
    </w:p>
    <w:p w14:paraId="64D96F41" w14:textId="13444AF3" w:rsidR="00183102" w:rsidRPr="00C12975" w:rsidRDefault="00183102" w:rsidP="00183102">
      <w:pPr>
        <w:pStyle w:val="a3"/>
        <w:numPr>
          <w:ilvl w:val="0"/>
          <w:numId w:val="2"/>
        </w:numPr>
        <w:jc w:val="both"/>
        <w:rPr>
          <w:b/>
          <w:bCs/>
        </w:rPr>
      </w:pPr>
      <w:r w:rsidRPr="00C12975">
        <w:rPr>
          <w:b/>
          <w:bCs/>
        </w:rPr>
        <w:t>Figure P4: Perceptron 3D Visualization of the Separating Plane</w:t>
      </w:r>
    </w:p>
    <w:p w14:paraId="3DFC066C" w14:textId="6C095F39" w:rsidR="00C12975" w:rsidRDefault="00C12975" w:rsidP="00C12975">
      <w:pPr>
        <w:pStyle w:val="a3"/>
        <w:jc w:val="both"/>
      </w:pPr>
      <w:r>
        <w:t>This 3D plot shows the separating plane in the input space as learned by the perceptron. The plot illustrates the spatial relationship between the input space and the decision surface, highlighting how the perceptron divides the space into regions based on its learned weights.</w:t>
      </w:r>
    </w:p>
    <w:p w14:paraId="78FBA8AD" w14:textId="0F025D1D" w:rsidR="00C12975" w:rsidRDefault="00C12975" w:rsidP="00C12975">
      <w:pPr>
        <w:pStyle w:val="a3"/>
        <w:jc w:val="center"/>
      </w:pPr>
      <w:r>
        <w:rPr>
          <w:noProof/>
        </w:rPr>
        <w:drawing>
          <wp:inline distT="0" distB="0" distL="0" distR="0" wp14:anchorId="5409BD1B" wp14:editId="0EA85773">
            <wp:extent cx="2466906" cy="19735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305" cy="1980299"/>
                    </a:xfrm>
                    <a:prstGeom prst="rect">
                      <a:avLst/>
                    </a:prstGeom>
                    <a:noFill/>
                    <a:ln>
                      <a:noFill/>
                    </a:ln>
                  </pic:spPr>
                </pic:pic>
              </a:graphicData>
            </a:graphic>
          </wp:inline>
        </w:drawing>
      </w:r>
    </w:p>
    <w:p w14:paraId="5D81A22E" w14:textId="77777777" w:rsidR="00C12975" w:rsidRDefault="00C12975" w:rsidP="00C12975">
      <w:pPr>
        <w:pStyle w:val="a3"/>
        <w:jc w:val="center"/>
      </w:pPr>
    </w:p>
    <w:p w14:paraId="5AA6C15A" w14:textId="6B2F8874" w:rsidR="00183102" w:rsidRPr="00C12975" w:rsidRDefault="00183102" w:rsidP="00183102">
      <w:pPr>
        <w:pStyle w:val="a3"/>
        <w:numPr>
          <w:ilvl w:val="0"/>
          <w:numId w:val="2"/>
        </w:numPr>
        <w:jc w:val="both"/>
        <w:rPr>
          <w:b/>
          <w:bCs/>
        </w:rPr>
      </w:pPr>
      <w:r w:rsidRPr="00C12975">
        <w:rPr>
          <w:b/>
          <w:bCs/>
        </w:rPr>
        <w:t>Figure P5: Perceptron Animation of Decision Boundary Evolution</w:t>
      </w:r>
    </w:p>
    <w:p w14:paraId="1992B464" w14:textId="00490DA1" w:rsidR="00C12975" w:rsidRDefault="00C12975" w:rsidP="00C12975">
      <w:pPr>
        <w:pStyle w:val="a3"/>
        <w:jc w:val="both"/>
      </w:pPr>
      <w:r>
        <w:t>This animation shows the evolution of the decision boundary during training. It illustrates how the boundary adjusts as the perceptron iterates through the training data, gradually improving its ability to classify input points correctly.</w:t>
      </w:r>
    </w:p>
    <w:p w14:paraId="428EF1BF" w14:textId="77F44448" w:rsidR="00C12975" w:rsidRDefault="00C12975" w:rsidP="00C12975">
      <w:pPr>
        <w:pStyle w:val="a3"/>
        <w:jc w:val="center"/>
      </w:pPr>
      <w:r>
        <w:rPr>
          <w:noProof/>
        </w:rPr>
        <w:drawing>
          <wp:inline distT="0" distB="0" distL="0" distR="0" wp14:anchorId="3371543C" wp14:editId="12124DE5">
            <wp:extent cx="2796540" cy="209756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8192" cy="2098799"/>
                    </a:xfrm>
                    <a:prstGeom prst="rect">
                      <a:avLst/>
                    </a:prstGeom>
                    <a:noFill/>
                    <a:ln>
                      <a:noFill/>
                    </a:ln>
                  </pic:spPr>
                </pic:pic>
              </a:graphicData>
            </a:graphic>
          </wp:inline>
        </w:drawing>
      </w:r>
    </w:p>
    <w:p w14:paraId="381709D5" w14:textId="77777777" w:rsidR="00C12975" w:rsidRDefault="00C12975" w:rsidP="00C12975">
      <w:pPr>
        <w:pStyle w:val="a3"/>
        <w:jc w:val="center"/>
      </w:pPr>
    </w:p>
    <w:p w14:paraId="2A831B26" w14:textId="77B7EA33" w:rsidR="00C12975" w:rsidRPr="00C12975" w:rsidRDefault="00C12975" w:rsidP="00C12975">
      <w:pPr>
        <w:pStyle w:val="a3"/>
        <w:ind w:left="360"/>
        <w:jc w:val="both"/>
        <w:rPr>
          <w:b/>
          <w:bCs/>
          <w:color w:val="2E74B5" w:themeColor="accent5" w:themeShade="BF"/>
          <w:sz w:val="24"/>
          <w:szCs w:val="32"/>
        </w:rPr>
      </w:pPr>
      <w:r w:rsidRPr="00C12975">
        <w:rPr>
          <w:b/>
          <w:bCs/>
          <w:color w:val="2E74B5" w:themeColor="accent5" w:themeShade="BF"/>
          <w:sz w:val="24"/>
          <w:szCs w:val="32"/>
        </w:rPr>
        <w:t>5.2 Delta Learning Rule</w:t>
      </w:r>
    </w:p>
    <w:p w14:paraId="481A30D4" w14:textId="401CC374" w:rsidR="00183102" w:rsidRPr="00C12975" w:rsidRDefault="00183102" w:rsidP="00183102">
      <w:pPr>
        <w:pStyle w:val="a3"/>
        <w:numPr>
          <w:ilvl w:val="0"/>
          <w:numId w:val="2"/>
        </w:numPr>
        <w:jc w:val="both"/>
        <w:rPr>
          <w:b/>
          <w:bCs/>
        </w:rPr>
      </w:pPr>
      <w:r w:rsidRPr="00C12975">
        <w:rPr>
          <w:b/>
          <w:bCs/>
        </w:rPr>
        <w:t>Figure D1: Delta Decision Boundary Plot</w:t>
      </w:r>
    </w:p>
    <w:p w14:paraId="78EB71F9" w14:textId="0AD10BE7" w:rsidR="00C12975" w:rsidRDefault="00C12975" w:rsidP="00C12975">
      <w:pPr>
        <w:pStyle w:val="a3"/>
        <w:jc w:val="both"/>
      </w:pPr>
      <w:r>
        <w:t xml:space="preserve">This plot shows the decision boundary learned by the delta rule. It illustrates how the decision boundary smoothly separates the different classes in the input space. Unlike the perceptron </w:t>
      </w:r>
      <w:r>
        <w:lastRenderedPageBreak/>
        <w:t>with discrete outputs, the delta rule produces continuous output values, which results in a smoother and less abrupt decision boundary.</w:t>
      </w:r>
    </w:p>
    <w:p w14:paraId="08399B43" w14:textId="157689C8" w:rsidR="00C12975" w:rsidRDefault="00C12975" w:rsidP="00C12975">
      <w:pPr>
        <w:pStyle w:val="a3"/>
        <w:jc w:val="center"/>
      </w:pPr>
      <w:r>
        <w:rPr>
          <w:noProof/>
        </w:rPr>
        <w:drawing>
          <wp:inline distT="0" distB="0" distL="0" distR="0" wp14:anchorId="6D818D0E" wp14:editId="74474161">
            <wp:extent cx="2336629" cy="1752600"/>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1153" cy="1763494"/>
                    </a:xfrm>
                    <a:prstGeom prst="rect">
                      <a:avLst/>
                    </a:prstGeom>
                    <a:noFill/>
                    <a:ln>
                      <a:noFill/>
                    </a:ln>
                  </pic:spPr>
                </pic:pic>
              </a:graphicData>
            </a:graphic>
          </wp:inline>
        </w:drawing>
      </w:r>
    </w:p>
    <w:p w14:paraId="76F51F43" w14:textId="77777777" w:rsidR="00C12975" w:rsidRDefault="00C12975" w:rsidP="00C12975">
      <w:pPr>
        <w:pStyle w:val="a3"/>
        <w:jc w:val="center"/>
      </w:pPr>
    </w:p>
    <w:p w14:paraId="49F97F74" w14:textId="6CA4271D" w:rsidR="00183102" w:rsidRPr="00C12975" w:rsidRDefault="00183102" w:rsidP="00183102">
      <w:pPr>
        <w:pStyle w:val="a3"/>
        <w:numPr>
          <w:ilvl w:val="0"/>
          <w:numId w:val="2"/>
        </w:numPr>
        <w:jc w:val="both"/>
        <w:rPr>
          <w:b/>
          <w:bCs/>
        </w:rPr>
      </w:pPr>
      <w:r w:rsidRPr="00C12975">
        <w:rPr>
          <w:b/>
          <w:bCs/>
        </w:rPr>
        <w:t>Figure D2: Delta Weight Evolution Plot</w:t>
      </w:r>
    </w:p>
    <w:p w14:paraId="707D6D8E" w14:textId="4F78DB72" w:rsidR="00C12975" w:rsidRDefault="00C12975" w:rsidP="00C12975">
      <w:pPr>
        <w:pStyle w:val="a3"/>
        <w:jc w:val="both"/>
      </w:pPr>
      <w:r>
        <w:t>This plot tracks how the weights evolve during training with the delta rule. It demonstrates the gradual adjustment of the weights based on continuous output values, highlighting the smoother convergence process compared to the perceptron learning rule.</w:t>
      </w:r>
    </w:p>
    <w:p w14:paraId="6A8791F3" w14:textId="276826E0" w:rsidR="00C12975" w:rsidRDefault="00C12975" w:rsidP="00C12975">
      <w:pPr>
        <w:pStyle w:val="a3"/>
        <w:jc w:val="center"/>
      </w:pPr>
      <w:r>
        <w:rPr>
          <w:noProof/>
        </w:rPr>
        <w:drawing>
          <wp:inline distT="0" distB="0" distL="0" distR="0" wp14:anchorId="18A3702E" wp14:editId="2EC6FA27">
            <wp:extent cx="2705100" cy="16231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570" cy="1627662"/>
                    </a:xfrm>
                    <a:prstGeom prst="rect">
                      <a:avLst/>
                    </a:prstGeom>
                    <a:noFill/>
                    <a:ln>
                      <a:noFill/>
                    </a:ln>
                  </pic:spPr>
                </pic:pic>
              </a:graphicData>
            </a:graphic>
          </wp:inline>
        </w:drawing>
      </w:r>
    </w:p>
    <w:p w14:paraId="3BA5B759" w14:textId="77777777" w:rsidR="00C12975" w:rsidRDefault="00C12975" w:rsidP="00C12975">
      <w:pPr>
        <w:pStyle w:val="a3"/>
        <w:jc w:val="both"/>
      </w:pPr>
    </w:p>
    <w:p w14:paraId="1573AF77" w14:textId="22777792" w:rsidR="00183102" w:rsidRPr="00C12975" w:rsidRDefault="00C12975" w:rsidP="00183102">
      <w:pPr>
        <w:pStyle w:val="a3"/>
        <w:numPr>
          <w:ilvl w:val="0"/>
          <w:numId w:val="2"/>
        </w:numPr>
        <w:jc w:val="both"/>
        <w:rPr>
          <w:b/>
          <w:bCs/>
        </w:rPr>
      </w:pPr>
      <w:r w:rsidRPr="00C12975">
        <w:rPr>
          <w:b/>
          <w:bCs/>
        </w:rPr>
        <w:t>Figure D3: Delta Error Plot</w:t>
      </w:r>
    </w:p>
    <w:p w14:paraId="5C32E7DD" w14:textId="54CD3AC0" w:rsidR="00C12975" w:rsidRDefault="00C12975" w:rsidP="00C12975">
      <w:pPr>
        <w:pStyle w:val="a3"/>
        <w:jc w:val="both"/>
      </w:pPr>
      <w:r>
        <w:t>This error plot visualizes how the total error decreases as the network learns with the delta rule. The error decreases more gradually compared to the perceptron, reflecting the continuous nature of the output and the gradual weight updates.</w:t>
      </w:r>
    </w:p>
    <w:p w14:paraId="23CE5DFB" w14:textId="6FD86BC3" w:rsidR="00C12975" w:rsidRDefault="00C12975" w:rsidP="00C12975">
      <w:pPr>
        <w:pStyle w:val="a3"/>
        <w:jc w:val="center"/>
      </w:pPr>
      <w:r>
        <w:rPr>
          <w:noProof/>
        </w:rPr>
        <w:drawing>
          <wp:inline distT="0" distB="0" distL="0" distR="0" wp14:anchorId="5A52DF75" wp14:editId="32B94DC7">
            <wp:extent cx="2293620" cy="137627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6100" cy="1377762"/>
                    </a:xfrm>
                    <a:prstGeom prst="rect">
                      <a:avLst/>
                    </a:prstGeom>
                    <a:noFill/>
                    <a:ln>
                      <a:noFill/>
                    </a:ln>
                  </pic:spPr>
                </pic:pic>
              </a:graphicData>
            </a:graphic>
          </wp:inline>
        </w:drawing>
      </w:r>
    </w:p>
    <w:p w14:paraId="53FF4063" w14:textId="77777777" w:rsidR="00C12975" w:rsidRDefault="00C12975" w:rsidP="00C12975">
      <w:pPr>
        <w:pStyle w:val="a3"/>
        <w:jc w:val="center"/>
      </w:pPr>
    </w:p>
    <w:p w14:paraId="0DA3AB8A" w14:textId="09D5B021" w:rsidR="00C12975" w:rsidRPr="00C12975" w:rsidRDefault="00C12975" w:rsidP="00C12975">
      <w:pPr>
        <w:pStyle w:val="a3"/>
        <w:numPr>
          <w:ilvl w:val="0"/>
          <w:numId w:val="2"/>
        </w:numPr>
        <w:jc w:val="both"/>
        <w:rPr>
          <w:b/>
          <w:bCs/>
        </w:rPr>
      </w:pPr>
      <w:r w:rsidRPr="00C12975">
        <w:rPr>
          <w:b/>
          <w:bCs/>
        </w:rPr>
        <w:t>Figure D4: Delta 3D Visualization of the Separating Plane</w:t>
      </w:r>
    </w:p>
    <w:p w14:paraId="65D29071" w14:textId="7E5657C0" w:rsidR="00C12975" w:rsidRDefault="00C12975" w:rsidP="00C12975">
      <w:pPr>
        <w:pStyle w:val="a3"/>
        <w:jc w:val="both"/>
      </w:pPr>
      <w:r>
        <w:t>This 3D visualization illustrates the separating plane in the input space as learned by the delta rule. It demonstrates how the continuous nature of the outputs affects the decision surface, leading to smoother transitions between the output classes.</w:t>
      </w:r>
    </w:p>
    <w:p w14:paraId="0CC65730" w14:textId="5B7452F8" w:rsidR="00C12975" w:rsidRDefault="00C12975" w:rsidP="00C12975">
      <w:pPr>
        <w:pStyle w:val="a3"/>
        <w:jc w:val="center"/>
      </w:pPr>
      <w:r>
        <w:rPr>
          <w:noProof/>
        </w:rPr>
        <w:lastRenderedPageBreak/>
        <w:drawing>
          <wp:inline distT="0" distB="0" distL="0" distR="0" wp14:anchorId="236DDCBD" wp14:editId="37E92B75">
            <wp:extent cx="2583180" cy="2066601"/>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012" cy="2073667"/>
                    </a:xfrm>
                    <a:prstGeom prst="rect">
                      <a:avLst/>
                    </a:prstGeom>
                    <a:noFill/>
                    <a:ln>
                      <a:noFill/>
                    </a:ln>
                  </pic:spPr>
                </pic:pic>
              </a:graphicData>
            </a:graphic>
          </wp:inline>
        </w:drawing>
      </w:r>
    </w:p>
    <w:p w14:paraId="3AE00BA2" w14:textId="77777777" w:rsidR="00C12975" w:rsidRDefault="00C12975" w:rsidP="00C12975">
      <w:pPr>
        <w:pStyle w:val="a3"/>
        <w:jc w:val="center"/>
      </w:pPr>
    </w:p>
    <w:p w14:paraId="555DC8DB" w14:textId="07350026" w:rsidR="00C12975" w:rsidRPr="00C12975" w:rsidRDefault="00C12975" w:rsidP="00183102">
      <w:pPr>
        <w:pStyle w:val="a3"/>
        <w:numPr>
          <w:ilvl w:val="0"/>
          <w:numId w:val="2"/>
        </w:numPr>
        <w:jc w:val="both"/>
        <w:rPr>
          <w:b/>
          <w:bCs/>
        </w:rPr>
      </w:pPr>
      <w:r w:rsidRPr="00C12975">
        <w:rPr>
          <w:b/>
          <w:bCs/>
        </w:rPr>
        <w:t>Figure D5: Delta Output Evolution for Each Sample</w:t>
      </w:r>
    </w:p>
    <w:p w14:paraId="175360B6" w14:textId="63F6167D" w:rsidR="00C12975" w:rsidRDefault="00C12975" w:rsidP="00C12975">
      <w:pPr>
        <w:pStyle w:val="a3"/>
        <w:jc w:val="both"/>
      </w:pPr>
      <w:r>
        <w:t xml:space="preserve">This figure shows the evolution of the output for each </w:t>
      </w:r>
      <w:proofErr w:type="gramStart"/>
      <w:r>
        <w:t>sample  throughout</w:t>
      </w:r>
      <w:proofErr w:type="gramEnd"/>
      <w:r>
        <w:t xml:space="preserve"> training. It highlights how the network’s output for each input sample approaches the target signal over time, providing insights into the learning process and the stability of the training.</w:t>
      </w:r>
    </w:p>
    <w:p w14:paraId="6A05FF13" w14:textId="1EAE0E00" w:rsidR="00C12975" w:rsidRDefault="00C12975" w:rsidP="00C12975">
      <w:pPr>
        <w:pStyle w:val="a3"/>
        <w:jc w:val="center"/>
      </w:pPr>
      <w:r>
        <w:rPr>
          <w:noProof/>
        </w:rPr>
        <w:drawing>
          <wp:inline distT="0" distB="0" distL="0" distR="0" wp14:anchorId="2E8CAE52" wp14:editId="038AEDE8">
            <wp:extent cx="304800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inline>
        </w:drawing>
      </w:r>
    </w:p>
    <w:p w14:paraId="31D6A4F9" w14:textId="77777777" w:rsidR="00C12975" w:rsidRDefault="00C12975" w:rsidP="00C12975">
      <w:pPr>
        <w:pStyle w:val="a3"/>
        <w:jc w:val="center"/>
      </w:pPr>
    </w:p>
    <w:p w14:paraId="5A12456E" w14:textId="03D58F1D" w:rsidR="00C12975" w:rsidRPr="00C12975" w:rsidRDefault="00C12975" w:rsidP="00183102">
      <w:pPr>
        <w:pStyle w:val="a3"/>
        <w:numPr>
          <w:ilvl w:val="0"/>
          <w:numId w:val="2"/>
        </w:numPr>
        <w:jc w:val="both"/>
        <w:rPr>
          <w:b/>
          <w:bCs/>
        </w:rPr>
      </w:pPr>
      <w:r w:rsidRPr="00C12975">
        <w:rPr>
          <w:b/>
          <w:bCs/>
        </w:rPr>
        <w:t>Figure D6: Delta Learning Surface Plot</w:t>
      </w:r>
    </w:p>
    <w:p w14:paraId="32DFF6FF" w14:textId="195D1E91" w:rsidR="00C12975" w:rsidRDefault="00C12975" w:rsidP="00C12975">
      <w:pPr>
        <w:pStyle w:val="a3"/>
        <w:jc w:val="both"/>
      </w:pPr>
      <w:r>
        <w:t>This plot represents the learning surface of the delta rule. It maps the neuron’s output over a range of input combinations, illustrating how the network generalizes to different input patterns and approximates the real-valued target signals.</w:t>
      </w:r>
    </w:p>
    <w:p w14:paraId="61C7BAED" w14:textId="28298107" w:rsidR="00C12975" w:rsidRDefault="00C12975" w:rsidP="00C12975">
      <w:pPr>
        <w:pStyle w:val="a3"/>
        <w:jc w:val="center"/>
      </w:pPr>
      <w:r>
        <w:rPr>
          <w:noProof/>
        </w:rPr>
        <w:drawing>
          <wp:inline distT="0" distB="0" distL="0" distR="0" wp14:anchorId="0C52F79A" wp14:editId="380F0F74">
            <wp:extent cx="2918460" cy="194553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069" cy="1951938"/>
                    </a:xfrm>
                    <a:prstGeom prst="rect">
                      <a:avLst/>
                    </a:prstGeom>
                    <a:noFill/>
                    <a:ln>
                      <a:noFill/>
                    </a:ln>
                  </pic:spPr>
                </pic:pic>
              </a:graphicData>
            </a:graphic>
          </wp:inline>
        </w:drawing>
      </w:r>
    </w:p>
    <w:p w14:paraId="4977A273" w14:textId="77777777" w:rsidR="001220AD" w:rsidRPr="0068489A" w:rsidRDefault="001220AD" w:rsidP="00D636BF">
      <w:pPr>
        <w:pStyle w:val="a3"/>
        <w:ind w:left="1440"/>
        <w:jc w:val="both"/>
      </w:pPr>
    </w:p>
    <w:p w14:paraId="5A1BE144" w14:textId="56961E7A" w:rsidR="001220AD" w:rsidRPr="0068489A" w:rsidRDefault="001220AD" w:rsidP="0068489A">
      <w:pPr>
        <w:pStyle w:val="a3"/>
        <w:numPr>
          <w:ilvl w:val="0"/>
          <w:numId w:val="3"/>
        </w:numPr>
        <w:jc w:val="both"/>
        <w:rPr>
          <w:b/>
          <w:bCs/>
          <w:color w:val="2F5496" w:themeColor="accent1" w:themeShade="BF"/>
          <w:sz w:val="24"/>
          <w:szCs w:val="32"/>
        </w:rPr>
      </w:pPr>
      <w:r w:rsidRPr="0068489A">
        <w:rPr>
          <w:b/>
          <w:bCs/>
          <w:color w:val="2F5496" w:themeColor="accent1" w:themeShade="BF"/>
          <w:sz w:val="28"/>
          <w:szCs w:val="36"/>
        </w:rPr>
        <w:t xml:space="preserve">Results and </w:t>
      </w:r>
      <w:r w:rsidR="00D636BF" w:rsidRPr="0068489A">
        <w:rPr>
          <w:b/>
          <w:bCs/>
          <w:color w:val="2F5496" w:themeColor="accent1" w:themeShade="BF"/>
          <w:sz w:val="28"/>
          <w:szCs w:val="36"/>
        </w:rPr>
        <w:t>Discussion</w:t>
      </w:r>
    </w:p>
    <w:p w14:paraId="33DF5224" w14:textId="495E6F06" w:rsidR="004F5700" w:rsidRDefault="001220AD" w:rsidP="0068489A">
      <w:pPr>
        <w:pStyle w:val="a3"/>
        <w:ind w:left="360"/>
        <w:jc w:val="both"/>
      </w:pPr>
      <w:r>
        <w:t>B</w:t>
      </w:r>
      <w:r w:rsidR="004F5700">
        <w:t xml:space="preserve">oth learning rules successfully trained the neuron to emulate the AND gate. </w:t>
      </w:r>
    </w:p>
    <w:p w14:paraId="6CEEBC2A" w14:textId="77777777" w:rsidR="004F5700" w:rsidRDefault="004F5700" w:rsidP="00D636BF">
      <w:pPr>
        <w:pStyle w:val="a3"/>
        <w:ind w:left="1080"/>
        <w:jc w:val="both"/>
      </w:pPr>
    </w:p>
    <w:p w14:paraId="4CD7C523" w14:textId="4FF87082" w:rsidR="001220AD" w:rsidRDefault="004F5700" w:rsidP="0068489A">
      <w:pPr>
        <w:pStyle w:val="a3"/>
        <w:ind w:left="360"/>
        <w:jc w:val="both"/>
      </w:pPr>
      <w:r>
        <w:t xml:space="preserve">The </w:t>
      </w:r>
      <w:r w:rsidRPr="004F5700">
        <w:rPr>
          <w:b/>
          <w:bCs/>
        </w:rPr>
        <w:t xml:space="preserve">Perceptron Learning Rule </w:t>
      </w:r>
      <w:r>
        <w:t xml:space="preserve">achieved this by using discrete outputs (either 1 or -1) in each iteration, which made it easier to represent the binary nature of the AND gate. It reached </w:t>
      </w:r>
      <w:r>
        <w:lastRenderedPageBreak/>
        <w:t>convergence after a few epochs, with the neuron outputting the expected results for the training data.</w:t>
      </w:r>
    </w:p>
    <w:p w14:paraId="560E0ED3" w14:textId="745BA9B0" w:rsidR="004F5700" w:rsidRDefault="004F5700" w:rsidP="00D636BF">
      <w:pPr>
        <w:pStyle w:val="a3"/>
        <w:ind w:left="1080"/>
        <w:jc w:val="both"/>
      </w:pPr>
    </w:p>
    <w:p w14:paraId="7B89BA7F" w14:textId="7DB24C55" w:rsidR="004F5700" w:rsidRDefault="004F5700" w:rsidP="0068489A">
      <w:pPr>
        <w:pStyle w:val="a3"/>
        <w:ind w:left="360"/>
        <w:jc w:val="both"/>
      </w:pPr>
      <w:r>
        <w:t xml:space="preserve">The </w:t>
      </w:r>
      <w:r w:rsidRPr="004F5700">
        <w:rPr>
          <w:b/>
          <w:bCs/>
        </w:rPr>
        <w:t>Delta Learning Rule</w:t>
      </w:r>
      <w:r>
        <w:t xml:space="preserve"> demonstrated the continuous convergence of the weights and exhibited a smoother learning process. The weight adjustments were more gradual because the error was calculated as a continuous value rather than a discrete binary one. This allowed the neural network to converge more precisely, especially when dealing with non-binary outputs, but in this case, it still successfully emulated the AND gate.</w:t>
      </w:r>
    </w:p>
    <w:p w14:paraId="76775EFB" w14:textId="5C83AC9B" w:rsidR="004F5700" w:rsidRDefault="004F5700" w:rsidP="00D636BF">
      <w:pPr>
        <w:pStyle w:val="a3"/>
        <w:ind w:left="1080"/>
        <w:jc w:val="both"/>
      </w:pPr>
    </w:p>
    <w:p w14:paraId="4281A607" w14:textId="2BEFAD1A" w:rsidR="004F5700" w:rsidRDefault="004F5700" w:rsidP="0068489A">
      <w:pPr>
        <w:pStyle w:val="a3"/>
        <w:numPr>
          <w:ilvl w:val="0"/>
          <w:numId w:val="2"/>
        </w:numPr>
        <w:jc w:val="both"/>
      </w:pPr>
      <w:r w:rsidRPr="004F5700">
        <w:rPr>
          <w:b/>
          <w:bCs/>
        </w:rPr>
        <w:t>Perceptron Learning Rule</w:t>
      </w:r>
      <w:r>
        <w:t>: Achieved discrete output values matching the AND gate, with training converging after a few epochs.</w:t>
      </w:r>
    </w:p>
    <w:p w14:paraId="76AEB6D7" w14:textId="3BFD8CB1" w:rsidR="00840512" w:rsidRPr="0068489A" w:rsidRDefault="008A1123" w:rsidP="0068489A">
      <w:pPr>
        <w:jc w:val="center"/>
        <w:rPr>
          <w:b/>
          <w:bCs/>
        </w:rPr>
      </w:pPr>
      <w:r>
        <w:rPr>
          <w:noProof/>
        </w:rPr>
        <w:drawing>
          <wp:inline distT="0" distB="0" distL="0" distR="0" wp14:anchorId="090B3A6C" wp14:editId="384265C8">
            <wp:extent cx="3856990" cy="2048999"/>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8251" cy="2054981"/>
                    </a:xfrm>
                    <a:prstGeom prst="rect">
                      <a:avLst/>
                    </a:prstGeom>
                  </pic:spPr>
                </pic:pic>
              </a:graphicData>
            </a:graphic>
          </wp:inline>
        </w:drawing>
      </w:r>
    </w:p>
    <w:p w14:paraId="0C2247A0" w14:textId="4196B437" w:rsidR="00840512" w:rsidRPr="00FD4B71" w:rsidRDefault="00FD4B71" w:rsidP="0068489A">
      <w:pPr>
        <w:jc w:val="center"/>
      </w:pPr>
      <w:r w:rsidRPr="0068489A">
        <w:rPr>
          <w:b/>
          <w:bCs/>
        </w:rPr>
        <w:t>Figure 1</w:t>
      </w:r>
      <w:r w:rsidRPr="008A1123">
        <w:t xml:space="preserve"> Output of Perceptron Rule training</w:t>
      </w:r>
    </w:p>
    <w:p w14:paraId="27833950" w14:textId="77777777" w:rsidR="00840512" w:rsidRDefault="00840512" w:rsidP="00840512">
      <w:pPr>
        <w:pStyle w:val="a3"/>
        <w:ind w:left="1440"/>
        <w:jc w:val="both"/>
      </w:pPr>
    </w:p>
    <w:p w14:paraId="6CE80A83" w14:textId="11C81904" w:rsidR="004F5700" w:rsidRDefault="004F5700" w:rsidP="0068489A">
      <w:pPr>
        <w:pStyle w:val="a3"/>
        <w:numPr>
          <w:ilvl w:val="0"/>
          <w:numId w:val="2"/>
        </w:numPr>
        <w:jc w:val="both"/>
      </w:pPr>
      <w:r w:rsidRPr="004F5700">
        <w:rPr>
          <w:b/>
          <w:bCs/>
        </w:rPr>
        <w:t>Delta Learning Rule</w:t>
      </w:r>
      <w:r>
        <w:t>: Demonstrated smoother convergence due to continuous weight adjustments, showing more gradual learning behavior.</w:t>
      </w:r>
    </w:p>
    <w:p w14:paraId="26E5D0A8" w14:textId="10CFEA00" w:rsidR="00FD4B71" w:rsidRPr="0068489A" w:rsidRDefault="008A1123" w:rsidP="0068489A">
      <w:pPr>
        <w:jc w:val="center"/>
        <w:rPr>
          <w:b/>
          <w:bCs/>
        </w:rPr>
      </w:pPr>
      <w:r>
        <w:rPr>
          <w:noProof/>
        </w:rPr>
        <w:drawing>
          <wp:inline distT="0" distB="0" distL="0" distR="0" wp14:anchorId="1350AF8F" wp14:editId="48E0A72A">
            <wp:extent cx="4329430" cy="2020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377" cy="2032460"/>
                    </a:xfrm>
                    <a:prstGeom prst="rect">
                      <a:avLst/>
                    </a:prstGeom>
                  </pic:spPr>
                </pic:pic>
              </a:graphicData>
            </a:graphic>
          </wp:inline>
        </w:drawing>
      </w:r>
    </w:p>
    <w:p w14:paraId="702D5425" w14:textId="60E8121A" w:rsidR="003D48E9" w:rsidRDefault="00FD4B71" w:rsidP="0068489A">
      <w:pPr>
        <w:jc w:val="center"/>
      </w:pPr>
      <w:r w:rsidRPr="0068489A">
        <w:rPr>
          <w:b/>
          <w:bCs/>
        </w:rPr>
        <w:t>Figure 2</w:t>
      </w:r>
      <w:r w:rsidRPr="008A1123">
        <w:t xml:space="preserve"> Output of Delta Rule training</w:t>
      </w:r>
    </w:p>
    <w:p w14:paraId="420B636F" w14:textId="44ED1E26" w:rsidR="0068489A" w:rsidRDefault="0068489A" w:rsidP="0068489A">
      <w:pPr>
        <w:pStyle w:val="a3"/>
        <w:ind w:left="360"/>
      </w:pPr>
    </w:p>
    <w:p w14:paraId="688959D3" w14:textId="677CCA88" w:rsidR="003D48E9" w:rsidRPr="00C141CF" w:rsidRDefault="003D48E9" w:rsidP="00D636BF">
      <w:pPr>
        <w:pStyle w:val="a3"/>
        <w:numPr>
          <w:ilvl w:val="0"/>
          <w:numId w:val="3"/>
        </w:numPr>
        <w:jc w:val="both"/>
        <w:rPr>
          <w:b/>
          <w:bCs/>
          <w:color w:val="2F5496" w:themeColor="accent1" w:themeShade="BF"/>
          <w:sz w:val="28"/>
          <w:szCs w:val="36"/>
        </w:rPr>
      </w:pPr>
      <w:r w:rsidRPr="00C141CF">
        <w:rPr>
          <w:b/>
          <w:bCs/>
          <w:color w:val="2F5496" w:themeColor="accent1" w:themeShade="BF"/>
          <w:sz w:val="28"/>
          <w:szCs w:val="36"/>
        </w:rPr>
        <w:t>Conclusion</w:t>
      </w:r>
    </w:p>
    <w:p w14:paraId="3972AE55" w14:textId="1FB6A865" w:rsidR="00F6237E" w:rsidRDefault="003D48E9" w:rsidP="00F6237E">
      <w:pPr>
        <w:pStyle w:val="a3"/>
        <w:ind w:left="360"/>
        <w:jc w:val="both"/>
      </w:pPr>
      <w:r>
        <w:t xml:space="preserve">This </w:t>
      </w:r>
      <w:r w:rsidR="00F6237E">
        <w:t>part of the project successfully demonstrated the effectiveness of both the Perceptron Learning Rule and the Delta Learning Rule in training a single neuron to emulate a logical AND gate. The experiment confirmed that:</w:t>
      </w:r>
    </w:p>
    <w:p w14:paraId="3D66F2D9" w14:textId="1C9C18F7" w:rsidR="00F6237E" w:rsidRDefault="00F6237E" w:rsidP="00F6237E">
      <w:pPr>
        <w:pStyle w:val="a3"/>
        <w:numPr>
          <w:ilvl w:val="0"/>
          <w:numId w:val="2"/>
        </w:numPr>
        <w:jc w:val="both"/>
      </w:pPr>
      <w:r>
        <w:lastRenderedPageBreak/>
        <w:t>The Perceptron Rule is highly effective for binary classification tasks, converging quickly with discrete output values.</w:t>
      </w:r>
    </w:p>
    <w:p w14:paraId="6FDB8990" w14:textId="260098AF" w:rsidR="00615111" w:rsidRDefault="00F6237E" w:rsidP="00F6237E">
      <w:pPr>
        <w:pStyle w:val="a3"/>
        <w:numPr>
          <w:ilvl w:val="0"/>
          <w:numId w:val="2"/>
        </w:numPr>
        <w:jc w:val="both"/>
      </w:pPr>
      <w:r>
        <w:t>The Delta Rule, although more gradual in learning, provides smoother convergence and is well-suited for problems requiring continuous updates.</w:t>
      </w:r>
    </w:p>
    <w:p w14:paraId="3DC8F45B" w14:textId="77777777" w:rsidR="00F6237E" w:rsidRDefault="00F6237E" w:rsidP="00F6237E">
      <w:pPr>
        <w:pStyle w:val="a3"/>
        <w:ind w:left="360"/>
        <w:jc w:val="both"/>
      </w:pPr>
    </w:p>
    <w:p w14:paraId="7FEE2951" w14:textId="39F89D81" w:rsidR="00F6237E" w:rsidRDefault="00F6237E" w:rsidP="00F6237E">
      <w:pPr>
        <w:pStyle w:val="a3"/>
        <w:ind w:left="360"/>
        <w:jc w:val="both"/>
      </w:pPr>
      <w:r>
        <w:t>Both approaches achieved correct classification on the training data, highlighting their foundational roles in neural network learning. This experiment serves as a clear and instructive example of how basic learning algorithms function within a single-neuron model.</w:t>
      </w:r>
    </w:p>
    <w:p w14:paraId="3B3500CF" w14:textId="7B6CCD94" w:rsidR="003D48E9" w:rsidRDefault="003D48E9" w:rsidP="00D636BF">
      <w:pPr>
        <w:pStyle w:val="a3"/>
        <w:ind w:left="360"/>
        <w:jc w:val="both"/>
      </w:pPr>
    </w:p>
    <w:p w14:paraId="30AB0DB6" w14:textId="085936C0" w:rsidR="00C141CF" w:rsidRPr="001D0089" w:rsidRDefault="003D48E9" w:rsidP="001D0089">
      <w:pPr>
        <w:pStyle w:val="a3"/>
        <w:numPr>
          <w:ilvl w:val="0"/>
          <w:numId w:val="3"/>
        </w:numPr>
        <w:jc w:val="both"/>
        <w:rPr>
          <w:b/>
          <w:bCs/>
          <w:color w:val="2F5496" w:themeColor="accent1" w:themeShade="BF"/>
          <w:sz w:val="28"/>
          <w:szCs w:val="36"/>
        </w:rPr>
      </w:pPr>
      <w:r w:rsidRPr="00C141CF">
        <w:rPr>
          <w:b/>
          <w:bCs/>
          <w:color w:val="2F5496" w:themeColor="accent1" w:themeShade="BF"/>
          <w:sz w:val="28"/>
          <w:szCs w:val="36"/>
        </w:rPr>
        <w:t xml:space="preserve">Appendix: </w:t>
      </w:r>
      <w:r w:rsidR="00615111" w:rsidRPr="00C141CF">
        <w:rPr>
          <w:b/>
          <w:bCs/>
          <w:color w:val="2F5496" w:themeColor="accent1" w:themeShade="BF"/>
          <w:sz w:val="28"/>
          <w:szCs w:val="36"/>
        </w:rPr>
        <w:t>Code Screenshots</w:t>
      </w:r>
    </w:p>
    <w:p w14:paraId="4FE2BE5F" w14:textId="0F247E14" w:rsidR="003D48E9" w:rsidRPr="00C141CF" w:rsidRDefault="00C141CF" w:rsidP="00D636BF">
      <w:pPr>
        <w:pStyle w:val="a3"/>
        <w:ind w:left="360"/>
        <w:jc w:val="both"/>
        <w:rPr>
          <w:b/>
          <w:bCs/>
        </w:rPr>
      </w:pPr>
      <w:r w:rsidRPr="00C141CF">
        <w:rPr>
          <w:b/>
          <w:bCs/>
        </w:rPr>
        <w:t xml:space="preserve">Figure A1. </w:t>
      </w:r>
      <w:r w:rsidR="001D0089">
        <w:rPr>
          <w:b/>
          <w:bCs/>
        </w:rPr>
        <w:t xml:space="preserve">[Perceptron] </w:t>
      </w:r>
      <w:r w:rsidRPr="00C141CF">
        <w:rPr>
          <w:b/>
          <w:bCs/>
        </w:rPr>
        <w:t>Initialization and Data Setup</w:t>
      </w:r>
    </w:p>
    <w:p w14:paraId="0473FCF5" w14:textId="01E378E5" w:rsidR="00C141CF" w:rsidRDefault="00C141CF" w:rsidP="00EE3344">
      <w:pPr>
        <w:pStyle w:val="a3"/>
        <w:ind w:left="360"/>
        <w:jc w:val="both"/>
      </w:pPr>
      <w:r>
        <w:t>This snippet shows the initialization of input patterns, teacher signals, weights, and the definition of the sign activation function.</w:t>
      </w:r>
    </w:p>
    <w:p w14:paraId="24E066E8" w14:textId="5E5167AE" w:rsidR="00C141CF" w:rsidRDefault="00C141CF" w:rsidP="00C141CF">
      <w:pPr>
        <w:pStyle w:val="a3"/>
        <w:ind w:left="360"/>
        <w:jc w:val="center"/>
      </w:pPr>
      <w:r>
        <w:rPr>
          <w:noProof/>
        </w:rPr>
        <w:drawing>
          <wp:inline distT="0" distB="0" distL="0" distR="0" wp14:anchorId="740375DE" wp14:editId="768355DE">
            <wp:extent cx="4553966" cy="3406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272" cy="3419084"/>
                    </a:xfrm>
                    <a:prstGeom prst="rect">
                      <a:avLst/>
                    </a:prstGeom>
                  </pic:spPr>
                </pic:pic>
              </a:graphicData>
            </a:graphic>
          </wp:inline>
        </w:drawing>
      </w:r>
    </w:p>
    <w:p w14:paraId="769AF677" w14:textId="31EE1DDB" w:rsidR="00C141CF" w:rsidRDefault="00C141CF" w:rsidP="00D636BF">
      <w:pPr>
        <w:pStyle w:val="a3"/>
        <w:ind w:left="360"/>
        <w:jc w:val="both"/>
      </w:pPr>
    </w:p>
    <w:p w14:paraId="16FC2052" w14:textId="699346A6" w:rsidR="00C141CF" w:rsidRPr="00C141CF" w:rsidRDefault="00C141CF" w:rsidP="00D636BF">
      <w:pPr>
        <w:pStyle w:val="a3"/>
        <w:ind w:left="360"/>
        <w:jc w:val="both"/>
        <w:rPr>
          <w:b/>
          <w:bCs/>
        </w:rPr>
      </w:pPr>
      <w:r w:rsidRPr="00C141CF">
        <w:rPr>
          <w:b/>
          <w:bCs/>
        </w:rPr>
        <w:t xml:space="preserve">Figure A2. </w:t>
      </w:r>
      <w:r w:rsidR="001D0089">
        <w:rPr>
          <w:b/>
          <w:bCs/>
        </w:rPr>
        <w:t xml:space="preserve">[Perceptron] </w:t>
      </w:r>
      <w:r w:rsidRPr="00C141CF">
        <w:rPr>
          <w:b/>
          <w:bCs/>
        </w:rPr>
        <w:t>Training Loop for Perceptron Learning</w:t>
      </w:r>
    </w:p>
    <w:p w14:paraId="2AE5F9AF" w14:textId="04924D46" w:rsidR="00C141CF" w:rsidRDefault="00C141CF" w:rsidP="00EE3344">
      <w:pPr>
        <w:pStyle w:val="a3"/>
        <w:ind w:left="360"/>
        <w:jc w:val="both"/>
      </w:pPr>
      <w:r>
        <w:t>This part implements the core of the Perceptron training algorithm, including weight update rule and training epoch loop.</w:t>
      </w:r>
    </w:p>
    <w:p w14:paraId="7F9AE950" w14:textId="4C88E3F5" w:rsidR="00C141CF" w:rsidRDefault="00C141CF" w:rsidP="00C141CF">
      <w:pPr>
        <w:pStyle w:val="a3"/>
        <w:ind w:left="360"/>
        <w:jc w:val="center"/>
      </w:pPr>
      <w:r>
        <w:rPr>
          <w:noProof/>
        </w:rPr>
        <w:lastRenderedPageBreak/>
        <w:drawing>
          <wp:inline distT="0" distB="0" distL="0" distR="0" wp14:anchorId="3A9E0359" wp14:editId="55255F16">
            <wp:extent cx="4313611" cy="37033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14" cy="3708817"/>
                    </a:xfrm>
                    <a:prstGeom prst="rect">
                      <a:avLst/>
                    </a:prstGeom>
                  </pic:spPr>
                </pic:pic>
              </a:graphicData>
            </a:graphic>
          </wp:inline>
        </w:drawing>
      </w:r>
    </w:p>
    <w:p w14:paraId="0B5F5EE9" w14:textId="64C8B788" w:rsidR="00C141CF" w:rsidRDefault="00C141CF" w:rsidP="00D636BF">
      <w:pPr>
        <w:pStyle w:val="a3"/>
        <w:ind w:left="360"/>
        <w:jc w:val="both"/>
      </w:pPr>
    </w:p>
    <w:p w14:paraId="0335C0AA" w14:textId="2A1CED7F" w:rsidR="00C141CF" w:rsidRPr="00C141CF" w:rsidRDefault="00C141CF" w:rsidP="00D636BF">
      <w:pPr>
        <w:pStyle w:val="a3"/>
        <w:ind w:left="360"/>
        <w:jc w:val="both"/>
        <w:rPr>
          <w:b/>
          <w:bCs/>
        </w:rPr>
      </w:pPr>
      <w:r w:rsidRPr="00C141CF">
        <w:rPr>
          <w:b/>
          <w:bCs/>
        </w:rPr>
        <w:t xml:space="preserve">Figure A3. </w:t>
      </w:r>
      <w:r w:rsidR="001D0089">
        <w:rPr>
          <w:b/>
          <w:bCs/>
        </w:rPr>
        <w:t xml:space="preserve">[Perceptron] </w:t>
      </w:r>
      <w:r w:rsidRPr="00C141CF">
        <w:rPr>
          <w:b/>
          <w:bCs/>
        </w:rPr>
        <w:t>Final Output After Training</w:t>
      </w:r>
    </w:p>
    <w:p w14:paraId="05B53850" w14:textId="4E2D85E3" w:rsidR="00C141CF" w:rsidRDefault="00C141CF" w:rsidP="00EE3344">
      <w:pPr>
        <w:pStyle w:val="a3"/>
        <w:ind w:left="360"/>
        <w:jc w:val="both"/>
      </w:pPr>
      <w:r>
        <w:t>This section prints the final learned weights and tests the neuron outputs for all training data.</w:t>
      </w:r>
    </w:p>
    <w:p w14:paraId="3D34FD40" w14:textId="26799218" w:rsidR="00C141CF" w:rsidRDefault="00C141CF" w:rsidP="001D0089">
      <w:pPr>
        <w:pStyle w:val="a3"/>
        <w:ind w:left="360"/>
        <w:jc w:val="center"/>
      </w:pPr>
      <w:r>
        <w:rPr>
          <w:noProof/>
        </w:rPr>
        <w:drawing>
          <wp:inline distT="0" distB="0" distL="0" distR="0" wp14:anchorId="6D6308C7" wp14:editId="3CC31331">
            <wp:extent cx="2240906" cy="131064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9271" cy="1315533"/>
                    </a:xfrm>
                    <a:prstGeom prst="rect">
                      <a:avLst/>
                    </a:prstGeom>
                  </pic:spPr>
                </pic:pic>
              </a:graphicData>
            </a:graphic>
          </wp:inline>
        </w:drawing>
      </w:r>
    </w:p>
    <w:p w14:paraId="20E6687B" w14:textId="74F5C8D5" w:rsidR="001D0089" w:rsidRDefault="001D0089" w:rsidP="00EE3344">
      <w:pPr>
        <w:pStyle w:val="a3"/>
        <w:ind w:left="360"/>
      </w:pPr>
    </w:p>
    <w:p w14:paraId="5DB3061C" w14:textId="7F243ED0" w:rsidR="00EE3344" w:rsidRPr="001E1B12" w:rsidRDefault="00EE3344" w:rsidP="00EE3344">
      <w:pPr>
        <w:pStyle w:val="a3"/>
        <w:ind w:left="360"/>
        <w:jc w:val="both"/>
        <w:rPr>
          <w:b/>
          <w:bCs/>
        </w:rPr>
      </w:pPr>
      <w:r w:rsidRPr="001E1B12">
        <w:rPr>
          <w:b/>
          <w:bCs/>
        </w:rPr>
        <w:t xml:space="preserve">Figure A4. </w:t>
      </w:r>
      <w:r>
        <w:rPr>
          <w:b/>
          <w:bCs/>
        </w:rPr>
        <w:t>[Perceptron] Decision Boundary Plot</w:t>
      </w:r>
    </w:p>
    <w:p w14:paraId="14269BFA" w14:textId="25144151" w:rsidR="00EE3344" w:rsidRDefault="002A2AD8" w:rsidP="00EE3344">
      <w:pPr>
        <w:pStyle w:val="a3"/>
        <w:ind w:left="360"/>
        <w:jc w:val="center"/>
      </w:pPr>
      <w:r>
        <w:rPr>
          <w:noProof/>
        </w:rPr>
        <w:drawing>
          <wp:inline distT="0" distB="0" distL="0" distR="0" wp14:anchorId="151A99E5" wp14:editId="59DC94EA">
            <wp:extent cx="4259580" cy="265362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4279" cy="2656553"/>
                    </a:xfrm>
                    <a:prstGeom prst="rect">
                      <a:avLst/>
                    </a:prstGeom>
                  </pic:spPr>
                </pic:pic>
              </a:graphicData>
            </a:graphic>
          </wp:inline>
        </w:drawing>
      </w:r>
    </w:p>
    <w:p w14:paraId="670FA17C" w14:textId="199B18D1" w:rsidR="00EE3344" w:rsidRDefault="00EE3344" w:rsidP="00EE3344">
      <w:pPr>
        <w:pStyle w:val="a3"/>
        <w:ind w:left="360"/>
      </w:pPr>
    </w:p>
    <w:p w14:paraId="6E13D5E7" w14:textId="1102D41F" w:rsidR="00EE3344" w:rsidRDefault="00EE3344" w:rsidP="00EE3344">
      <w:pPr>
        <w:pStyle w:val="a3"/>
        <w:ind w:left="360"/>
        <w:rPr>
          <w:b/>
          <w:bCs/>
        </w:rPr>
      </w:pPr>
      <w:r w:rsidRPr="001E1B12">
        <w:rPr>
          <w:b/>
          <w:bCs/>
        </w:rPr>
        <w:lastRenderedPageBreak/>
        <w:t>Figure A</w:t>
      </w:r>
      <w:r>
        <w:rPr>
          <w:b/>
          <w:bCs/>
        </w:rPr>
        <w:t>5</w:t>
      </w:r>
      <w:r w:rsidRPr="001E1B12">
        <w:rPr>
          <w:b/>
          <w:bCs/>
        </w:rPr>
        <w:t xml:space="preserve">. </w:t>
      </w:r>
      <w:r>
        <w:rPr>
          <w:b/>
          <w:bCs/>
        </w:rPr>
        <w:t>[Perceptron] Weight Evolution Plot</w:t>
      </w:r>
    </w:p>
    <w:p w14:paraId="3490552C" w14:textId="454D78E6" w:rsidR="00EE3344" w:rsidRDefault="002A2AD8" w:rsidP="00EE3344">
      <w:pPr>
        <w:pStyle w:val="a3"/>
        <w:ind w:left="360"/>
        <w:jc w:val="center"/>
        <w:rPr>
          <w:b/>
          <w:bCs/>
        </w:rPr>
      </w:pPr>
      <w:r>
        <w:rPr>
          <w:noProof/>
        </w:rPr>
        <w:drawing>
          <wp:inline distT="0" distB="0" distL="0" distR="0" wp14:anchorId="4823DAA2" wp14:editId="1263E5B6">
            <wp:extent cx="3185160" cy="16629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6355" cy="1668780"/>
                    </a:xfrm>
                    <a:prstGeom prst="rect">
                      <a:avLst/>
                    </a:prstGeom>
                  </pic:spPr>
                </pic:pic>
              </a:graphicData>
            </a:graphic>
          </wp:inline>
        </w:drawing>
      </w:r>
    </w:p>
    <w:p w14:paraId="5E7916BA" w14:textId="77777777" w:rsidR="00EE3344" w:rsidRDefault="00EE3344" w:rsidP="00EE3344">
      <w:pPr>
        <w:pStyle w:val="a3"/>
        <w:ind w:left="360"/>
        <w:jc w:val="center"/>
        <w:rPr>
          <w:b/>
          <w:bCs/>
        </w:rPr>
      </w:pPr>
    </w:p>
    <w:p w14:paraId="5EF2B00F" w14:textId="7D0E8FC4" w:rsidR="00EE3344" w:rsidRDefault="00EE3344" w:rsidP="00EE3344">
      <w:pPr>
        <w:pStyle w:val="a3"/>
        <w:ind w:left="360"/>
        <w:rPr>
          <w:b/>
          <w:bCs/>
        </w:rPr>
      </w:pPr>
      <w:r w:rsidRPr="001E1B12">
        <w:rPr>
          <w:b/>
          <w:bCs/>
        </w:rPr>
        <w:t>Figure A</w:t>
      </w:r>
      <w:r>
        <w:rPr>
          <w:b/>
          <w:bCs/>
        </w:rPr>
        <w:t>6</w:t>
      </w:r>
      <w:r w:rsidRPr="001E1B12">
        <w:rPr>
          <w:b/>
          <w:bCs/>
        </w:rPr>
        <w:t xml:space="preserve">. </w:t>
      </w:r>
      <w:r>
        <w:rPr>
          <w:b/>
          <w:bCs/>
        </w:rPr>
        <w:t>[Perceptron] Error Plot</w:t>
      </w:r>
    </w:p>
    <w:p w14:paraId="32AE497D" w14:textId="61CDC85B" w:rsidR="00EE3344" w:rsidRDefault="002A2AD8" w:rsidP="00EE3344">
      <w:pPr>
        <w:pStyle w:val="a3"/>
        <w:ind w:left="360"/>
        <w:jc w:val="center"/>
        <w:rPr>
          <w:b/>
          <w:bCs/>
        </w:rPr>
      </w:pPr>
      <w:r>
        <w:rPr>
          <w:noProof/>
        </w:rPr>
        <w:drawing>
          <wp:inline distT="0" distB="0" distL="0" distR="0" wp14:anchorId="2E8C2DF7" wp14:editId="1B8D9B4B">
            <wp:extent cx="3055620" cy="111639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1872" cy="1118675"/>
                    </a:xfrm>
                    <a:prstGeom prst="rect">
                      <a:avLst/>
                    </a:prstGeom>
                  </pic:spPr>
                </pic:pic>
              </a:graphicData>
            </a:graphic>
          </wp:inline>
        </w:drawing>
      </w:r>
    </w:p>
    <w:p w14:paraId="1466CF8B" w14:textId="77777777" w:rsidR="00EE3344" w:rsidRDefault="00EE3344" w:rsidP="00EE3344">
      <w:pPr>
        <w:pStyle w:val="a3"/>
        <w:ind w:left="360"/>
        <w:rPr>
          <w:b/>
          <w:bCs/>
        </w:rPr>
      </w:pPr>
    </w:p>
    <w:p w14:paraId="07DFD0DE" w14:textId="60AC2F9A" w:rsidR="00EE3344" w:rsidRDefault="00EE3344" w:rsidP="00EE3344">
      <w:pPr>
        <w:pStyle w:val="a3"/>
        <w:ind w:left="360"/>
        <w:rPr>
          <w:b/>
          <w:bCs/>
        </w:rPr>
      </w:pPr>
      <w:r w:rsidRPr="001E1B12">
        <w:rPr>
          <w:b/>
          <w:bCs/>
        </w:rPr>
        <w:t>Figure A</w:t>
      </w:r>
      <w:r>
        <w:rPr>
          <w:b/>
          <w:bCs/>
        </w:rPr>
        <w:t>7</w:t>
      </w:r>
      <w:r w:rsidRPr="001E1B12">
        <w:rPr>
          <w:b/>
          <w:bCs/>
        </w:rPr>
        <w:t xml:space="preserve">. </w:t>
      </w:r>
      <w:r>
        <w:rPr>
          <w:b/>
          <w:bCs/>
        </w:rPr>
        <w:t>[Perceptron] 3D Visualization of the Separating Plane</w:t>
      </w:r>
    </w:p>
    <w:p w14:paraId="48AB237A" w14:textId="06AC80FE" w:rsidR="00EE3344" w:rsidRDefault="002A2AD8" w:rsidP="00EE3344">
      <w:pPr>
        <w:pStyle w:val="a3"/>
        <w:ind w:left="360"/>
        <w:jc w:val="center"/>
        <w:rPr>
          <w:b/>
          <w:bCs/>
        </w:rPr>
      </w:pPr>
      <w:r>
        <w:rPr>
          <w:noProof/>
        </w:rPr>
        <w:drawing>
          <wp:inline distT="0" distB="0" distL="0" distR="0" wp14:anchorId="22DD50A4" wp14:editId="3D0782C5">
            <wp:extent cx="3825240" cy="2205468"/>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834" cy="2210999"/>
                    </a:xfrm>
                    <a:prstGeom prst="rect">
                      <a:avLst/>
                    </a:prstGeom>
                  </pic:spPr>
                </pic:pic>
              </a:graphicData>
            </a:graphic>
          </wp:inline>
        </w:drawing>
      </w:r>
    </w:p>
    <w:p w14:paraId="17FD1312" w14:textId="77777777" w:rsidR="00EE3344" w:rsidRDefault="00EE3344" w:rsidP="00EE3344">
      <w:pPr>
        <w:pStyle w:val="a3"/>
        <w:ind w:left="360"/>
        <w:rPr>
          <w:b/>
          <w:bCs/>
        </w:rPr>
      </w:pPr>
    </w:p>
    <w:p w14:paraId="1FB1CA5E" w14:textId="27EAF707" w:rsidR="00EE3344" w:rsidRDefault="00EE3344" w:rsidP="00EE3344">
      <w:pPr>
        <w:pStyle w:val="a3"/>
        <w:ind w:left="360"/>
        <w:rPr>
          <w:b/>
          <w:bCs/>
        </w:rPr>
      </w:pPr>
      <w:r w:rsidRPr="001E1B12">
        <w:rPr>
          <w:b/>
          <w:bCs/>
        </w:rPr>
        <w:t>Figure A</w:t>
      </w:r>
      <w:r>
        <w:rPr>
          <w:b/>
          <w:bCs/>
        </w:rPr>
        <w:t>8</w:t>
      </w:r>
      <w:r w:rsidRPr="001E1B12">
        <w:rPr>
          <w:b/>
          <w:bCs/>
        </w:rPr>
        <w:t xml:space="preserve">. </w:t>
      </w:r>
      <w:r>
        <w:rPr>
          <w:b/>
          <w:bCs/>
        </w:rPr>
        <w:t xml:space="preserve">[Perceptron] </w:t>
      </w:r>
      <w:r w:rsidR="002A2AD8">
        <w:rPr>
          <w:b/>
          <w:bCs/>
        </w:rPr>
        <w:t>Animation of Decision Boundary Evolution</w:t>
      </w:r>
    </w:p>
    <w:p w14:paraId="016D1B91" w14:textId="6F536A47" w:rsidR="00EE3344" w:rsidRDefault="002A2AD8" w:rsidP="002A2AD8">
      <w:pPr>
        <w:pStyle w:val="a3"/>
        <w:ind w:left="360"/>
        <w:jc w:val="center"/>
        <w:rPr>
          <w:b/>
          <w:bCs/>
        </w:rPr>
      </w:pPr>
      <w:r>
        <w:rPr>
          <w:noProof/>
        </w:rPr>
        <w:drawing>
          <wp:inline distT="0" distB="0" distL="0" distR="0" wp14:anchorId="6E212698" wp14:editId="751709A8">
            <wp:extent cx="5731510" cy="239331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93315"/>
                    </a:xfrm>
                    <a:prstGeom prst="rect">
                      <a:avLst/>
                    </a:prstGeom>
                  </pic:spPr>
                </pic:pic>
              </a:graphicData>
            </a:graphic>
          </wp:inline>
        </w:drawing>
      </w:r>
    </w:p>
    <w:p w14:paraId="0CBA9ACA" w14:textId="77777777" w:rsidR="002A2AD8" w:rsidRPr="002A2AD8" w:rsidRDefault="002A2AD8" w:rsidP="002A2AD8">
      <w:pPr>
        <w:pStyle w:val="a3"/>
        <w:ind w:left="360"/>
        <w:jc w:val="center"/>
        <w:rPr>
          <w:b/>
          <w:bCs/>
        </w:rPr>
      </w:pPr>
    </w:p>
    <w:p w14:paraId="686D1BCA" w14:textId="5E8966A2" w:rsidR="00C141CF" w:rsidRPr="001E1B12" w:rsidRDefault="00C141CF" w:rsidP="00C141CF">
      <w:pPr>
        <w:pStyle w:val="a3"/>
        <w:ind w:left="360"/>
        <w:jc w:val="both"/>
        <w:rPr>
          <w:b/>
          <w:bCs/>
        </w:rPr>
      </w:pPr>
      <w:r w:rsidRPr="001E1B12">
        <w:rPr>
          <w:b/>
          <w:bCs/>
        </w:rPr>
        <w:t>Figure A</w:t>
      </w:r>
      <w:r w:rsidR="002A2AD8">
        <w:rPr>
          <w:b/>
          <w:bCs/>
        </w:rPr>
        <w:t>9</w:t>
      </w:r>
      <w:r w:rsidRPr="001E1B12">
        <w:rPr>
          <w:b/>
          <w:bCs/>
        </w:rPr>
        <w:t xml:space="preserve">. </w:t>
      </w:r>
      <w:r w:rsidR="001D0089">
        <w:rPr>
          <w:b/>
          <w:bCs/>
        </w:rPr>
        <w:t xml:space="preserve">[Delta] </w:t>
      </w:r>
      <w:r w:rsidR="001E1B12" w:rsidRPr="001E1B12">
        <w:rPr>
          <w:b/>
          <w:bCs/>
        </w:rPr>
        <w:t>Initialization of Data and Weights</w:t>
      </w:r>
    </w:p>
    <w:p w14:paraId="24E55A36" w14:textId="7D2800B4" w:rsidR="001E1B12" w:rsidRDefault="001E1B12" w:rsidP="00C141CF">
      <w:pPr>
        <w:pStyle w:val="a3"/>
        <w:ind w:left="360"/>
        <w:jc w:val="both"/>
      </w:pPr>
      <w:r>
        <w:t>This snippet shows the setup of input patterns, target signals, weight initialization, and learning rate definition.</w:t>
      </w:r>
    </w:p>
    <w:p w14:paraId="02AFE597" w14:textId="3107906C" w:rsidR="001E1B12" w:rsidRDefault="001E1B12" w:rsidP="00C141CF">
      <w:pPr>
        <w:pStyle w:val="a3"/>
        <w:ind w:left="360"/>
        <w:jc w:val="both"/>
      </w:pPr>
    </w:p>
    <w:p w14:paraId="0A3C4C6B" w14:textId="1F8DE2BC" w:rsidR="001E1B12" w:rsidRDefault="001E1B12" w:rsidP="001E1B12">
      <w:pPr>
        <w:pStyle w:val="a3"/>
        <w:ind w:left="360"/>
        <w:jc w:val="center"/>
      </w:pPr>
      <w:r>
        <w:rPr>
          <w:noProof/>
        </w:rPr>
        <w:drawing>
          <wp:inline distT="0" distB="0" distL="0" distR="0" wp14:anchorId="21400696" wp14:editId="3BD50985">
            <wp:extent cx="4247999" cy="3116580"/>
            <wp:effectExtent l="0" t="0" r="63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2347" cy="3119770"/>
                    </a:xfrm>
                    <a:prstGeom prst="rect">
                      <a:avLst/>
                    </a:prstGeom>
                  </pic:spPr>
                </pic:pic>
              </a:graphicData>
            </a:graphic>
          </wp:inline>
        </w:drawing>
      </w:r>
    </w:p>
    <w:p w14:paraId="781D1490" w14:textId="0EAADB24" w:rsidR="001E1B12" w:rsidRDefault="001E1B12" w:rsidP="00C141CF">
      <w:pPr>
        <w:pStyle w:val="a3"/>
        <w:ind w:left="360"/>
        <w:jc w:val="both"/>
      </w:pPr>
    </w:p>
    <w:p w14:paraId="4BA5AD3F" w14:textId="3E903991" w:rsidR="001E1B12" w:rsidRPr="001E1B12" w:rsidRDefault="001E1B12" w:rsidP="00C141CF">
      <w:pPr>
        <w:pStyle w:val="a3"/>
        <w:ind w:left="360"/>
        <w:jc w:val="both"/>
        <w:rPr>
          <w:b/>
          <w:bCs/>
        </w:rPr>
      </w:pPr>
      <w:r w:rsidRPr="001E1B12">
        <w:rPr>
          <w:b/>
          <w:bCs/>
        </w:rPr>
        <w:t>Figure A</w:t>
      </w:r>
      <w:r w:rsidR="00EE3344">
        <w:rPr>
          <w:b/>
          <w:bCs/>
        </w:rPr>
        <w:t>1</w:t>
      </w:r>
      <w:r w:rsidR="002A2AD8">
        <w:rPr>
          <w:b/>
          <w:bCs/>
        </w:rPr>
        <w:t>0</w:t>
      </w:r>
      <w:r w:rsidRPr="001E1B12">
        <w:rPr>
          <w:b/>
          <w:bCs/>
        </w:rPr>
        <w:t xml:space="preserve">. </w:t>
      </w:r>
      <w:r w:rsidR="001D0089">
        <w:rPr>
          <w:b/>
          <w:bCs/>
        </w:rPr>
        <w:t xml:space="preserve">[Delta] </w:t>
      </w:r>
      <w:r w:rsidRPr="001E1B12">
        <w:rPr>
          <w:b/>
          <w:bCs/>
        </w:rPr>
        <w:t>Training Loop and Weight Updates</w:t>
      </w:r>
    </w:p>
    <w:p w14:paraId="53B8DBDB" w14:textId="7F67BC87" w:rsidR="001E1B12" w:rsidRDefault="001E1B12" w:rsidP="00C141CF">
      <w:pPr>
        <w:pStyle w:val="a3"/>
        <w:ind w:left="360"/>
        <w:jc w:val="both"/>
      </w:pPr>
      <w:r>
        <w:t>This part illustrates the main training loop using the Delta Rule, where weights are updated based on real-valued errors.</w:t>
      </w:r>
    </w:p>
    <w:p w14:paraId="49B87723" w14:textId="44BF495D" w:rsidR="001E1B12" w:rsidRDefault="001E1B12" w:rsidP="00C141CF">
      <w:pPr>
        <w:pStyle w:val="a3"/>
        <w:ind w:left="360"/>
        <w:jc w:val="both"/>
      </w:pPr>
    </w:p>
    <w:p w14:paraId="796E51D8" w14:textId="1B86F3DF" w:rsidR="001E1B12" w:rsidRDefault="001E1B12" w:rsidP="001E1B12">
      <w:pPr>
        <w:pStyle w:val="a3"/>
        <w:ind w:left="360"/>
        <w:jc w:val="center"/>
      </w:pPr>
      <w:r>
        <w:rPr>
          <w:noProof/>
        </w:rPr>
        <w:drawing>
          <wp:inline distT="0" distB="0" distL="0" distR="0" wp14:anchorId="23466C9C" wp14:editId="16944AFC">
            <wp:extent cx="5119585" cy="284226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2090" cy="2843651"/>
                    </a:xfrm>
                    <a:prstGeom prst="rect">
                      <a:avLst/>
                    </a:prstGeom>
                  </pic:spPr>
                </pic:pic>
              </a:graphicData>
            </a:graphic>
          </wp:inline>
        </w:drawing>
      </w:r>
    </w:p>
    <w:p w14:paraId="6CB031DF" w14:textId="3E761D51" w:rsidR="001E1B12" w:rsidRDefault="001E1B12" w:rsidP="00C141CF">
      <w:pPr>
        <w:pStyle w:val="a3"/>
        <w:ind w:left="360"/>
        <w:jc w:val="both"/>
      </w:pPr>
    </w:p>
    <w:p w14:paraId="38932299" w14:textId="38536620" w:rsidR="001E1B12" w:rsidRPr="001E1B12" w:rsidRDefault="001E1B12" w:rsidP="00C141CF">
      <w:pPr>
        <w:pStyle w:val="a3"/>
        <w:ind w:left="360"/>
        <w:jc w:val="both"/>
        <w:rPr>
          <w:b/>
          <w:bCs/>
        </w:rPr>
      </w:pPr>
      <w:r w:rsidRPr="001E1B12">
        <w:rPr>
          <w:b/>
          <w:bCs/>
        </w:rPr>
        <w:t>Figure A</w:t>
      </w:r>
      <w:r w:rsidR="00EE3344">
        <w:rPr>
          <w:b/>
          <w:bCs/>
        </w:rPr>
        <w:t>1</w:t>
      </w:r>
      <w:r w:rsidR="002A2AD8">
        <w:rPr>
          <w:b/>
          <w:bCs/>
        </w:rPr>
        <w:t>1</w:t>
      </w:r>
      <w:r w:rsidRPr="001E1B12">
        <w:rPr>
          <w:b/>
          <w:bCs/>
        </w:rPr>
        <w:t xml:space="preserve">. </w:t>
      </w:r>
      <w:r w:rsidR="001D0089">
        <w:rPr>
          <w:b/>
          <w:bCs/>
        </w:rPr>
        <w:t xml:space="preserve">[Delta] </w:t>
      </w:r>
      <w:r w:rsidRPr="001E1B12">
        <w:rPr>
          <w:b/>
          <w:bCs/>
        </w:rPr>
        <w:t>Final Results and Output Evaluation</w:t>
      </w:r>
    </w:p>
    <w:p w14:paraId="544F7614" w14:textId="708D1558" w:rsidR="001E1B12" w:rsidRDefault="001E1B12" w:rsidP="00C141CF">
      <w:pPr>
        <w:pStyle w:val="a3"/>
        <w:ind w:left="360"/>
        <w:jc w:val="both"/>
      </w:pPr>
      <w:r>
        <w:t>This section prints the final weights and evaluates the neuron’s output after training using both raw and activated outputs.</w:t>
      </w:r>
    </w:p>
    <w:p w14:paraId="353BEEBB" w14:textId="574242D1" w:rsidR="00C141CF" w:rsidRDefault="00C141CF" w:rsidP="00C141CF">
      <w:pPr>
        <w:pStyle w:val="a3"/>
        <w:ind w:left="360"/>
        <w:jc w:val="both"/>
      </w:pPr>
    </w:p>
    <w:p w14:paraId="240A1F53" w14:textId="23CDE77B" w:rsidR="00C141CF" w:rsidRDefault="001E1B12" w:rsidP="001E1B12">
      <w:pPr>
        <w:pStyle w:val="a3"/>
        <w:ind w:left="360"/>
        <w:jc w:val="center"/>
      </w:pPr>
      <w:r>
        <w:rPr>
          <w:noProof/>
        </w:rPr>
        <w:lastRenderedPageBreak/>
        <w:drawing>
          <wp:inline distT="0" distB="0" distL="0" distR="0" wp14:anchorId="2D36303A" wp14:editId="6D2EC7C3">
            <wp:extent cx="4061460" cy="1556908"/>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8315" cy="1559536"/>
                    </a:xfrm>
                    <a:prstGeom prst="rect">
                      <a:avLst/>
                    </a:prstGeom>
                  </pic:spPr>
                </pic:pic>
              </a:graphicData>
            </a:graphic>
          </wp:inline>
        </w:drawing>
      </w:r>
    </w:p>
    <w:p w14:paraId="1542552C" w14:textId="520D683B" w:rsidR="00C141CF" w:rsidRDefault="00C141CF" w:rsidP="00C141CF">
      <w:pPr>
        <w:pStyle w:val="a3"/>
        <w:ind w:left="360"/>
        <w:jc w:val="both"/>
      </w:pPr>
    </w:p>
    <w:p w14:paraId="0D9D8EC4" w14:textId="76109F6A" w:rsidR="008A1123" w:rsidRDefault="00EE3344" w:rsidP="002A2AD8">
      <w:pPr>
        <w:pStyle w:val="a3"/>
        <w:ind w:left="360"/>
        <w:jc w:val="both"/>
        <w:rPr>
          <w:b/>
          <w:bCs/>
        </w:rPr>
      </w:pPr>
      <w:r w:rsidRPr="001E1B12">
        <w:rPr>
          <w:b/>
          <w:bCs/>
        </w:rPr>
        <w:t>Figure A</w:t>
      </w:r>
      <w:r>
        <w:rPr>
          <w:b/>
          <w:bCs/>
        </w:rPr>
        <w:t>1</w:t>
      </w:r>
      <w:r w:rsidR="002A2AD8">
        <w:rPr>
          <w:b/>
          <w:bCs/>
        </w:rPr>
        <w:t>2</w:t>
      </w:r>
      <w:r w:rsidRPr="001E1B12">
        <w:rPr>
          <w:b/>
          <w:bCs/>
        </w:rPr>
        <w:t xml:space="preserve">. </w:t>
      </w:r>
      <w:r>
        <w:rPr>
          <w:b/>
          <w:bCs/>
        </w:rPr>
        <w:t xml:space="preserve">[Delta] </w:t>
      </w:r>
      <w:r w:rsidR="002A2AD8">
        <w:rPr>
          <w:b/>
          <w:bCs/>
        </w:rPr>
        <w:t>Decision Boundary Plot</w:t>
      </w:r>
    </w:p>
    <w:p w14:paraId="1A52D078" w14:textId="621CB0D6" w:rsidR="002A2AD8" w:rsidRDefault="002A2AD8" w:rsidP="002A2AD8">
      <w:pPr>
        <w:pStyle w:val="a3"/>
        <w:ind w:left="360"/>
        <w:jc w:val="center"/>
        <w:rPr>
          <w:b/>
          <w:bCs/>
        </w:rPr>
      </w:pPr>
      <w:r>
        <w:rPr>
          <w:noProof/>
        </w:rPr>
        <w:drawing>
          <wp:inline distT="0" distB="0" distL="0" distR="0" wp14:anchorId="01B8E7CC" wp14:editId="50FD72EB">
            <wp:extent cx="3852005" cy="27355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3962" cy="2736970"/>
                    </a:xfrm>
                    <a:prstGeom prst="rect">
                      <a:avLst/>
                    </a:prstGeom>
                  </pic:spPr>
                </pic:pic>
              </a:graphicData>
            </a:graphic>
          </wp:inline>
        </w:drawing>
      </w:r>
    </w:p>
    <w:p w14:paraId="0592DB60" w14:textId="77777777" w:rsidR="002A2AD8" w:rsidRDefault="002A2AD8" w:rsidP="002A2AD8">
      <w:pPr>
        <w:pStyle w:val="a3"/>
        <w:ind w:left="360"/>
        <w:jc w:val="both"/>
        <w:rPr>
          <w:b/>
          <w:bCs/>
        </w:rPr>
      </w:pPr>
    </w:p>
    <w:p w14:paraId="42583F32" w14:textId="57688B73" w:rsidR="002A2AD8" w:rsidRDefault="002A2AD8" w:rsidP="002A2AD8">
      <w:pPr>
        <w:pStyle w:val="a3"/>
        <w:ind w:left="360"/>
        <w:jc w:val="both"/>
        <w:rPr>
          <w:b/>
          <w:bCs/>
        </w:rPr>
      </w:pPr>
      <w:r w:rsidRPr="001E1B12">
        <w:rPr>
          <w:b/>
          <w:bCs/>
        </w:rPr>
        <w:t>Figure A</w:t>
      </w:r>
      <w:r>
        <w:rPr>
          <w:b/>
          <w:bCs/>
        </w:rPr>
        <w:t>13</w:t>
      </w:r>
      <w:r w:rsidRPr="001E1B12">
        <w:rPr>
          <w:b/>
          <w:bCs/>
        </w:rPr>
        <w:t xml:space="preserve">. </w:t>
      </w:r>
      <w:r>
        <w:rPr>
          <w:b/>
          <w:bCs/>
        </w:rPr>
        <w:t>[Delta] Weight Evolution Plot</w:t>
      </w:r>
    </w:p>
    <w:p w14:paraId="3738A8B4" w14:textId="25DA4F92" w:rsidR="002A2AD8" w:rsidRDefault="002A2AD8" w:rsidP="002A2AD8">
      <w:pPr>
        <w:pStyle w:val="a3"/>
        <w:ind w:left="360"/>
        <w:jc w:val="center"/>
        <w:rPr>
          <w:b/>
          <w:bCs/>
        </w:rPr>
      </w:pPr>
      <w:r>
        <w:rPr>
          <w:noProof/>
        </w:rPr>
        <w:drawing>
          <wp:inline distT="0" distB="0" distL="0" distR="0" wp14:anchorId="432B500F" wp14:editId="09DAC4FC">
            <wp:extent cx="3815142" cy="1927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9725" cy="1930176"/>
                    </a:xfrm>
                    <a:prstGeom prst="rect">
                      <a:avLst/>
                    </a:prstGeom>
                  </pic:spPr>
                </pic:pic>
              </a:graphicData>
            </a:graphic>
          </wp:inline>
        </w:drawing>
      </w:r>
    </w:p>
    <w:p w14:paraId="66CE15D9" w14:textId="77777777" w:rsidR="002A2AD8" w:rsidRDefault="002A2AD8" w:rsidP="002A2AD8">
      <w:pPr>
        <w:pStyle w:val="a3"/>
        <w:ind w:left="360"/>
        <w:jc w:val="both"/>
        <w:rPr>
          <w:b/>
          <w:bCs/>
        </w:rPr>
      </w:pPr>
    </w:p>
    <w:p w14:paraId="6C9DDE96" w14:textId="72BBADDC" w:rsidR="002A2AD8" w:rsidRDefault="002A2AD8" w:rsidP="002A2AD8">
      <w:pPr>
        <w:pStyle w:val="a3"/>
        <w:ind w:left="360"/>
        <w:jc w:val="both"/>
        <w:rPr>
          <w:b/>
          <w:bCs/>
        </w:rPr>
      </w:pPr>
      <w:r w:rsidRPr="001E1B12">
        <w:rPr>
          <w:b/>
          <w:bCs/>
        </w:rPr>
        <w:t>Figure A</w:t>
      </w:r>
      <w:r>
        <w:rPr>
          <w:b/>
          <w:bCs/>
        </w:rPr>
        <w:t>14</w:t>
      </w:r>
      <w:r w:rsidRPr="001E1B12">
        <w:rPr>
          <w:b/>
          <w:bCs/>
        </w:rPr>
        <w:t xml:space="preserve">. </w:t>
      </w:r>
      <w:r>
        <w:rPr>
          <w:b/>
          <w:bCs/>
        </w:rPr>
        <w:t>[Delta] Error Plot</w:t>
      </w:r>
    </w:p>
    <w:p w14:paraId="77E63B6E" w14:textId="0A0A8905" w:rsidR="002A2AD8" w:rsidRDefault="002A2AD8" w:rsidP="002A2AD8">
      <w:pPr>
        <w:pStyle w:val="a3"/>
        <w:ind w:left="360"/>
        <w:jc w:val="center"/>
        <w:rPr>
          <w:b/>
          <w:bCs/>
        </w:rPr>
      </w:pPr>
      <w:r>
        <w:rPr>
          <w:noProof/>
        </w:rPr>
        <w:drawing>
          <wp:inline distT="0" distB="0" distL="0" distR="0" wp14:anchorId="51372E1A" wp14:editId="075E6E7E">
            <wp:extent cx="3314700" cy="12436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6081" cy="1247902"/>
                    </a:xfrm>
                    <a:prstGeom prst="rect">
                      <a:avLst/>
                    </a:prstGeom>
                  </pic:spPr>
                </pic:pic>
              </a:graphicData>
            </a:graphic>
          </wp:inline>
        </w:drawing>
      </w:r>
    </w:p>
    <w:p w14:paraId="78C0ADC7" w14:textId="77777777" w:rsidR="002A2AD8" w:rsidRDefault="002A2AD8" w:rsidP="002A2AD8">
      <w:pPr>
        <w:pStyle w:val="a3"/>
        <w:ind w:left="360"/>
        <w:jc w:val="both"/>
        <w:rPr>
          <w:b/>
          <w:bCs/>
        </w:rPr>
      </w:pPr>
    </w:p>
    <w:p w14:paraId="23D22C57" w14:textId="010AF405" w:rsidR="002A2AD8" w:rsidRDefault="002A2AD8" w:rsidP="002A2AD8">
      <w:pPr>
        <w:pStyle w:val="a3"/>
        <w:ind w:left="360"/>
        <w:jc w:val="both"/>
        <w:rPr>
          <w:b/>
          <w:bCs/>
        </w:rPr>
      </w:pPr>
      <w:r w:rsidRPr="001E1B12">
        <w:rPr>
          <w:b/>
          <w:bCs/>
        </w:rPr>
        <w:lastRenderedPageBreak/>
        <w:t>Figure A</w:t>
      </w:r>
      <w:r>
        <w:rPr>
          <w:b/>
          <w:bCs/>
        </w:rPr>
        <w:t>15</w:t>
      </w:r>
      <w:r w:rsidRPr="001E1B12">
        <w:rPr>
          <w:b/>
          <w:bCs/>
        </w:rPr>
        <w:t xml:space="preserve">. </w:t>
      </w:r>
      <w:r>
        <w:rPr>
          <w:b/>
          <w:bCs/>
        </w:rPr>
        <w:t>[Delta] 3D Visualization of the Separating Plane</w:t>
      </w:r>
    </w:p>
    <w:p w14:paraId="37920D3A" w14:textId="35EB154B" w:rsidR="002A2AD8" w:rsidRDefault="002A2AD8" w:rsidP="002A2AD8">
      <w:pPr>
        <w:pStyle w:val="a3"/>
        <w:ind w:left="360"/>
        <w:jc w:val="center"/>
        <w:rPr>
          <w:b/>
          <w:bCs/>
        </w:rPr>
      </w:pPr>
      <w:r>
        <w:rPr>
          <w:noProof/>
        </w:rPr>
        <w:drawing>
          <wp:inline distT="0" distB="0" distL="0" distR="0" wp14:anchorId="169CA1D6" wp14:editId="45434D45">
            <wp:extent cx="4229100" cy="2237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7548" cy="2242248"/>
                    </a:xfrm>
                    <a:prstGeom prst="rect">
                      <a:avLst/>
                    </a:prstGeom>
                  </pic:spPr>
                </pic:pic>
              </a:graphicData>
            </a:graphic>
          </wp:inline>
        </w:drawing>
      </w:r>
    </w:p>
    <w:p w14:paraId="49461B89" w14:textId="77777777" w:rsidR="002A2AD8" w:rsidRDefault="002A2AD8" w:rsidP="002A2AD8">
      <w:pPr>
        <w:pStyle w:val="a3"/>
        <w:ind w:left="360"/>
        <w:jc w:val="both"/>
        <w:rPr>
          <w:b/>
          <w:bCs/>
        </w:rPr>
      </w:pPr>
    </w:p>
    <w:p w14:paraId="44A37168" w14:textId="6068D9D3" w:rsidR="002A2AD8" w:rsidRDefault="002A2AD8" w:rsidP="002A2AD8">
      <w:pPr>
        <w:pStyle w:val="a3"/>
        <w:ind w:left="360"/>
        <w:jc w:val="both"/>
        <w:rPr>
          <w:b/>
          <w:bCs/>
        </w:rPr>
      </w:pPr>
      <w:r w:rsidRPr="001E1B12">
        <w:rPr>
          <w:b/>
          <w:bCs/>
        </w:rPr>
        <w:t>Figure A</w:t>
      </w:r>
      <w:r>
        <w:rPr>
          <w:b/>
          <w:bCs/>
        </w:rPr>
        <w:t>16</w:t>
      </w:r>
      <w:r w:rsidRPr="001E1B12">
        <w:rPr>
          <w:b/>
          <w:bCs/>
        </w:rPr>
        <w:t xml:space="preserve">. </w:t>
      </w:r>
      <w:r>
        <w:rPr>
          <w:b/>
          <w:bCs/>
        </w:rPr>
        <w:t>[Delta] Output Evolution for Each Sample</w:t>
      </w:r>
    </w:p>
    <w:p w14:paraId="67A06422" w14:textId="2FC2219C" w:rsidR="002A2AD8" w:rsidRDefault="002A2AD8" w:rsidP="002A2AD8">
      <w:pPr>
        <w:pStyle w:val="a3"/>
        <w:ind w:left="360"/>
        <w:jc w:val="center"/>
        <w:rPr>
          <w:b/>
          <w:bCs/>
        </w:rPr>
      </w:pPr>
      <w:r>
        <w:rPr>
          <w:noProof/>
        </w:rPr>
        <w:drawing>
          <wp:inline distT="0" distB="0" distL="0" distR="0" wp14:anchorId="45901DCF" wp14:editId="51295157">
            <wp:extent cx="4755202" cy="26289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866" cy="2633690"/>
                    </a:xfrm>
                    <a:prstGeom prst="rect">
                      <a:avLst/>
                    </a:prstGeom>
                  </pic:spPr>
                </pic:pic>
              </a:graphicData>
            </a:graphic>
          </wp:inline>
        </w:drawing>
      </w:r>
    </w:p>
    <w:p w14:paraId="00D10EBD" w14:textId="77777777" w:rsidR="002A2AD8" w:rsidRDefault="002A2AD8" w:rsidP="002A2AD8">
      <w:pPr>
        <w:pStyle w:val="a3"/>
        <w:ind w:left="360"/>
        <w:jc w:val="both"/>
        <w:rPr>
          <w:b/>
          <w:bCs/>
        </w:rPr>
      </w:pPr>
    </w:p>
    <w:p w14:paraId="5B87169A" w14:textId="187FFB3D" w:rsidR="002A2AD8" w:rsidRDefault="002A2AD8" w:rsidP="002A2AD8">
      <w:pPr>
        <w:pStyle w:val="a3"/>
        <w:ind w:left="360"/>
        <w:jc w:val="both"/>
        <w:rPr>
          <w:b/>
          <w:bCs/>
        </w:rPr>
      </w:pPr>
      <w:r w:rsidRPr="001E1B12">
        <w:rPr>
          <w:b/>
          <w:bCs/>
        </w:rPr>
        <w:t>Figure A</w:t>
      </w:r>
      <w:r>
        <w:rPr>
          <w:b/>
          <w:bCs/>
        </w:rPr>
        <w:t>17</w:t>
      </w:r>
      <w:r w:rsidRPr="001E1B12">
        <w:rPr>
          <w:b/>
          <w:bCs/>
        </w:rPr>
        <w:t xml:space="preserve">. </w:t>
      </w:r>
      <w:r>
        <w:rPr>
          <w:b/>
          <w:bCs/>
        </w:rPr>
        <w:t>[Delta] Learning Surface Plot (Error Surface)</w:t>
      </w:r>
    </w:p>
    <w:p w14:paraId="76D09BED" w14:textId="7F2FDF08" w:rsidR="002A2AD8" w:rsidRDefault="002A2AD8" w:rsidP="002A2AD8">
      <w:pPr>
        <w:pStyle w:val="a3"/>
        <w:ind w:left="360"/>
        <w:jc w:val="center"/>
        <w:rPr>
          <w:b/>
          <w:bCs/>
        </w:rPr>
      </w:pPr>
      <w:r>
        <w:rPr>
          <w:noProof/>
        </w:rPr>
        <w:drawing>
          <wp:inline distT="0" distB="0" distL="0" distR="0" wp14:anchorId="6A8C3F8C" wp14:editId="216ED1A0">
            <wp:extent cx="5296325" cy="2179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5811" cy="2183223"/>
                    </a:xfrm>
                    <a:prstGeom prst="rect">
                      <a:avLst/>
                    </a:prstGeom>
                  </pic:spPr>
                </pic:pic>
              </a:graphicData>
            </a:graphic>
          </wp:inline>
        </w:drawing>
      </w:r>
    </w:p>
    <w:p w14:paraId="1D41A87C" w14:textId="77777777" w:rsidR="002A2AD8" w:rsidRPr="002A2AD8" w:rsidRDefault="002A2AD8" w:rsidP="002A2AD8">
      <w:pPr>
        <w:pStyle w:val="a3"/>
        <w:ind w:left="360"/>
        <w:jc w:val="both"/>
        <w:rPr>
          <w:b/>
          <w:bCs/>
        </w:rPr>
      </w:pPr>
    </w:p>
    <w:sectPr w:rsidR="002A2AD8" w:rsidRPr="002A2A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25F8D" w14:textId="77777777" w:rsidR="00731C86" w:rsidRDefault="00731C86" w:rsidP="006A69FF">
      <w:pPr>
        <w:spacing w:after="0" w:line="240" w:lineRule="auto"/>
      </w:pPr>
      <w:r>
        <w:separator/>
      </w:r>
    </w:p>
  </w:endnote>
  <w:endnote w:type="continuationSeparator" w:id="0">
    <w:p w14:paraId="5E14ACBA" w14:textId="77777777" w:rsidR="00731C86" w:rsidRDefault="00731C86" w:rsidP="006A6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0D7D8" w14:textId="77777777" w:rsidR="00731C86" w:rsidRDefault="00731C86" w:rsidP="006A69FF">
      <w:pPr>
        <w:spacing w:after="0" w:line="240" w:lineRule="auto"/>
      </w:pPr>
      <w:r>
        <w:separator/>
      </w:r>
    </w:p>
  </w:footnote>
  <w:footnote w:type="continuationSeparator" w:id="0">
    <w:p w14:paraId="1B84097B" w14:textId="77777777" w:rsidR="00731C86" w:rsidRDefault="00731C86" w:rsidP="006A6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0BB2"/>
    <w:multiLevelType w:val="hybridMultilevel"/>
    <w:tmpl w:val="6AEC390C"/>
    <w:lvl w:ilvl="0" w:tplc="CC8478D8">
      <w:numFmt w:val="bullet"/>
      <w:lvlText w:val="-"/>
      <w:lvlJc w:val="left"/>
      <w:pPr>
        <w:ind w:left="720" w:hanging="360"/>
      </w:pPr>
      <w:rPr>
        <w:rFonts w:ascii="Calibri" w:eastAsiaTheme="minorEastAsia" w:hAnsi="Calibri" w:cs="Calibri"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31CC0C34"/>
    <w:multiLevelType w:val="hybridMultilevel"/>
    <w:tmpl w:val="AF421384"/>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58A50A83"/>
    <w:multiLevelType w:val="hybridMultilevel"/>
    <w:tmpl w:val="E9482404"/>
    <w:lvl w:ilvl="0" w:tplc="A5CCEE76">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F1E"/>
    <w:rsid w:val="00046036"/>
    <w:rsid w:val="000951DD"/>
    <w:rsid w:val="001220AD"/>
    <w:rsid w:val="00181EFF"/>
    <w:rsid w:val="00183102"/>
    <w:rsid w:val="00196934"/>
    <w:rsid w:val="001D0089"/>
    <w:rsid w:val="001E1B12"/>
    <w:rsid w:val="002046FA"/>
    <w:rsid w:val="00296B75"/>
    <w:rsid w:val="002A2AD8"/>
    <w:rsid w:val="002E0421"/>
    <w:rsid w:val="0031260F"/>
    <w:rsid w:val="00330FEA"/>
    <w:rsid w:val="003D48E9"/>
    <w:rsid w:val="004F5700"/>
    <w:rsid w:val="0058674A"/>
    <w:rsid w:val="005F0B80"/>
    <w:rsid w:val="005F3C71"/>
    <w:rsid w:val="0060756F"/>
    <w:rsid w:val="00615111"/>
    <w:rsid w:val="0068489A"/>
    <w:rsid w:val="006A69FF"/>
    <w:rsid w:val="006C132C"/>
    <w:rsid w:val="00726EAF"/>
    <w:rsid w:val="00731C86"/>
    <w:rsid w:val="00840512"/>
    <w:rsid w:val="008A1123"/>
    <w:rsid w:val="00995CF9"/>
    <w:rsid w:val="00AA72F6"/>
    <w:rsid w:val="00B77F1E"/>
    <w:rsid w:val="00BA6721"/>
    <w:rsid w:val="00C12975"/>
    <w:rsid w:val="00C141CF"/>
    <w:rsid w:val="00CF1C68"/>
    <w:rsid w:val="00D636BF"/>
    <w:rsid w:val="00DA355D"/>
    <w:rsid w:val="00EE3344"/>
    <w:rsid w:val="00F6237E"/>
    <w:rsid w:val="00FD4B71"/>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9D899"/>
  <w15:chartTrackingRefBased/>
  <w15:docId w15:val="{742A600B-F5F0-4C65-82F0-A0AE3BB9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MY"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7F1E"/>
    <w:pPr>
      <w:ind w:left="720"/>
      <w:contextualSpacing/>
    </w:pPr>
  </w:style>
  <w:style w:type="paragraph" w:styleId="a4">
    <w:name w:val="header"/>
    <w:basedOn w:val="a"/>
    <w:link w:val="a5"/>
    <w:uiPriority w:val="99"/>
    <w:unhideWhenUsed/>
    <w:rsid w:val="006A69FF"/>
    <w:pPr>
      <w:tabs>
        <w:tab w:val="center" w:pos="4153"/>
        <w:tab w:val="right" w:pos="8306"/>
      </w:tabs>
      <w:spacing w:after="0" w:line="240" w:lineRule="auto"/>
    </w:pPr>
  </w:style>
  <w:style w:type="character" w:customStyle="1" w:styleId="a5">
    <w:name w:val="页眉 字符"/>
    <w:basedOn w:val="a0"/>
    <w:link w:val="a4"/>
    <w:uiPriority w:val="99"/>
    <w:rsid w:val="006A69FF"/>
  </w:style>
  <w:style w:type="paragraph" w:styleId="a6">
    <w:name w:val="footer"/>
    <w:basedOn w:val="a"/>
    <w:link w:val="a7"/>
    <w:uiPriority w:val="99"/>
    <w:unhideWhenUsed/>
    <w:rsid w:val="006A69FF"/>
    <w:pPr>
      <w:tabs>
        <w:tab w:val="center" w:pos="4153"/>
        <w:tab w:val="right" w:pos="8306"/>
      </w:tabs>
      <w:spacing w:after="0" w:line="240" w:lineRule="auto"/>
    </w:pPr>
  </w:style>
  <w:style w:type="character" w:customStyle="1" w:styleId="a7">
    <w:name w:val="页脚 字符"/>
    <w:basedOn w:val="a0"/>
    <w:link w:val="a6"/>
    <w:uiPriority w:val="99"/>
    <w:rsid w:val="006A6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424587">
      <w:bodyDiv w:val="1"/>
      <w:marLeft w:val="0"/>
      <w:marRight w:val="0"/>
      <w:marTop w:val="0"/>
      <w:marBottom w:val="0"/>
      <w:divBdr>
        <w:top w:val="none" w:sz="0" w:space="0" w:color="auto"/>
        <w:left w:val="none" w:sz="0" w:space="0" w:color="auto"/>
        <w:bottom w:val="none" w:sz="0" w:space="0" w:color="auto"/>
        <w:right w:val="none" w:sz="0" w:space="0" w:color="auto"/>
      </w:divBdr>
      <w:divsChild>
        <w:div w:id="1310331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1452</Words>
  <Characters>8278</Characters>
  <Application>Microsoft Office Word</Application>
  <DocSecurity>0</DocSecurity>
  <Lines>68</Lines>
  <Paragraphs>19</Paragraphs>
  <ScaleCrop>false</ScaleCrop>
  <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Shiro</dc:creator>
  <cp:keywords/>
  <dc:description/>
  <cp:lastModifiedBy>T Shiro</cp:lastModifiedBy>
  <cp:revision>10</cp:revision>
  <dcterms:created xsi:type="dcterms:W3CDTF">2025-04-29T14:00:00Z</dcterms:created>
  <dcterms:modified xsi:type="dcterms:W3CDTF">2025-05-13T06:37:00Z</dcterms:modified>
</cp:coreProperties>
</file>