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Click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rPr>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782" cy="1188401"/>
                    </a:xfrm>
                    <a:prstGeom prst="rect">
                      <a:avLst/>
                    </a:prstGeom>
                  </pic:spPr>
                </pic:pic>
              </a:graphicData>
            </a:graphic>
          </wp:inline>
        </w:drawing>
      </w:r>
    </w:p>
    <w:p w14:paraId="370CA252" w14:textId="2A70C86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all of the data alongside any hypercubes or hyper-blocks that were made by the user. </w:t>
      </w:r>
    </w:p>
    <w:p w14:paraId="43C55FA0" w14:textId="52C6BF01" w:rsidR="00FC45E4" w:rsidRDefault="00FE7CBA" w:rsidP="00FC45E4">
      <w:pPr>
        <w:jc w:val="center"/>
      </w:pPr>
      <w:r>
        <w:rPr>
          <w:noProof/>
        </w:rPr>
        <w:drawing>
          <wp:inline distT="0" distB="0" distL="0" distR="0" wp14:anchorId="5306590D" wp14:editId="0363CE2F">
            <wp:extent cx="2883535"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2883535" cy="2725420"/>
                    </a:xfrm>
                    <a:prstGeom prst="rect">
                      <a:avLst/>
                    </a:prstGeom>
                    <a:noFill/>
                    <a:ln>
                      <a:noFill/>
                    </a:ln>
                    <a:extLst>
                      <a:ext uri="{53640926-AAD7-44D8-BBD7-CCE9431645EC}">
                        <a14:shadowObscured xmlns:a14="http://schemas.microsoft.com/office/drawing/2010/main"/>
                      </a:ext>
                    </a:extLst>
                  </pic:spPr>
                </pic:pic>
              </a:graphicData>
            </a:graphic>
          </wp:inline>
        </w:drawing>
      </w:r>
    </w:p>
    <w:p w14:paraId="55165FB4" w14:textId="24690F56" w:rsidR="00FC45E4" w:rsidRDefault="00FC45E4" w:rsidP="00FC45E4">
      <w:r>
        <w:t>After selecting a .csv file to load into the software for visualization, two normalization options will be presented. Min-Max normalization normalizes the data from [0, 1] with the formula:</w:t>
      </w:r>
    </w:p>
    <w:p w14:paraId="364D61A1" w14:textId="776C9998" w:rsidR="00FC45E4" w:rsidRPr="00BE7E1B" w:rsidRDefault="00000000" w:rsidP="00E87AAA">
      <w:pPr>
        <w:ind w:firstLine="72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r>
                  <w:rPr>
                    <w:rFonts w:ascii="Cambria Math" w:hAnsi="Cambria Math"/>
                  </w:rPr>
                  <m:t>x-</m:t>
                </m:r>
                <m:r>
                  <m:rPr>
                    <m:sty m:val="p"/>
                  </m:rPr>
                  <w:rPr>
                    <w:rFonts w:ascii="Cambria Math" w:hAnsi="Cambria Math"/>
                  </w:rPr>
                  <m:t>min</m:t>
                </m:r>
                <m:r>
                  <w:rPr>
                    <w:rFonts w:ascii="Cambria Math" w:hAnsi="Cambria Math"/>
                  </w:rPr>
                  <m:t>(x)</m:t>
                </m:r>
                <m:ctrlPr>
                  <w:rPr>
                    <w:rFonts w:ascii="Cambria Math" w:eastAsiaTheme="minorEastAsia" w:hAnsi="Cambria Math"/>
                    <w:i/>
                  </w:rPr>
                </m:ctrlPr>
              </m:e>
            </m:d>
            <m:ctrlPr>
              <w:rPr>
                <w:rFonts w:ascii="Cambria Math"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(x)</m:t>
            </m:r>
          </m:den>
        </m:f>
      </m:oMath>
      <w:r w:rsidR="00E87AAA">
        <w:rPr>
          <w:rFonts w:eastAsiaTheme="minorEastAsia"/>
        </w:rPr>
        <w:t>.</w:t>
      </w:r>
    </w:p>
    <w:p w14:paraId="6E251CE3" w14:textId="37A001E8" w:rsidR="00FC45E4" w:rsidRDefault="00FC45E4" w:rsidP="00FC45E4">
      <w:r>
        <w:t xml:space="preserve">z-Score Min-Max Normalization performs a standardization before </w:t>
      </w:r>
      <w:r w:rsidR="00BE7E1B">
        <w:t xml:space="preserve">normalizing the data with the previous formula. The standardization formula is: </w:t>
      </w:r>
    </w:p>
    <w:p w14:paraId="530242F2" w14:textId="1C4D4558" w:rsidR="00BE7E1B" w:rsidRDefault="00000000" w:rsidP="00E87AAA">
      <w:pPr>
        <w:ind w:firstLine="72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r>
                  <w:rPr>
                    <w:rFonts w:ascii="Cambria Math" w:hAnsi="Cambria Math"/>
                  </w:rPr>
                  <m:t>x-</m:t>
                </m:r>
                <m:r>
                  <w:rPr>
                    <w:rFonts w:ascii="Cambria Math" w:eastAsiaTheme="minorEastAsia" w:hAnsi="Cambria Math"/>
                  </w:rPr>
                  <m:t>µ</m:t>
                </m:r>
                <m:ctrlPr>
                  <w:rPr>
                    <w:rFonts w:ascii="Cambria Math" w:eastAsiaTheme="minorEastAsia" w:hAnsi="Cambria Math"/>
                    <w:i/>
                  </w:rPr>
                </m:ctrlPr>
              </m:e>
            </m:d>
            <m:ctrlPr>
              <w:rPr>
                <w:rFonts w:ascii="Cambria Math" w:hAnsi="Cambria Math"/>
                <w:i/>
              </w:rPr>
            </m:ctrlPr>
          </m:num>
          <m:den>
            <m:r>
              <w:rPr>
                <w:rFonts w:ascii="Cambria Math" w:eastAsiaTheme="minorEastAsia" w:hAnsi="Cambria Math"/>
              </w:rPr>
              <m:t>σ</m:t>
            </m:r>
          </m:den>
        </m:f>
      </m:oMath>
      <w:r w:rsidR="00E87AAA">
        <w:rPr>
          <w:rFonts w:eastAsiaTheme="minorEastAsia"/>
        </w:rPr>
        <w:t>.</w:t>
      </w:r>
    </w:p>
    <w:p w14:paraId="107603BE" w14:textId="0C1BFA03" w:rsidR="00BE7E1B" w:rsidRDefault="00DC27F0" w:rsidP="00FC45E4">
      <w:r>
        <w:t>Exiting</w:t>
      </w:r>
      <w:r w:rsidR="00FE7CBA">
        <w:t xml:space="preserve"> out of the popup will result in a Min-Max normalization by default. </w:t>
      </w:r>
    </w:p>
    <w:p w14:paraId="1C889F04" w14:textId="241FEEE2" w:rsidR="00D94489" w:rsidRDefault="00D94489" w:rsidP="00451417">
      <w:pPr>
        <w:jc w:val="center"/>
      </w:pPr>
      <w:r w:rsidRPr="00D94489">
        <w:rPr>
          <w:noProof/>
        </w:rPr>
        <w:lastRenderedPageBreak/>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The options option opens an options window where the user can change various settings. There is a tab for hypercube settings where the user can define the threshold value for defining hypercubes and whether or not they want to use the mean of hypercubes. There is also a button for applying these settings.</w:t>
      </w:r>
    </w:p>
    <w:p w14:paraId="7374B6D5" w14:textId="78CF59ED" w:rsidR="00D94489" w:rsidRDefault="00D94489" w:rsidP="00451417">
      <w:pPr>
        <w:jc w:val="center"/>
      </w:pPr>
      <w:r w:rsidRPr="00D94489">
        <w:rPr>
          <w:noProof/>
        </w:rPr>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rPr>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rPr>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Default="00D94489" w:rsidP="00F40F4E">
      <w:pPr>
        <w:jc w:val="center"/>
      </w:pPr>
      <w:r w:rsidRPr="00D94489">
        <w:rPr>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Default="00D94489" w:rsidP="00F40F4E">
      <w:pPr>
        <w:jc w:val="center"/>
      </w:pPr>
      <w:r w:rsidRPr="00D94489">
        <w:rPr>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rPr>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rPr>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rPr>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4475" cy="743054"/>
                    </a:xfrm>
                    <a:prstGeom prst="rect">
                      <a:avLst/>
                    </a:prstGeom>
                  </pic:spPr>
                </pic:pic>
              </a:graphicData>
            </a:graphic>
          </wp:inline>
        </w:drawing>
      </w:r>
    </w:p>
    <w:p w14:paraId="4B0C5D60" w14:textId="3A6965B5" w:rsidR="00E541F4" w:rsidRDefault="00E541F4" w:rsidP="00E541F4">
      <w:r>
        <w:t>This button shifts the dimensional lines according to the average of the currently selected line.</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422" cy="685896"/>
                    </a:xfrm>
                    <a:prstGeom prst="rect">
                      <a:avLst/>
                    </a:prstGeom>
                  </pic:spPr>
                </pic:pic>
              </a:graphicData>
            </a:graphic>
          </wp:inline>
        </w:drawing>
      </w:r>
    </w:p>
    <w:p w14:paraId="3EA5D1AA" w14:textId="7B5463D9" w:rsidR="00E541F4" w:rsidRPr="00525619" w:rsidRDefault="00E541F4" w:rsidP="00E541F4">
      <w:r>
        <w:t>This button resets all shifted lines.</w:t>
      </w:r>
    </w:p>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lastRenderedPageBreak/>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lastRenderedPageBreak/>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7580"/>
                    </a:xfrm>
                    <a:prstGeom prst="rect">
                      <a:avLst/>
                    </a:prstGeom>
                  </pic:spPr>
                </pic:pic>
              </a:graphicData>
            </a:graphic>
          </wp:inline>
        </w:drawing>
      </w:r>
    </w:p>
    <w:p w14:paraId="15584FAD" w14:textId="48402FA4" w:rsidR="00E269B8" w:rsidRDefault="00E269B8" w:rsidP="00525619">
      <w:r>
        <w:t>This is a visualization that uses histograms, line width, and line alpha to illustrate frequency of hyper-blocks.</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99740"/>
                    </a:xfrm>
                    <a:prstGeom prst="rect">
                      <a:avLst/>
                    </a:prstGeom>
                  </pic:spPr>
                </pic:pic>
              </a:graphicData>
            </a:graphic>
          </wp:inline>
        </w:drawing>
      </w:r>
    </w:p>
    <w:p w14:paraId="34F28F6C" w14:textId="7D5626B4" w:rsidR="00E269B8" w:rsidRDefault="00E269B8" w:rsidP="00525619">
      <w:r>
        <w:t>There is a feature that auto colors classes when loaded into the software. The above visualization illustrates this with 100 lines all of a different class.</w:t>
      </w:r>
    </w:p>
    <w:p w14:paraId="3A70F108" w14:textId="538B7983" w:rsidR="00FC61A3" w:rsidRPr="00FC61A3" w:rsidRDefault="00FC61A3" w:rsidP="007E4B48"/>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19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135535"/>
    <w:rsid w:val="0014317A"/>
    <w:rsid w:val="00255A14"/>
    <w:rsid w:val="003043F3"/>
    <w:rsid w:val="003300DE"/>
    <w:rsid w:val="00451417"/>
    <w:rsid w:val="004955D4"/>
    <w:rsid w:val="00525619"/>
    <w:rsid w:val="00574F6D"/>
    <w:rsid w:val="0068712A"/>
    <w:rsid w:val="006B18A3"/>
    <w:rsid w:val="006B4A33"/>
    <w:rsid w:val="00705742"/>
    <w:rsid w:val="007275E6"/>
    <w:rsid w:val="00772191"/>
    <w:rsid w:val="00783214"/>
    <w:rsid w:val="007A2F67"/>
    <w:rsid w:val="007E4B48"/>
    <w:rsid w:val="0087750E"/>
    <w:rsid w:val="00922C6D"/>
    <w:rsid w:val="00B051DC"/>
    <w:rsid w:val="00B35FAC"/>
    <w:rsid w:val="00B56FD4"/>
    <w:rsid w:val="00BE3AC8"/>
    <w:rsid w:val="00BE7E1B"/>
    <w:rsid w:val="00C951FF"/>
    <w:rsid w:val="00D60C43"/>
    <w:rsid w:val="00D94489"/>
    <w:rsid w:val="00DC27F0"/>
    <w:rsid w:val="00E269B8"/>
    <w:rsid w:val="00E541F4"/>
    <w:rsid w:val="00E87AAA"/>
    <w:rsid w:val="00F40F4E"/>
    <w:rsid w:val="00F94B08"/>
    <w:rsid w:val="00FC45E4"/>
    <w:rsid w:val="00FC61A3"/>
    <w:rsid w:val="00FE20B8"/>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 w:type="character" w:styleId="PlaceholderText">
    <w:name w:val="Placeholder Text"/>
    <w:basedOn w:val="DefaultParagraphFont"/>
    <w:uiPriority w:val="99"/>
    <w:semiHidden/>
    <w:rsid w:val="00FC45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visualstudio.microsoft.com/thank-you-downloading-visual-studio/?sku=Community&amp;rel=16"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github.com/SamShissler/VisCanvas2.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hyperlink" Target="https://visualstudio.microsoft.com/thank-you-downloading-visual-studio/?sku=Community&amp;rel=16"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16</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Lincoln Huber</cp:lastModifiedBy>
  <cp:revision>26</cp:revision>
  <dcterms:created xsi:type="dcterms:W3CDTF">2021-04-12T23:30:00Z</dcterms:created>
  <dcterms:modified xsi:type="dcterms:W3CDTF">2022-10-25T21:19:00Z</dcterms:modified>
</cp:coreProperties>
</file>