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3975A" w14:textId="00DF34DE" w:rsidR="0084328D" w:rsidRDefault="0084328D" w:rsidP="0084328D">
      <w:pPr>
        <w:spacing w:line="480" w:lineRule="auto"/>
        <w:rPr>
          <w:rFonts w:ascii="Times New Roman" w:hAnsi="Times New Roman" w:cs="Times New Roman"/>
        </w:rPr>
      </w:pPr>
      <w:r>
        <w:rPr>
          <w:rFonts w:ascii="Times New Roman" w:hAnsi="Times New Roman" w:cs="Times New Roman"/>
        </w:rPr>
        <w:t>Courtney Warner</w:t>
      </w:r>
    </w:p>
    <w:p w14:paraId="137A7AD1" w14:textId="12466FD7" w:rsidR="0084328D" w:rsidRDefault="0084328D" w:rsidP="0084328D">
      <w:pPr>
        <w:spacing w:line="480" w:lineRule="auto"/>
        <w:rPr>
          <w:rFonts w:ascii="Times New Roman" w:hAnsi="Times New Roman" w:cs="Times New Roman"/>
        </w:rPr>
      </w:pPr>
      <w:r>
        <w:rPr>
          <w:rFonts w:ascii="Times New Roman" w:hAnsi="Times New Roman" w:cs="Times New Roman"/>
        </w:rPr>
        <w:t>CS 405 Secure Coding</w:t>
      </w:r>
    </w:p>
    <w:p w14:paraId="4E6BD041" w14:textId="0DC1017C" w:rsidR="0084328D" w:rsidRDefault="0084328D" w:rsidP="0084328D">
      <w:pPr>
        <w:spacing w:line="480" w:lineRule="auto"/>
        <w:rPr>
          <w:rFonts w:ascii="Times New Roman" w:hAnsi="Times New Roman" w:cs="Times New Roman"/>
        </w:rPr>
      </w:pPr>
      <w:r>
        <w:rPr>
          <w:rFonts w:ascii="Times New Roman" w:hAnsi="Times New Roman" w:cs="Times New Roman"/>
        </w:rPr>
        <w:t>Journal Module 8</w:t>
      </w:r>
    </w:p>
    <w:p w14:paraId="150CFFC1" w14:textId="77777777" w:rsidR="00201892" w:rsidRPr="00201892" w:rsidRDefault="00201892" w:rsidP="00201892">
      <w:pPr>
        <w:spacing w:line="480" w:lineRule="auto"/>
        <w:rPr>
          <w:rFonts w:ascii="Times New Roman" w:hAnsi="Times New Roman" w:cs="Times New Roman"/>
        </w:rPr>
      </w:pPr>
      <w:r w:rsidRPr="00201892">
        <w:rPr>
          <w:rFonts w:ascii="Times New Roman" w:hAnsi="Times New Roman" w:cs="Times New Roman"/>
        </w:rPr>
        <w:t xml:space="preserve">Throughout this course, I have gained a comprehensive understanding that secure coding must be integrated from the inception of a project rather than appended at its conclusion. The principle of "do not leave security to the end" has been particularly impactful to me. Postponing security measures until the final stages </w:t>
      </w:r>
      <w:proofErr w:type="gramStart"/>
      <w:r w:rsidRPr="00201892">
        <w:rPr>
          <w:rFonts w:ascii="Times New Roman" w:hAnsi="Times New Roman" w:cs="Times New Roman"/>
        </w:rPr>
        <w:t>results</w:t>
      </w:r>
      <w:proofErr w:type="gramEnd"/>
      <w:r w:rsidRPr="00201892">
        <w:rPr>
          <w:rFonts w:ascii="Times New Roman" w:hAnsi="Times New Roman" w:cs="Times New Roman"/>
        </w:rPr>
        <w:t xml:space="preserve"> in merely patching vulnerabilities instead of preventing them. Adhering to a secure coding standard ensures consistency and minimizes human error, especially when combined with automated tools such as static code analysis and input validation libraries. Early consideration of potential threats enhances the resilience of our code.</w:t>
      </w:r>
    </w:p>
    <w:p w14:paraId="121E9B14" w14:textId="77777777" w:rsidR="00201892" w:rsidRPr="00201892" w:rsidRDefault="00201892" w:rsidP="00201892">
      <w:pPr>
        <w:spacing w:line="480" w:lineRule="auto"/>
        <w:rPr>
          <w:rFonts w:ascii="Times New Roman" w:hAnsi="Times New Roman" w:cs="Times New Roman"/>
        </w:rPr>
      </w:pPr>
      <w:r w:rsidRPr="00201892">
        <w:rPr>
          <w:rFonts w:ascii="Times New Roman" w:hAnsi="Times New Roman" w:cs="Times New Roman"/>
        </w:rPr>
        <w:t>Furthermore, I learned the importance of evaluating risk and balancing it with the cost of mitigation. Not all threats necessitate the same level of response; some may be of low impact, while others could compromise an entire system. By assessing the potential impact and likelihood of each risk, we can make informed decisions regarding resource allocation. This cost-benefit approach is crucial in real-world development, where constraints on time, budget, and manpower prevail. For instance, although implementing multi-factor authentication requires significant initial effort, it substantially mitigates the risk of unauthorized access, thereby justifying the investment.</w:t>
      </w:r>
    </w:p>
    <w:p w14:paraId="5D06F247" w14:textId="7FB69B3E" w:rsidR="00C114D5" w:rsidRPr="00201892" w:rsidRDefault="00201892" w:rsidP="00201892">
      <w:pPr>
        <w:spacing w:line="480" w:lineRule="auto"/>
        <w:rPr>
          <w:rFonts w:ascii="Times New Roman" w:hAnsi="Times New Roman" w:cs="Times New Roman"/>
        </w:rPr>
      </w:pPr>
      <w:r w:rsidRPr="00201892">
        <w:rPr>
          <w:rFonts w:ascii="Times New Roman" w:hAnsi="Times New Roman" w:cs="Times New Roman"/>
        </w:rPr>
        <w:t xml:space="preserve">The Zero Trust model underscored the necessity of assuming nothing and verifying everything. </w:t>
      </w:r>
      <w:r w:rsidR="00B83E4B">
        <w:rPr>
          <w:rFonts w:ascii="Times New Roman" w:hAnsi="Times New Roman" w:cs="Times New Roman"/>
        </w:rPr>
        <w:t>Reliance</w:t>
      </w:r>
      <w:r w:rsidRPr="00201892">
        <w:rPr>
          <w:rFonts w:ascii="Times New Roman" w:hAnsi="Times New Roman" w:cs="Times New Roman"/>
        </w:rPr>
        <w:t xml:space="preserve"> on location or network perimeter for establishing trust is insufficient. Continuous verification of every user, device, and application is essential, granting only the minimum required access. This approach helps prevent lateral movement in the event of a breach and </w:t>
      </w:r>
      <w:r w:rsidRPr="00201892">
        <w:rPr>
          <w:rFonts w:ascii="Times New Roman" w:hAnsi="Times New Roman" w:cs="Times New Roman"/>
        </w:rPr>
        <w:lastRenderedPageBreak/>
        <w:t>ensures stringent control over sensitive data. Additionally, establishing clear security policies, such as least privilege, encryption in transit and at rest, and behavior-based monitoring, is critical for constructing a secure architecture. I recommend adopting these policies early, reviewing them regularly, and automating enforcement wherever possible to reduce human error.</w:t>
      </w:r>
    </w:p>
    <w:sectPr w:rsidR="00C114D5" w:rsidRPr="00201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28D"/>
    <w:rsid w:val="00201892"/>
    <w:rsid w:val="003B189B"/>
    <w:rsid w:val="006E3298"/>
    <w:rsid w:val="0084328D"/>
    <w:rsid w:val="00913AE1"/>
    <w:rsid w:val="00A63714"/>
    <w:rsid w:val="00AE68B7"/>
    <w:rsid w:val="00B83E4B"/>
    <w:rsid w:val="00C114D5"/>
    <w:rsid w:val="00C704B4"/>
    <w:rsid w:val="00DF6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4BAEB4"/>
  <w15:chartTrackingRefBased/>
  <w15:docId w15:val="{2366EBAA-A9EA-40E7-A98D-E06AAA14A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2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32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32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32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32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32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32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32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32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2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32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32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32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32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32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32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32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328D"/>
    <w:rPr>
      <w:rFonts w:eastAsiaTheme="majorEastAsia" w:cstheme="majorBidi"/>
      <w:color w:val="272727" w:themeColor="text1" w:themeTint="D8"/>
    </w:rPr>
  </w:style>
  <w:style w:type="paragraph" w:styleId="Title">
    <w:name w:val="Title"/>
    <w:basedOn w:val="Normal"/>
    <w:next w:val="Normal"/>
    <w:link w:val="TitleChar"/>
    <w:uiPriority w:val="10"/>
    <w:qFormat/>
    <w:rsid w:val="008432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2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2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2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328D"/>
    <w:pPr>
      <w:spacing w:before="160"/>
      <w:jc w:val="center"/>
    </w:pPr>
    <w:rPr>
      <w:i/>
      <w:iCs/>
      <w:color w:val="404040" w:themeColor="text1" w:themeTint="BF"/>
    </w:rPr>
  </w:style>
  <w:style w:type="character" w:customStyle="1" w:styleId="QuoteChar">
    <w:name w:val="Quote Char"/>
    <w:basedOn w:val="DefaultParagraphFont"/>
    <w:link w:val="Quote"/>
    <w:uiPriority w:val="29"/>
    <w:rsid w:val="0084328D"/>
    <w:rPr>
      <w:i/>
      <w:iCs/>
      <w:color w:val="404040" w:themeColor="text1" w:themeTint="BF"/>
    </w:rPr>
  </w:style>
  <w:style w:type="paragraph" w:styleId="ListParagraph">
    <w:name w:val="List Paragraph"/>
    <w:basedOn w:val="Normal"/>
    <w:uiPriority w:val="34"/>
    <w:qFormat/>
    <w:rsid w:val="0084328D"/>
    <w:pPr>
      <w:ind w:left="720"/>
      <w:contextualSpacing/>
    </w:pPr>
  </w:style>
  <w:style w:type="character" w:styleId="IntenseEmphasis">
    <w:name w:val="Intense Emphasis"/>
    <w:basedOn w:val="DefaultParagraphFont"/>
    <w:uiPriority w:val="21"/>
    <w:qFormat/>
    <w:rsid w:val="0084328D"/>
    <w:rPr>
      <w:i/>
      <w:iCs/>
      <w:color w:val="0F4761" w:themeColor="accent1" w:themeShade="BF"/>
    </w:rPr>
  </w:style>
  <w:style w:type="paragraph" w:styleId="IntenseQuote">
    <w:name w:val="Intense Quote"/>
    <w:basedOn w:val="Normal"/>
    <w:next w:val="Normal"/>
    <w:link w:val="IntenseQuoteChar"/>
    <w:uiPriority w:val="30"/>
    <w:qFormat/>
    <w:rsid w:val="008432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328D"/>
    <w:rPr>
      <w:i/>
      <w:iCs/>
      <w:color w:val="0F4761" w:themeColor="accent1" w:themeShade="BF"/>
    </w:rPr>
  </w:style>
  <w:style w:type="character" w:styleId="IntenseReference">
    <w:name w:val="Intense Reference"/>
    <w:basedOn w:val="DefaultParagraphFont"/>
    <w:uiPriority w:val="32"/>
    <w:qFormat/>
    <w:rsid w:val="008432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302</Words>
  <Characters>1838</Characters>
  <Application>Microsoft Office Word</Application>
  <DocSecurity>0</DocSecurity>
  <Lines>26</Lines>
  <Paragraphs>6</Paragraphs>
  <ScaleCrop>false</ScaleCrop>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Warner</dc:creator>
  <cp:keywords/>
  <dc:description/>
  <cp:lastModifiedBy>Courtney Warner</cp:lastModifiedBy>
  <cp:revision>2</cp:revision>
  <dcterms:created xsi:type="dcterms:W3CDTF">2025-06-29T18:01:00Z</dcterms:created>
  <dcterms:modified xsi:type="dcterms:W3CDTF">2025-06-29T18:01:00Z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239cae3e-61ea-4ed5-822d-cba2e6d4bf60</vt:lpwstr>
  </property>
</Properties>
</file>