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Paramount Global Cue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Show Title: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Episode Title: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Cart #: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Length of Show: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Cue Sheet Type: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Production Group: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Show Type: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Approver: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Channel of Initial Exhibition: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Producer(s):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Country/Territory of Initial Exhibition: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Executive Producer(s):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Initial Air 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Created By: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Music Content Indicator: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Production Source Indicator: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Production Type: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Last Updated 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tblGridChange w:id="0">
          <w:tblGrid>
            <w:gridCol w:w="1309.090909090909"/>
            <w:gridCol w:w="1309.090909090909"/>
            <w:gridCol w:w="1309.090909090909"/>
            <w:gridCol w:w="1309.090909090909"/>
            <w:gridCol w:w="1309.090909090909"/>
            <w:gridCol w:w="1309.090909090909"/>
            <w:gridCol w:w="1309.090909090909"/>
            <w:gridCol w:w="1309.090909090909"/>
            <w:gridCol w:w="1309.090909090909"/>
            <w:gridCol w:w="1309.090909090909"/>
            <w:gridCol w:w="1309.09090909090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Cue 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Musical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Performer(s)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Writer(s)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Publisher(s) / Copyright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Time In / Time Out (Time Used)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SEC Use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Performing Rights Society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Record Label(s)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Usage Type: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BI=Background Instrumental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tabs>
          <w:tab w:val="right" w:leader="none" w:pos="14400"/>
        </w:tabs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>*Report Generated 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>Cue sheet ID: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 Normal"/>
    <w:uiPriority w:val="59"/>
    <w:pPr/>
    <w:rPr/>
    <w:tblPr>
      <w:tblCellMar>
        <w:top w:w="0.0" w:type="dxa"/>
        <w:left w:w="108.0" w:type="dxa"/>
        <w:bottom w:w="0.0" w:type="dxa"/>
        <w:right w:w="108.0" w:type="dxa"/>
      </w:tblCellMar>
    </w:tblPr>
    <w:trPr/>
    <w:tcPr/>
  </w:style>
  <w:style w:type="table" w:styleId="TableGrid">
    <w:name w:val="Table Grid"/>
    <w:basedOn w:val="TableNormal"/>
    <w:uiPriority w:val="59"/>
    <w:pPr>
      <w:spacing w:after="0" w:line="240" w:lineRule="auto"/>
    </w:pPr>
    <w:rPr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rPr/>
    <w:tc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tIH3Za/9ysMIIOfkDNRq5teZw==">CgMxLjA4AHIhMVJUSUxteHNJX1F5VFdWeXpzRGtWZnJKaXNteXRvMDRN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:title/>
  <dc:description/>
  <dc:subject/>
  <cp:keywords/>
</cp:coreProperties>
</file>