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FDB" w:rsidRDefault="00D00FE1">
      <w:pPr>
        <w:widowControl/>
        <w:jc w:val="center"/>
        <w:rPr>
          <w:rFonts w:ascii="微软雅黑" w:eastAsia="微软雅黑" w:hAnsi="微软雅黑" w:cs="宋体"/>
          <w:b/>
          <w:bCs/>
          <w:color w:val="000000" w:themeColor="text1"/>
          <w:kern w:val="0"/>
          <w:sz w:val="32"/>
          <w:szCs w:val="32"/>
        </w:rPr>
      </w:pPr>
      <w:r>
        <w:rPr>
          <w:rFonts w:ascii="微软雅黑" w:eastAsia="微软雅黑" w:hAnsi="微软雅黑" w:cs="宋体" w:hint="eastAsia"/>
          <w:b/>
          <w:bCs/>
          <w:color w:val="000000" w:themeColor="text1"/>
          <w:kern w:val="0"/>
          <w:sz w:val="32"/>
          <w:szCs w:val="32"/>
        </w:rPr>
        <w:t>实验</w:t>
      </w:r>
      <w:r>
        <w:rPr>
          <w:rFonts w:ascii="微软雅黑" w:eastAsia="微软雅黑" w:hAnsi="微软雅黑" w:cs="宋体"/>
          <w:b/>
          <w:bCs/>
          <w:color w:val="000000" w:themeColor="text1"/>
          <w:kern w:val="0"/>
          <w:sz w:val="32"/>
          <w:szCs w:val="32"/>
        </w:rPr>
        <w:t>3</w:t>
      </w:r>
      <w:r>
        <w:rPr>
          <w:rFonts w:ascii="微软雅黑" w:eastAsia="微软雅黑" w:hAnsi="微软雅黑" w:cs="宋体"/>
          <w:b/>
          <w:bCs/>
          <w:color w:val="000000" w:themeColor="text1"/>
          <w:kern w:val="0"/>
          <w:sz w:val="32"/>
          <w:szCs w:val="32"/>
        </w:rPr>
        <w:t>：</w:t>
      </w:r>
      <w:r>
        <w:rPr>
          <w:rFonts w:ascii="微软雅黑" w:eastAsia="微软雅黑" w:hAnsi="微软雅黑" w:cs="宋体" w:hint="eastAsia"/>
          <w:b/>
          <w:bCs/>
          <w:color w:val="000000" w:themeColor="text1"/>
          <w:kern w:val="0"/>
          <w:sz w:val="32"/>
          <w:szCs w:val="32"/>
        </w:rPr>
        <w:t xml:space="preserve"> </w:t>
      </w:r>
      <w:r>
        <w:rPr>
          <w:rFonts w:ascii="微软雅黑" w:eastAsia="微软雅黑" w:hAnsi="微软雅黑" w:cs="宋体" w:hint="eastAsia"/>
          <w:b/>
          <w:bCs/>
          <w:color w:val="000000" w:themeColor="text1"/>
          <w:kern w:val="0"/>
          <w:sz w:val="32"/>
          <w:szCs w:val="32"/>
        </w:rPr>
        <w:t>单摆实验研究</w:t>
      </w:r>
    </w:p>
    <w:p w:rsidR="00F03FDB" w:rsidRDefault="00D00FE1">
      <w:pPr>
        <w:widowControl/>
        <w:ind w:firstLineChars="200" w:firstLine="522"/>
        <w:rPr>
          <w:rFonts w:ascii="宋体" w:eastAsia="宋体" w:hAnsi="宋体" w:cs="宋体"/>
          <w:color w:val="333333"/>
          <w:kern w:val="0"/>
          <w:sz w:val="26"/>
          <w:szCs w:val="26"/>
        </w:rPr>
      </w:pPr>
      <w:r>
        <w:rPr>
          <w:rFonts w:ascii="宋体" w:eastAsia="宋体" w:hAnsi="宋体" w:cs="宋体"/>
          <w:b/>
          <w:bCs/>
          <w:color w:val="333333"/>
          <w:kern w:val="0"/>
          <w:sz w:val="26"/>
          <w:szCs w:val="26"/>
        </w:rPr>
        <w:t>单摆</w:t>
      </w:r>
      <w:r>
        <w:rPr>
          <w:rFonts w:ascii="宋体" w:eastAsia="宋体" w:hAnsi="宋体" w:cs="宋体"/>
          <w:color w:val="333333"/>
          <w:kern w:val="0"/>
          <w:sz w:val="26"/>
          <w:szCs w:val="26"/>
        </w:rPr>
        <w:t>实验内容为基础、提升、</w:t>
      </w:r>
      <w:proofErr w:type="gramStart"/>
      <w:r>
        <w:rPr>
          <w:rFonts w:ascii="宋体" w:eastAsia="宋体" w:hAnsi="宋体" w:cs="宋体"/>
          <w:color w:val="333333"/>
          <w:kern w:val="0"/>
          <w:sz w:val="26"/>
          <w:szCs w:val="26"/>
        </w:rPr>
        <w:t>进阶及高级</w:t>
      </w:r>
      <w:proofErr w:type="gramEnd"/>
      <w:r>
        <w:rPr>
          <w:rFonts w:ascii="宋体" w:eastAsia="宋体" w:hAnsi="宋体" w:cs="宋体"/>
          <w:color w:val="333333"/>
          <w:kern w:val="0"/>
          <w:sz w:val="26"/>
          <w:szCs w:val="26"/>
        </w:rPr>
        <w:t>几个部分组成，充分体现了实验教学的基本能力培养、学生创新能力及高阶内容的高要求。学生不仅可以居家完成相关实验的基本要求，还可以通过视频处理，探究实验的高阶内容。</w:t>
      </w:r>
    </w:p>
    <w:p w:rsidR="00F03FDB" w:rsidRDefault="00D00FE1">
      <w:pPr>
        <w:widowControl/>
        <w:rPr>
          <w:rFonts w:ascii="微软雅黑" w:eastAsia="微软雅黑" w:hAnsi="微软雅黑" w:cs="宋体"/>
          <w:b/>
          <w:bCs/>
          <w:color w:val="000000" w:themeColor="text1"/>
          <w:kern w:val="0"/>
          <w:sz w:val="28"/>
          <w:szCs w:val="28"/>
        </w:rPr>
      </w:pPr>
      <w:r>
        <w:rPr>
          <w:rFonts w:ascii="微软雅黑" w:eastAsia="微软雅黑" w:hAnsi="微软雅黑" w:cs="宋体"/>
          <w:b/>
          <w:bCs/>
          <w:color w:val="000000" w:themeColor="text1"/>
          <w:kern w:val="0"/>
          <w:sz w:val="28"/>
          <w:szCs w:val="28"/>
        </w:rPr>
        <w:t>一</w:t>
      </w:r>
      <w:r>
        <w:rPr>
          <w:rFonts w:ascii="微软雅黑" w:eastAsia="微软雅黑" w:hAnsi="微软雅黑" w:cs="宋体" w:hint="eastAsia"/>
          <w:b/>
          <w:bCs/>
          <w:color w:val="000000" w:themeColor="text1"/>
          <w:kern w:val="0"/>
          <w:sz w:val="28"/>
          <w:szCs w:val="28"/>
        </w:rPr>
        <w:t>、</w:t>
      </w:r>
      <w:r>
        <w:rPr>
          <w:rFonts w:ascii="微软雅黑" w:eastAsia="微软雅黑" w:hAnsi="微软雅黑" w:cs="宋体"/>
          <w:b/>
          <w:bCs/>
          <w:color w:val="000000" w:themeColor="text1"/>
          <w:kern w:val="0"/>
          <w:sz w:val="28"/>
          <w:szCs w:val="28"/>
        </w:rPr>
        <w:t>实验目的</w:t>
      </w:r>
    </w:p>
    <w:p w:rsidR="00F03FDB" w:rsidRDefault="00D00FE1">
      <w:pPr>
        <w:pStyle w:val="a4"/>
        <w:widowControl/>
        <w:ind w:left="1242" w:firstLineChars="0" w:firstLine="0"/>
        <w:rPr>
          <w:rFonts w:ascii="宋体" w:eastAsia="宋体" w:hAnsi="宋体" w:cs="宋体"/>
          <w:color w:val="333333"/>
          <w:kern w:val="0"/>
          <w:sz w:val="26"/>
          <w:szCs w:val="26"/>
        </w:rPr>
      </w:pPr>
      <w:r>
        <w:rPr>
          <w:rFonts w:ascii="宋体" w:eastAsia="宋体" w:hAnsi="宋体" w:cs="宋体"/>
          <w:color w:val="333333"/>
          <w:kern w:val="0"/>
          <w:sz w:val="26"/>
          <w:szCs w:val="26"/>
        </w:rPr>
        <w:t>用单摆测定当地的重力加速度</w:t>
      </w:r>
      <w:r>
        <w:rPr>
          <w:rFonts w:ascii="宋体" w:eastAsia="宋体" w:hAnsi="宋体" w:cs="宋体" w:hint="eastAsia"/>
          <w:color w:val="333333"/>
          <w:kern w:val="0"/>
          <w:sz w:val="26"/>
          <w:szCs w:val="26"/>
        </w:rPr>
        <w:t>。</w:t>
      </w:r>
      <w:r w:rsidRPr="0047193F">
        <w:rPr>
          <w:rFonts w:ascii="宋体" w:eastAsia="宋体" w:hAnsi="宋体" w:cs="宋体"/>
          <w:b/>
          <w:bCs/>
          <w:kern w:val="0"/>
          <w:sz w:val="26"/>
          <w:szCs w:val="26"/>
        </w:rPr>
        <w:t>实验原</w:t>
      </w:r>
      <w:bookmarkStart w:id="0" w:name="_GoBack"/>
      <w:bookmarkEnd w:id="0"/>
      <w:r w:rsidRPr="0047193F">
        <w:rPr>
          <w:rFonts w:ascii="宋体" w:eastAsia="宋体" w:hAnsi="宋体" w:cs="宋体"/>
          <w:b/>
          <w:bCs/>
          <w:kern w:val="0"/>
          <w:sz w:val="26"/>
          <w:szCs w:val="26"/>
        </w:rPr>
        <w:t>理</w:t>
      </w:r>
      <w:r w:rsidR="0047193F" w:rsidRPr="0047193F">
        <w:rPr>
          <w:rFonts w:ascii="宋体" w:eastAsia="宋体" w:hAnsi="宋体" w:cs="宋体"/>
          <w:b/>
          <w:bCs/>
          <w:kern w:val="0"/>
          <w:sz w:val="26"/>
          <w:szCs w:val="26"/>
        </w:rPr>
        <w:t>：</w:t>
      </w:r>
      <w:r>
        <w:rPr>
          <w:rFonts w:ascii="宋体" w:eastAsia="宋体" w:hAnsi="宋体" w:cs="宋体"/>
          <w:color w:val="333333"/>
          <w:kern w:val="0"/>
          <w:sz w:val="26"/>
          <w:szCs w:val="26"/>
        </w:rPr>
        <w:t>当单摆角</w:t>
      </w:r>
      <w:proofErr w:type="gramStart"/>
      <w:r>
        <w:rPr>
          <w:rFonts w:ascii="宋体" w:eastAsia="宋体" w:hAnsi="宋体" w:cs="宋体"/>
          <w:color w:val="333333"/>
          <w:kern w:val="0"/>
          <w:sz w:val="26"/>
          <w:szCs w:val="26"/>
        </w:rPr>
        <w:t>很</w:t>
      </w:r>
      <w:proofErr w:type="gramEnd"/>
      <w:r>
        <w:rPr>
          <w:rFonts w:ascii="宋体" w:eastAsia="宋体" w:hAnsi="宋体" w:cs="宋体"/>
          <w:color w:val="333333"/>
          <w:kern w:val="0"/>
          <w:sz w:val="26"/>
          <w:szCs w:val="26"/>
        </w:rPr>
        <w:t>小时</w:t>
      </w:r>
      <w:r>
        <w:rPr>
          <w:rFonts w:ascii="宋体" w:eastAsia="宋体" w:hAnsi="宋体" w:cs="宋体"/>
          <w:color w:val="333333"/>
          <w:kern w:val="0"/>
          <w:sz w:val="26"/>
          <w:szCs w:val="26"/>
        </w:rPr>
        <w:t xml:space="preserve"> (α&lt;5°)</w:t>
      </w:r>
      <w:r>
        <w:rPr>
          <w:rFonts w:ascii="宋体" w:eastAsia="宋体" w:hAnsi="宋体" w:cs="宋体"/>
          <w:color w:val="333333"/>
          <w:kern w:val="0"/>
          <w:sz w:val="26"/>
          <w:szCs w:val="26"/>
        </w:rPr>
        <w:t>，单摆的运动为简谐运动，根据单摆周期</w:t>
      </w:r>
      <w:r>
        <w:rPr>
          <w:rFonts w:ascii="宋体" w:eastAsia="宋体" w:hAnsi="宋体" w:cs="宋体"/>
          <w:color w:val="333333"/>
          <w:kern w:val="0"/>
          <w:sz w:val="26"/>
          <w:szCs w:val="26"/>
        </w:rPr>
        <w:t>T=2π√(l/g)</w:t>
      </w:r>
      <w:r>
        <w:rPr>
          <w:rFonts w:ascii="宋体" w:eastAsia="宋体" w:hAnsi="宋体" w:cs="宋体"/>
          <w:color w:val="333333"/>
          <w:kern w:val="0"/>
          <w:sz w:val="26"/>
          <w:szCs w:val="26"/>
        </w:rPr>
        <w:t>可测定</w:t>
      </w:r>
      <w:r>
        <w:rPr>
          <w:rFonts w:ascii="宋体" w:eastAsia="宋体" w:hAnsi="宋体" w:cs="宋体"/>
          <w:color w:val="333333"/>
          <w:kern w:val="0"/>
          <w:sz w:val="26"/>
          <w:szCs w:val="26"/>
        </w:rPr>
        <w:t>g</w:t>
      </w:r>
      <w:r>
        <w:rPr>
          <w:rFonts w:ascii="宋体" w:eastAsia="宋体" w:hAnsi="宋体" w:cs="宋体"/>
          <w:color w:val="333333"/>
          <w:kern w:val="0"/>
          <w:sz w:val="26"/>
          <w:szCs w:val="26"/>
        </w:rPr>
        <w:t>。当摆角较大时，简</w:t>
      </w:r>
      <w:proofErr w:type="gramStart"/>
      <w:r>
        <w:rPr>
          <w:rFonts w:ascii="宋体" w:eastAsia="宋体" w:hAnsi="宋体" w:cs="宋体"/>
          <w:color w:val="333333"/>
          <w:kern w:val="0"/>
          <w:sz w:val="26"/>
          <w:szCs w:val="26"/>
        </w:rPr>
        <w:t>谐</w:t>
      </w:r>
      <w:proofErr w:type="gramEnd"/>
      <w:r>
        <w:rPr>
          <w:rFonts w:ascii="宋体" w:eastAsia="宋体" w:hAnsi="宋体" w:cs="宋体"/>
          <w:color w:val="333333"/>
          <w:kern w:val="0"/>
          <w:sz w:val="26"/>
          <w:szCs w:val="26"/>
        </w:rPr>
        <w:t>近似失效，需研究摆球运动的非线性。</w:t>
      </w:r>
    </w:p>
    <w:p w:rsidR="00F03FDB" w:rsidRDefault="00D00FE1">
      <w:pPr>
        <w:widowControl/>
        <w:rPr>
          <w:rFonts w:ascii="微软雅黑" w:eastAsia="微软雅黑" w:hAnsi="微软雅黑" w:cs="宋体"/>
          <w:b/>
          <w:bCs/>
          <w:color w:val="000000" w:themeColor="text1"/>
          <w:kern w:val="0"/>
          <w:sz w:val="28"/>
          <w:szCs w:val="28"/>
        </w:rPr>
      </w:pPr>
      <w:r>
        <w:rPr>
          <w:rFonts w:ascii="微软雅黑" w:eastAsia="微软雅黑" w:hAnsi="微软雅黑" w:cs="宋体"/>
          <w:b/>
          <w:bCs/>
          <w:color w:val="000000" w:themeColor="text1"/>
          <w:kern w:val="0"/>
          <w:sz w:val="28"/>
          <w:szCs w:val="28"/>
        </w:rPr>
        <w:t>二</w:t>
      </w:r>
      <w:r>
        <w:rPr>
          <w:rFonts w:ascii="微软雅黑" w:eastAsia="微软雅黑" w:hAnsi="微软雅黑" w:cs="宋体" w:hint="eastAsia"/>
          <w:b/>
          <w:bCs/>
          <w:color w:val="000000" w:themeColor="text1"/>
          <w:kern w:val="0"/>
          <w:sz w:val="28"/>
          <w:szCs w:val="28"/>
        </w:rPr>
        <w:t>、</w:t>
      </w:r>
      <w:r>
        <w:rPr>
          <w:rFonts w:ascii="微软雅黑" w:eastAsia="微软雅黑" w:hAnsi="微软雅黑" w:cs="宋体"/>
          <w:b/>
          <w:bCs/>
          <w:color w:val="000000" w:themeColor="text1"/>
          <w:kern w:val="0"/>
          <w:sz w:val="28"/>
          <w:szCs w:val="28"/>
        </w:rPr>
        <w:t>实验仪器</w:t>
      </w:r>
    </w:p>
    <w:p w:rsidR="00F03FDB" w:rsidRDefault="00D00FE1">
      <w:pPr>
        <w:pStyle w:val="a4"/>
        <w:widowControl/>
        <w:ind w:left="1242" w:firstLineChars="0" w:firstLine="0"/>
        <w:rPr>
          <w:rFonts w:ascii="宋体" w:eastAsia="宋体" w:hAnsi="宋体" w:cs="宋体"/>
          <w:color w:val="333333"/>
          <w:kern w:val="0"/>
          <w:sz w:val="26"/>
          <w:szCs w:val="26"/>
        </w:rPr>
      </w:pPr>
      <w:r>
        <w:rPr>
          <w:rFonts w:ascii="宋体" w:eastAsia="宋体" w:hAnsi="宋体" w:cs="宋体"/>
          <w:color w:val="333333"/>
          <w:kern w:val="0"/>
          <w:sz w:val="26"/>
          <w:szCs w:val="26"/>
        </w:rPr>
        <w:t>长约</w:t>
      </w:r>
      <w:r>
        <w:rPr>
          <w:rFonts w:ascii="宋体" w:eastAsia="宋体" w:hAnsi="宋体" w:cs="宋体"/>
          <w:color w:val="333333"/>
          <w:kern w:val="0"/>
          <w:sz w:val="26"/>
          <w:szCs w:val="26"/>
        </w:rPr>
        <w:t>1m</w:t>
      </w:r>
      <w:r>
        <w:rPr>
          <w:rFonts w:ascii="宋体" w:eastAsia="宋体" w:hAnsi="宋体" w:cs="宋体"/>
          <w:color w:val="333333"/>
          <w:kern w:val="0"/>
          <w:sz w:val="26"/>
          <w:szCs w:val="26"/>
        </w:rPr>
        <w:t>的细线一根，毫米刻度尺，小球，手机（装有</w:t>
      </w:r>
      <w:proofErr w:type="spellStart"/>
      <w:r>
        <w:rPr>
          <w:rFonts w:ascii="宋体" w:eastAsia="宋体" w:hAnsi="宋体" w:cs="宋体"/>
          <w:color w:val="333333"/>
          <w:kern w:val="0"/>
          <w:sz w:val="26"/>
          <w:szCs w:val="26"/>
        </w:rPr>
        <w:t>phyphox</w:t>
      </w:r>
      <w:proofErr w:type="spellEnd"/>
      <w:r>
        <w:rPr>
          <w:rFonts w:ascii="宋体" w:eastAsia="宋体" w:hAnsi="宋体" w:cs="宋体"/>
          <w:color w:val="333333"/>
          <w:kern w:val="0"/>
          <w:sz w:val="26"/>
          <w:szCs w:val="26"/>
        </w:rPr>
        <w:t>软件）</w:t>
      </w:r>
    </w:p>
    <w:p w:rsidR="00F03FDB" w:rsidRDefault="00D00FE1">
      <w:pPr>
        <w:widowControl/>
        <w:rPr>
          <w:rFonts w:ascii="微软雅黑" w:eastAsia="微软雅黑" w:hAnsi="微软雅黑" w:cs="宋体"/>
          <w:b/>
          <w:bCs/>
          <w:color w:val="000000" w:themeColor="text1"/>
          <w:kern w:val="0"/>
          <w:sz w:val="28"/>
          <w:szCs w:val="28"/>
        </w:rPr>
      </w:pPr>
      <w:r>
        <w:rPr>
          <w:rFonts w:ascii="微软雅黑" w:eastAsia="微软雅黑" w:hAnsi="微软雅黑" w:cs="宋体"/>
          <w:b/>
          <w:bCs/>
          <w:color w:val="000000" w:themeColor="text1"/>
          <w:kern w:val="0"/>
          <w:sz w:val="28"/>
          <w:szCs w:val="28"/>
        </w:rPr>
        <w:t>三</w:t>
      </w:r>
      <w:r>
        <w:rPr>
          <w:rFonts w:ascii="微软雅黑" w:eastAsia="微软雅黑" w:hAnsi="微软雅黑" w:cs="宋体" w:hint="eastAsia"/>
          <w:b/>
          <w:bCs/>
          <w:color w:val="000000" w:themeColor="text1"/>
          <w:kern w:val="0"/>
          <w:sz w:val="28"/>
          <w:szCs w:val="28"/>
        </w:rPr>
        <w:t xml:space="preserve"> </w:t>
      </w:r>
      <w:r>
        <w:rPr>
          <w:rFonts w:ascii="微软雅黑" w:eastAsia="微软雅黑" w:hAnsi="微软雅黑" w:cs="宋体"/>
          <w:b/>
          <w:bCs/>
          <w:color w:val="000000" w:themeColor="text1"/>
          <w:kern w:val="0"/>
          <w:sz w:val="28"/>
          <w:szCs w:val="28"/>
        </w:rPr>
        <w:t>实验</w:t>
      </w:r>
      <w:r>
        <w:rPr>
          <w:rFonts w:ascii="微软雅黑" w:eastAsia="微软雅黑" w:hAnsi="微软雅黑" w:cs="宋体" w:hint="eastAsia"/>
          <w:b/>
          <w:bCs/>
          <w:color w:val="000000" w:themeColor="text1"/>
          <w:kern w:val="0"/>
          <w:sz w:val="28"/>
          <w:szCs w:val="28"/>
        </w:rPr>
        <w:t>内容</w:t>
      </w:r>
      <w:r>
        <w:rPr>
          <w:rFonts w:ascii="微软雅黑" w:eastAsia="微软雅黑" w:hAnsi="微软雅黑" w:cs="宋体"/>
          <w:b/>
          <w:bCs/>
          <w:color w:val="000000" w:themeColor="text1"/>
          <w:kern w:val="0"/>
          <w:sz w:val="28"/>
          <w:szCs w:val="28"/>
        </w:rPr>
        <w:t>及步骤</w:t>
      </w:r>
    </w:p>
    <w:p w:rsidR="00F03FDB" w:rsidRDefault="00D00FE1">
      <w:pPr>
        <w:widowControl/>
        <w:rPr>
          <w:rFonts w:ascii="宋体" w:eastAsia="宋体" w:hAnsi="宋体" w:cs="宋体"/>
          <w:b/>
          <w:bCs/>
          <w:color w:val="333333"/>
          <w:kern w:val="0"/>
          <w:sz w:val="26"/>
          <w:szCs w:val="26"/>
        </w:rPr>
      </w:pPr>
      <w:r>
        <w:rPr>
          <w:rFonts w:ascii="宋体" w:eastAsia="宋体" w:hAnsi="宋体" w:cs="宋体" w:hint="eastAsia"/>
          <w:b/>
          <w:bCs/>
          <w:color w:val="333333"/>
          <w:kern w:val="0"/>
          <w:sz w:val="26"/>
          <w:szCs w:val="26"/>
        </w:rPr>
        <w:t>3</w:t>
      </w:r>
      <w:r>
        <w:rPr>
          <w:rFonts w:ascii="宋体" w:eastAsia="宋体" w:hAnsi="宋体" w:cs="宋体"/>
          <w:b/>
          <w:bCs/>
          <w:color w:val="333333"/>
          <w:kern w:val="0"/>
          <w:sz w:val="26"/>
          <w:szCs w:val="26"/>
        </w:rPr>
        <w:t>.1</w:t>
      </w:r>
      <w:r>
        <w:rPr>
          <w:rFonts w:ascii="宋体" w:eastAsia="宋体" w:hAnsi="宋体" w:cs="宋体"/>
          <w:b/>
          <w:bCs/>
          <w:color w:val="333333"/>
          <w:kern w:val="0"/>
          <w:sz w:val="26"/>
          <w:szCs w:val="26"/>
        </w:rPr>
        <w:t>、传统单摆实验</w:t>
      </w:r>
    </w:p>
    <w:p w:rsidR="00F03FDB" w:rsidRDefault="00D00FE1">
      <w:pPr>
        <w:widowControl/>
        <w:rPr>
          <w:rFonts w:ascii="宋体" w:eastAsia="宋体" w:hAnsi="宋体" w:cs="宋体"/>
          <w:color w:val="333333"/>
          <w:kern w:val="0"/>
          <w:sz w:val="26"/>
          <w:szCs w:val="26"/>
        </w:rPr>
      </w:pPr>
      <w:r>
        <w:rPr>
          <w:rFonts w:ascii="宋体" w:eastAsia="宋体" w:hAnsi="宋体" w:cs="宋体"/>
          <w:color w:val="333333"/>
          <w:kern w:val="0"/>
          <w:sz w:val="26"/>
          <w:szCs w:val="26"/>
        </w:rPr>
        <w:t>测重力加速度使用</w:t>
      </w:r>
      <w:r>
        <w:rPr>
          <w:rFonts w:ascii="宋体" w:eastAsia="宋体" w:hAnsi="宋体" w:cs="宋体"/>
          <w:color w:val="FF0000"/>
          <w:kern w:val="0"/>
          <w:sz w:val="26"/>
          <w:szCs w:val="26"/>
        </w:rPr>
        <w:t>金属小球</w:t>
      </w:r>
      <w:r>
        <w:rPr>
          <w:rFonts w:ascii="宋体" w:eastAsia="宋体" w:hAnsi="宋体" w:cs="宋体"/>
          <w:color w:val="333333"/>
          <w:kern w:val="0"/>
          <w:sz w:val="26"/>
          <w:szCs w:val="26"/>
        </w:rPr>
        <w:t>，同一个单摆进行多次测量取平均值：</w:t>
      </w:r>
    </w:p>
    <w:tbl>
      <w:tblPr>
        <w:tblW w:w="7796" w:type="dxa"/>
        <w:tblInd w:w="276" w:type="dxa"/>
        <w:shd w:val="clear" w:color="auto" w:fill="FFFFFF"/>
        <w:tblCellMar>
          <w:left w:w="0" w:type="dxa"/>
          <w:right w:w="0" w:type="dxa"/>
        </w:tblCellMar>
        <w:tblLook w:val="04A0" w:firstRow="1" w:lastRow="0" w:firstColumn="1" w:lastColumn="0" w:noHBand="0" w:noVBand="1"/>
      </w:tblPr>
      <w:tblGrid>
        <w:gridCol w:w="1329"/>
        <w:gridCol w:w="2539"/>
        <w:gridCol w:w="1660"/>
        <w:gridCol w:w="2268"/>
      </w:tblGrid>
      <w:tr w:rsidR="00F03FDB">
        <w:tc>
          <w:tcPr>
            <w:tcW w:w="132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D00FE1">
            <w:pPr>
              <w:widowControl/>
              <w:wordWrap w:val="0"/>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hint="eastAsia"/>
                <w:color w:val="333333"/>
                <w:spacing w:val="8"/>
                <w:kern w:val="0"/>
                <w:sz w:val="24"/>
                <w:szCs w:val="24"/>
              </w:rPr>
              <w:t>测量次数</w:t>
            </w:r>
          </w:p>
        </w:tc>
        <w:tc>
          <w:tcPr>
            <w:tcW w:w="25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D00FE1">
            <w:pPr>
              <w:widowControl/>
              <w:wordWrap w:val="0"/>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hint="eastAsia"/>
                <w:color w:val="333333"/>
                <w:spacing w:val="8"/>
                <w:kern w:val="0"/>
                <w:sz w:val="24"/>
                <w:szCs w:val="24"/>
              </w:rPr>
              <w:t>球直径</w:t>
            </w:r>
            <w:r>
              <w:rPr>
                <w:rFonts w:ascii="Microsoft YaHei UI" w:eastAsia="Microsoft YaHei UI" w:hAnsi="Microsoft YaHei UI" w:cs="宋体" w:hint="eastAsia"/>
                <w:color w:val="333333"/>
                <w:spacing w:val="8"/>
                <w:kern w:val="0"/>
                <w:sz w:val="24"/>
                <w:szCs w:val="24"/>
              </w:rPr>
              <w:t xml:space="preserve"> (mm)</w:t>
            </w: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D00FE1">
            <w:pPr>
              <w:widowControl/>
              <w:wordWrap w:val="0"/>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hint="eastAsia"/>
                <w:color w:val="333333"/>
                <w:spacing w:val="8"/>
                <w:kern w:val="0"/>
                <w:sz w:val="24"/>
                <w:szCs w:val="24"/>
              </w:rPr>
              <w:t>线长</w:t>
            </w:r>
            <w:r>
              <w:rPr>
                <w:rFonts w:ascii="Microsoft YaHei UI" w:eastAsia="Microsoft YaHei UI" w:hAnsi="Microsoft YaHei UI" w:cs="宋体" w:hint="eastAsia"/>
                <w:color w:val="333333"/>
                <w:spacing w:val="8"/>
                <w:kern w:val="0"/>
                <w:sz w:val="24"/>
                <w:szCs w:val="24"/>
              </w:rPr>
              <w:t xml:space="preserve"> (mm)</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D00FE1">
            <w:pPr>
              <w:widowControl/>
              <w:wordWrap w:val="0"/>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hint="eastAsia"/>
                <w:color w:val="333333"/>
                <w:spacing w:val="8"/>
                <w:kern w:val="0"/>
                <w:sz w:val="18"/>
                <w:szCs w:val="18"/>
              </w:rPr>
              <w:t>50T (s)</w:t>
            </w:r>
          </w:p>
        </w:tc>
      </w:tr>
      <w:tr w:rsidR="00F03FDB">
        <w:tc>
          <w:tcPr>
            <w:tcW w:w="132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D00FE1">
            <w:pPr>
              <w:widowControl/>
              <w:wordWrap w:val="0"/>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hint="eastAsia"/>
                <w:color w:val="333333"/>
                <w:spacing w:val="8"/>
                <w:kern w:val="0"/>
                <w:sz w:val="24"/>
                <w:szCs w:val="24"/>
              </w:rPr>
              <w:t>1</w:t>
            </w:r>
          </w:p>
        </w:tc>
        <w:tc>
          <w:tcPr>
            <w:tcW w:w="25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F03FDB">
            <w:pPr>
              <w:widowControl/>
              <w:wordWrap w:val="0"/>
              <w:rPr>
                <w:rFonts w:ascii="Microsoft YaHei UI" w:eastAsia="Microsoft YaHei UI" w:hAnsi="Microsoft YaHei UI" w:cs="宋体"/>
                <w:color w:val="333333"/>
                <w:spacing w:val="8"/>
                <w:kern w:val="0"/>
                <w:sz w:val="24"/>
                <w:szCs w:val="24"/>
              </w:rPr>
            </w:pP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F03FDB">
            <w:pPr>
              <w:widowControl/>
              <w:wordWrap w:val="0"/>
              <w:rPr>
                <w:rFonts w:ascii="Microsoft YaHei UI" w:eastAsia="Microsoft YaHei UI" w:hAnsi="Microsoft YaHei UI" w:cs="宋体"/>
                <w:color w:val="333333"/>
                <w:spacing w:val="8"/>
                <w:kern w:val="0"/>
                <w:sz w:val="24"/>
                <w:szCs w:val="24"/>
              </w:rPr>
            </w:pP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F03FDB">
            <w:pPr>
              <w:widowControl/>
              <w:wordWrap w:val="0"/>
              <w:rPr>
                <w:rFonts w:ascii="Microsoft YaHei UI" w:eastAsia="Microsoft YaHei UI" w:hAnsi="Microsoft YaHei UI" w:cs="宋体"/>
                <w:color w:val="333333"/>
                <w:spacing w:val="8"/>
                <w:kern w:val="0"/>
                <w:sz w:val="24"/>
                <w:szCs w:val="24"/>
              </w:rPr>
            </w:pPr>
          </w:p>
        </w:tc>
      </w:tr>
      <w:tr w:rsidR="00F03FDB">
        <w:tc>
          <w:tcPr>
            <w:tcW w:w="132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D00FE1">
            <w:pPr>
              <w:widowControl/>
              <w:wordWrap w:val="0"/>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hint="eastAsia"/>
                <w:color w:val="333333"/>
                <w:spacing w:val="8"/>
                <w:kern w:val="0"/>
                <w:sz w:val="24"/>
                <w:szCs w:val="24"/>
              </w:rPr>
              <w:t>2</w:t>
            </w:r>
          </w:p>
        </w:tc>
        <w:tc>
          <w:tcPr>
            <w:tcW w:w="25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F03FDB">
            <w:pPr>
              <w:widowControl/>
              <w:wordWrap w:val="0"/>
              <w:rPr>
                <w:rFonts w:ascii="Microsoft YaHei UI" w:eastAsia="Microsoft YaHei UI" w:hAnsi="Microsoft YaHei UI" w:cs="宋体"/>
                <w:color w:val="333333"/>
                <w:spacing w:val="8"/>
                <w:kern w:val="0"/>
                <w:sz w:val="24"/>
                <w:szCs w:val="24"/>
              </w:rPr>
            </w:pP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F03FDB">
            <w:pPr>
              <w:widowControl/>
              <w:wordWrap w:val="0"/>
              <w:rPr>
                <w:rFonts w:ascii="Microsoft YaHei UI" w:eastAsia="Microsoft YaHei UI" w:hAnsi="Microsoft YaHei UI" w:cs="宋体"/>
                <w:color w:val="333333"/>
                <w:spacing w:val="8"/>
                <w:kern w:val="0"/>
                <w:sz w:val="24"/>
                <w:szCs w:val="24"/>
              </w:rPr>
            </w:pP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F03FDB">
            <w:pPr>
              <w:widowControl/>
              <w:wordWrap w:val="0"/>
              <w:rPr>
                <w:rFonts w:ascii="Microsoft YaHei UI" w:eastAsia="Microsoft YaHei UI" w:hAnsi="Microsoft YaHei UI" w:cs="宋体"/>
                <w:color w:val="333333"/>
                <w:spacing w:val="8"/>
                <w:kern w:val="0"/>
                <w:sz w:val="24"/>
                <w:szCs w:val="24"/>
              </w:rPr>
            </w:pPr>
          </w:p>
        </w:tc>
      </w:tr>
      <w:tr w:rsidR="00F03FDB">
        <w:tc>
          <w:tcPr>
            <w:tcW w:w="132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D00FE1">
            <w:pPr>
              <w:widowControl/>
              <w:wordWrap w:val="0"/>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hint="eastAsia"/>
                <w:color w:val="333333"/>
                <w:spacing w:val="8"/>
                <w:kern w:val="0"/>
                <w:sz w:val="24"/>
                <w:szCs w:val="24"/>
              </w:rPr>
              <w:t>3</w:t>
            </w:r>
          </w:p>
        </w:tc>
        <w:tc>
          <w:tcPr>
            <w:tcW w:w="25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F03FDB">
            <w:pPr>
              <w:widowControl/>
              <w:wordWrap w:val="0"/>
              <w:rPr>
                <w:rFonts w:ascii="Microsoft YaHei UI" w:eastAsia="Microsoft YaHei UI" w:hAnsi="Microsoft YaHei UI" w:cs="宋体"/>
                <w:color w:val="333333"/>
                <w:spacing w:val="8"/>
                <w:kern w:val="0"/>
                <w:sz w:val="24"/>
                <w:szCs w:val="24"/>
              </w:rPr>
            </w:pP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F03FDB">
            <w:pPr>
              <w:widowControl/>
              <w:wordWrap w:val="0"/>
              <w:rPr>
                <w:rFonts w:ascii="Microsoft YaHei UI" w:eastAsia="Microsoft YaHei UI" w:hAnsi="Microsoft YaHei UI" w:cs="宋体"/>
                <w:color w:val="333333"/>
                <w:spacing w:val="8"/>
                <w:kern w:val="0"/>
                <w:sz w:val="24"/>
                <w:szCs w:val="24"/>
              </w:rPr>
            </w:pP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F03FDB" w:rsidRDefault="00F03FDB">
            <w:pPr>
              <w:widowControl/>
              <w:wordWrap w:val="0"/>
              <w:rPr>
                <w:rFonts w:ascii="Microsoft YaHei UI" w:eastAsia="Microsoft YaHei UI" w:hAnsi="Microsoft YaHei UI" w:cs="宋体"/>
                <w:color w:val="333333"/>
                <w:spacing w:val="8"/>
                <w:kern w:val="0"/>
                <w:sz w:val="24"/>
                <w:szCs w:val="24"/>
              </w:rPr>
            </w:pPr>
          </w:p>
        </w:tc>
      </w:tr>
    </w:tbl>
    <w:p w:rsidR="00F03FDB" w:rsidRDefault="00F03FDB">
      <w:pPr>
        <w:widowControl/>
        <w:rPr>
          <w:rFonts w:ascii="宋体" w:eastAsia="宋体" w:hAnsi="宋体" w:cs="宋体"/>
          <w:b/>
          <w:bCs/>
          <w:color w:val="333333"/>
          <w:kern w:val="0"/>
          <w:sz w:val="26"/>
          <w:szCs w:val="26"/>
        </w:rPr>
      </w:pPr>
    </w:p>
    <w:p w:rsidR="00F03FDB" w:rsidRDefault="00D00FE1">
      <w:pPr>
        <w:widowControl/>
        <w:rPr>
          <w:rFonts w:ascii="宋体" w:eastAsia="宋体" w:hAnsi="宋体" w:cs="宋体"/>
          <w:b/>
          <w:bCs/>
          <w:color w:val="333333"/>
          <w:kern w:val="0"/>
          <w:sz w:val="26"/>
          <w:szCs w:val="26"/>
        </w:rPr>
      </w:pPr>
      <w:r>
        <w:rPr>
          <w:rFonts w:ascii="宋体" w:eastAsia="宋体" w:hAnsi="宋体" w:cs="宋体" w:hint="eastAsia"/>
          <w:b/>
          <w:bCs/>
          <w:color w:val="333333"/>
          <w:kern w:val="0"/>
          <w:sz w:val="26"/>
          <w:szCs w:val="26"/>
        </w:rPr>
        <w:lastRenderedPageBreak/>
        <w:t>3</w:t>
      </w:r>
      <w:r>
        <w:rPr>
          <w:rFonts w:ascii="宋体" w:eastAsia="宋体" w:hAnsi="宋体" w:cs="宋体"/>
          <w:b/>
          <w:bCs/>
          <w:color w:val="333333"/>
          <w:kern w:val="0"/>
          <w:sz w:val="26"/>
          <w:szCs w:val="26"/>
        </w:rPr>
        <w:t>.2</w:t>
      </w:r>
      <w:r>
        <w:rPr>
          <w:rFonts w:ascii="宋体" w:eastAsia="宋体" w:hAnsi="宋体" w:cs="宋体"/>
          <w:b/>
          <w:bCs/>
          <w:color w:val="333333"/>
          <w:kern w:val="0"/>
          <w:sz w:val="26"/>
          <w:szCs w:val="26"/>
        </w:rPr>
        <w:t>、手机摆实验</w:t>
      </w:r>
    </w:p>
    <w:p w:rsidR="00F03FDB" w:rsidRDefault="00D00FE1">
      <w:pPr>
        <w:widowControl/>
        <w:rPr>
          <w:rFonts w:ascii="宋体" w:eastAsia="宋体" w:hAnsi="宋体" w:cs="宋体"/>
          <w:color w:val="333333"/>
          <w:kern w:val="0"/>
          <w:sz w:val="26"/>
          <w:szCs w:val="26"/>
        </w:rPr>
      </w:pPr>
      <w:r>
        <w:rPr>
          <w:rFonts w:ascii="宋体" w:eastAsia="宋体" w:hAnsi="宋体" w:cs="宋体"/>
          <w:color w:val="333333"/>
          <w:kern w:val="0"/>
          <w:sz w:val="26"/>
          <w:szCs w:val="26"/>
        </w:rPr>
        <w:t>1.</w:t>
      </w:r>
      <w:r>
        <w:rPr>
          <w:rFonts w:ascii="宋体" w:eastAsia="宋体" w:hAnsi="宋体" w:cs="宋体"/>
          <w:color w:val="333333"/>
          <w:kern w:val="0"/>
          <w:sz w:val="26"/>
          <w:szCs w:val="26"/>
        </w:rPr>
        <w:t>将细绳一端固定在竖直墙面上，另一端固定在手机上，让手机面与墙面平行，做成一个摆。</w:t>
      </w:r>
      <w:r>
        <w:rPr>
          <w:rFonts w:ascii="宋体" w:eastAsia="宋体" w:hAnsi="宋体" w:cs="宋体"/>
          <w:color w:val="333333"/>
          <w:kern w:val="0"/>
          <w:sz w:val="26"/>
          <w:szCs w:val="26"/>
        </w:rPr>
        <w:t>2.</w:t>
      </w:r>
      <w:r>
        <w:rPr>
          <w:rFonts w:ascii="宋体" w:eastAsia="宋体" w:hAnsi="宋体" w:cs="宋体"/>
          <w:color w:val="333333"/>
          <w:kern w:val="0"/>
          <w:sz w:val="26"/>
          <w:szCs w:val="26"/>
        </w:rPr>
        <w:t>打开软件，下拉菜单找到</w:t>
      </w:r>
      <w:r>
        <w:rPr>
          <w:rFonts w:ascii="宋体" w:eastAsia="宋体" w:hAnsi="宋体" w:cs="宋体"/>
          <w:color w:val="333333"/>
          <w:kern w:val="0"/>
          <w:sz w:val="26"/>
          <w:szCs w:val="26"/>
        </w:rPr>
        <w:t>mechanics</w:t>
      </w:r>
      <w:r>
        <w:rPr>
          <w:rFonts w:ascii="宋体" w:eastAsia="宋体" w:hAnsi="宋体" w:cs="宋体"/>
          <w:color w:val="333333"/>
          <w:kern w:val="0"/>
          <w:sz w:val="26"/>
          <w:szCs w:val="26"/>
        </w:rPr>
        <w:t>下的</w:t>
      </w:r>
      <w:r>
        <w:rPr>
          <w:rFonts w:ascii="宋体" w:eastAsia="宋体" w:hAnsi="宋体" w:cs="宋体"/>
          <w:color w:val="333333"/>
          <w:kern w:val="0"/>
          <w:sz w:val="26"/>
          <w:szCs w:val="26"/>
        </w:rPr>
        <w:t>Pendulum</w:t>
      </w:r>
      <w:r>
        <w:rPr>
          <w:rFonts w:ascii="宋体" w:eastAsia="宋体" w:hAnsi="宋体" w:cs="宋体"/>
          <w:color w:val="333333"/>
          <w:kern w:val="0"/>
          <w:sz w:val="26"/>
          <w:szCs w:val="26"/>
        </w:rPr>
        <w:t>，让手机偏离平衡位置一个小角度，点击运行按钮，放手后，软件会根据陀螺仪测量的数据自动记录单摆的周期和频率。</w:t>
      </w:r>
      <w:r>
        <w:rPr>
          <w:rFonts w:ascii="宋体" w:eastAsia="宋体" w:hAnsi="宋体" w:cs="宋体"/>
          <w:color w:val="333333"/>
          <w:kern w:val="0"/>
          <w:sz w:val="26"/>
          <w:szCs w:val="26"/>
        </w:rPr>
        <w:t>3.</w:t>
      </w:r>
      <w:r>
        <w:rPr>
          <w:rFonts w:ascii="宋体" w:eastAsia="宋体" w:hAnsi="宋体" w:cs="宋体"/>
          <w:color w:val="333333"/>
          <w:kern w:val="0"/>
          <w:sz w:val="26"/>
          <w:szCs w:val="26"/>
        </w:rPr>
        <w:t xml:space="preserve">软件设置了几个功能：　</w:t>
      </w:r>
      <w:r>
        <w:rPr>
          <w:rFonts w:ascii="宋体" w:eastAsia="宋体" w:hAnsi="宋体" w:cs="宋体"/>
          <w:color w:val="333333"/>
          <w:kern w:val="0"/>
          <w:sz w:val="26"/>
          <w:szCs w:val="26"/>
        </w:rPr>
        <w:t>Results</w:t>
      </w:r>
      <w:r>
        <w:rPr>
          <w:rFonts w:ascii="宋体" w:eastAsia="宋体" w:hAnsi="宋体" w:cs="宋体"/>
          <w:color w:val="333333"/>
          <w:kern w:val="0"/>
          <w:sz w:val="26"/>
          <w:szCs w:val="26"/>
        </w:rPr>
        <w:t xml:space="preserve">栏目可以反馈单摆的周期和频率；　</w:t>
      </w:r>
      <w:r>
        <w:rPr>
          <w:rFonts w:ascii="宋体" w:eastAsia="宋体" w:hAnsi="宋体" w:cs="宋体"/>
          <w:color w:val="333333"/>
          <w:kern w:val="0"/>
          <w:sz w:val="26"/>
          <w:szCs w:val="26"/>
        </w:rPr>
        <w:t>G</w:t>
      </w:r>
      <w:r>
        <w:rPr>
          <w:rFonts w:ascii="宋体" w:eastAsia="宋体" w:hAnsi="宋体" w:cs="宋体"/>
          <w:color w:val="333333"/>
          <w:kern w:val="0"/>
          <w:sz w:val="26"/>
          <w:szCs w:val="26"/>
        </w:rPr>
        <w:t>栏目中可以输入摆长，系统会自动计算重力加速度</w:t>
      </w:r>
      <w:r>
        <w:rPr>
          <w:rFonts w:ascii="宋体" w:eastAsia="宋体" w:hAnsi="宋体" w:cs="宋体"/>
          <w:color w:val="333333"/>
          <w:kern w:val="0"/>
          <w:sz w:val="26"/>
          <w:szCs w:val="26"/>
        </w:rPr>
        <w:t>g</w:t>
      </w:r>
      <w:r>
        <w:rPr>
          <w:rFonts w:ascii="宋体" w:eastAsia="宋体" w:hAnsi="宋体" w:cs="宋体"/>
          <w:color w:val="333333"/>
          <w:kern w:val="0"/>
          <w:sz w:val="26"/>
          <w:szCs w:val="26"/>
        </w:rPr>
        <w:t xml:space="preserve">；　</w:t>
      </w:r>
      <w:r>
        <w:rPr>
          <w:rFonts w:ascii="宋体" w:eastAsia="宋体" w:hAnsi="宋体" w:cs="宋体"/>
          <w:color w:val="333333"/>
          <w:kern w:val="0"/>
          <w:sz w:val="26"/>
          <w:szCs w:val="26"/>
        </w:rPr>
        <w:t>Length</w:t>
      </w:r>
      <w:r>
        <w:rPr>
          <w:rFonts w:ascii="宋体" w:eastAsia="宋体" w:hAnsi="宋体" w:cs="宋体"/>
          <w:color w:val="333333"/>
          <w:kern w:val="0"/>
          <w:sz w:val="26"/>
          <w:szCs w:val="26"/>
        </w:rPr>
        <w:t>栏目中，默认</w:t>
      </w:r>
      <w:r>
        <w:rPr>
          <w:rFonts w:ascii="宋体" w:eastAsia="宋体" w:hAnsi="宋体" w:cs="宋体"/>
          <w:color w:val="333333"/>
          <w:kern w:val="0"/>
          <w:sz w:val="26"/>
          <w:szCs w:val="26"/>
        </w:rPr>
        <w:t>g</w:t>
      </w:r>
      <w:r>
        <w:rPr>
          <w:rFonts w:ascii="宋体" w:eastAsia="宋体" w:hAnsi="宋体" w:cs="宋体"/>
          <w:color w:val="333333"/>
          <w:kern w:val="0"/>
          <w:sz w:val="26"/>
          <w:szCs w:val="26"/>
        </w:rPr>
        <w:t>值为</w:t>
      </w:r>
      <w:r>
        <w:rPr>
          <w:rFonts w:ascii="宋体" w:eastAsia="宋体" w:hAnsi="宋体" w:cs="宋体"/>
          <w:color w:val="333333"/>
          <w:kern w:val="0"/>
          <w:sz w:val="26"/>
          <w:szCs w:val="26"/>
        </w:rPr>
        <w:t>9.81 m/s2</w:t>
      </w:r>
      <w:r>
        <w:rPr>
          <w:rFonts w:ascii="宋体" w:eastAsia="宋体" w:hAnsi="宋体" w:cs="宋体"/>
          <w:color w:val="333333"/>
          <w:kern w:val="0"/>
          <w:sz w:val="26"/>
          <w:szCs w:val="26"/>
        </w:rPr>
        <w:t>，系统会自动计算摆长。</w:t>
      </w:r>
      <w:r>
        <w:rPr>
          <w:rFonts w:ascii="宋体" w:eastAsia="宋体" w:hAnsi="宋体" w:cs="宋体"/>
          <w:color w:val="333333"/>
          <w:kern w:val="0"/>
          <w:sz w:val="26"/>
          <w:szCs w:val="26"/>
        </w:rPr>
        <w:t>4.</w:t>
      </w:r>
      <w:r>
        <w:rPr>
          <w:rFonts w:ascii="宋体" w:eastAsia="宋体" w:hAnsi="宋体" w:cs="宋体"/>
          <w:color w:val="333333"/>
          <w:kern w:val="0"/>
          <w:sz w:val="26"/>
          <w:szCs w:val="26"/>
        </w:rPr>
        <w:t>注意：测量摆长时，应从悬点的位置测量到手机的中心，实验简易装</w:t>
      </w:r>
      <w:r>
        <w:rPr>
          <w:rFonts w:ascii="宋体" w:eastAsia="宋体" w:hAnsi="宋体" w:cs="宋体"/>
          <w:color w:val="333333"/>
          <w:kern w:val="0"/>
          <w:sz w:val="26"/>
          <w:szCs w:val="26"/>
        </w:rPr>
        <w:t>置图和实验数据见下页。</w:t>
      </w:r>
    </w:p>
    <w:p w:rsidR="00F03FDB" w:rsidRDefault="00D00FE1">
      <w:pPr>
        <w:widowControl/>
        <w:shd w:val="clear" w:color="auto" w:fill="FFFFFF"/>
        <w:jc w:val="center"/>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noProof/>
          <w:color w:val="333333"/>
          <w:spacing w:val="8"/>
          <w:kern w:val="0"/>
          <w:sz w:val="24"/>
          <w:szCs w:val="24"/>
        </w:rPr>
        <w:drawing>
          <wp:inline distT="0" distB="0" distL="0" distR="0">
            <wp:extent cx="1181100" cy="2076450"/>
            <wp:effectExtent l="0" t="0" r="0" b="0"/>
            <wp:docPr id="1" name="图片 16" descr="https://mmbiz.qpic.cn/mmbiz_png/EPAkPq1aBnuPymibhKiaicTbyEbbXSMIT3ECThTriczfUziaibdeZFpz7feVQP6JLj8ic96rbuP9LaITdo4hyN9MmRuSQ/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https://mmbiz.qpic.cn/mmbiz_png/EPAkPq1aBnuPymibhKiaicTbyEbbXSMIT3ECThTriczfUziaibdeZFpz7feVQP6JLj8ic96rbuP9LaITdo4hyN9MmRuSQ/640?wx_fmt=png&amp;tp=webp&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81100" cy="2076450"/>
                    </a:xfrm>
                    <a:prstGeom prst="rect">
                      <a:avLst/>
                    </a:prstGeom>
                    <a:noFill/>
                    <a:ln>
                      <a:noFill/>
                    </a:ln>
                  </pic:spPr>
                </pic:pic>
              </a:graphicData>
            </a:graphic>
          </wp:inline>
        </w:drawing>
      </w:r>
    </w:p>
    <w:p w:rsidR="00F03FDB" w:rsidRDefault="00D00FE1">
      <w:pPr>
        <w:widowControl/>
        <w:shd w:val="clear" w:color="auto" w:fill="FFFFFF"/>
        <w:jc w:val="center"/>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hint="eastAsia"/>
          <w:color w:val="333333"/>
          <w:spacing w:val="8"/>
          <w:kern w:val="0"/>
          <w:sz w:val="24"/>
          <w:szCs w:val="24"/>
        </w:rPr>
        <w:t>(a)</w:t>
      </w:r>
      <w:r>
        <w:rPr>
          <w:rFonts w:ascii="Microsoft YaHei UI" w:eastAsia="Microsoft YaHei UI" w:hAnsi="Microsoft YaHei UI" w:cs="宋体" w:hint="eastAsia"/>
          <w:color w:val="333333"/>
          <w:spacing w:val="8"/>
          <w:kern w:val="0"/>
          <w:sz w:val="24"/>
          <w:szCs w:val="24"/>
        </w:rPr>
        <w:t>小球摆</w:t>
      </w:r>
    </w:p>
    <w:p w:rsidR="00F03FDB" w:rsidRDefault="00F03FDB">
      <w:pPr>
        <w:widowControl/>
        <w:shd w:val="clear" w:color="auto" w:fill="FFFFFF"/>
        <w:jc w:val="center"/>
        <w:rPr>
          <w:rFonts w:ascii="Microsoft YaHei UI" w:eastAsia="Microsoft YaHei UI" w:hAnsi="Microsoft YaHei UI" w:cs="宋体"/>
          <w:color w:val="333333"/>
          <w:spacing w:val="8"/>
          <w:kern w:val="0"/>
          <w:sz w:val="24"/>
          <w:szCs w:val="24"/>
        </w:rPr>
      </w:pPr>
    </w:p>
    <w:p w:rsidR="00F03FDB" w:rsidRDefault="00D00FE1">
      <w:pPr>
        <w:widowControl/>
        <w:shd w:val="clear" w:color="auto" w:fill="FFFFFF"/>
        <w:jc w:val="center"/>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noProof/>
          <w:color w:val="333333"/>
          <w:spacing w:val="8"/>
          <w:kern w:val="0"/>
          <w:sz w:val="24"/>
          <w:szCs w:val="24"/>
        </w:rPr>
        <w:drawing>
          <wp:inline distT="0" distB="0" distL="0" distR="0">
            <wp:extent cx="1181100" cy="2076450"/>
            <wp:effectExtent l="0" t="0" r="0" b="0"/>
            <wp:docPr id="2" name="图片 17" descr="https://mmbiz.qpic.cn/mmbiz_png/EPAkPq1aBnuPymibhKiaicTbyEbbXSMIT3EpL7A3dJEpWm0efTWFXaG0pSH7S4XhwYG6S5tdzXOLicibyvzMPxcnzmQ/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https://mmbiz.qpic.cn/mmbiz_png/EPAkPq1aBnuPymibhKiaicTbyEbbXSMIT3EpL7A3dJEpWm0efTWFXaG0pSH7S4XhwYG6S5tdzXOLicibyvzMPxcnzmQ/640?wx_fmt=png&amp;tp=webp&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1100" cy="2076450"/>
                    </a:xfrm>
                    <a:prstGeom prst="rect">
                      <a:avLst/>
                    </a:prstGeom>
                    <a:noFill/>
                    <a:ln>
                      <a:noFill/>
                    </a:ln>
                  </pic:spPr>
                </pic:pic>
              </a:graphicData>
            </a:graphic>
          </wp:inline>
        </w:drawing>
      </w:r>
    </w:p>
    <w:p w:rsidR="00F03FDB" w:rsidRDefault="00D00FE1">
      <w:pPr>
        <w:widowControl/>
        <w:shd w:val="clear" w:color="auto" w:fill="FFFFFF"/>
        <w:jc w:val="center"/>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hint="eastAsia"/>
          <w:color w:val="333333"/>
          <w:spacing w:val="8"/>
          <w:kern w:val="0"/>
          <w:sz w:val="24"/>
          <w:szCs w:val="24"/>
        </w:rPr>
        <w:lastRenderedPageBreak/>
        <w:t>(b)</w:t>
      </w:r>
      <w:r>
        <w:rPr>
          <w:rFonts w:ascii="Microsoft YaHei UI" w:eastAsia="Microsoft YaHei UI" w:hAnsi="Microsoft YaHei UI" w:cs="宋体" w:hint="eastAsia"/>
          <w:color w:val="333333"/>
          <w:spacing w:val="8"/>
          <w:kern w:val="0"/>
          <w:sz w:val="24"/>
          <w:szCs w:val="24"/>
        </w:rPr>
        <w:t>手机摆</w:t>
      </w:r>
    </w:p>
    <w:p w:rsidR="00F03FDB" w:rsidRDefault="00F03FDB">
      <w:pPr>
        <w:widowControl/>
        <w:shd w:val="clear" w:color="auto" w:fill="FFFFFF"/>
        <w:jc w:val="center"/>
        <w:rPr>
          <w:rFonts w:ascii="Microsoft YaHei UI" w:eastAsia="Microsoft YaHei UI" w:hAnsi="Microsoft YaHei UI" w:cs="宋体"/>
          <w:color w:val="333333"/>
          <w:spacing w:val="8"/>
          <w:kern w:val="0"/>
          <w:sz w:val="24"/>
          <w:szCs w:val="24"/>
        </w:rPr>
      </w:pPr>
    </w:p>
    <w:p w:rsidR="00F03FDB" w:rsidRDefault="00D00FE1">
      <w:pPr>
        <w:widowControl/>
        <w:shd w:val="clear" w:color="auto" w:fill="FFFFFF"/>
        <w:jc w:val="center"/>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noProof/>
          <w:color w:val="333333"/>
          <w:spacing w:val="8"/>
          <w:kern w:val="0"/>
          <w:sz w:val="24"/>
          <w:szCs w:val="24"/>
        </w:rPr>
        <w:drawing>
          <wp:inline distT="0" distB="0" distL="0" distR="0">
            <wp:extent cx="1323975" cy="2076450"/>
            <wp:effectExtent l="0" t="0" r="9525" b="0"/>
            <wp:docPr id="3" name="图片 3" descr="https://mmbiz.qpic.cn/mmbiz_png/EPAkPq1aBnuPymibhKiaicTbyEbbXSMIT3E5R3ppAmWehU0I0t9ibb0hj4OEnlqltxM2VOe09myQIJgHUqaBRIibprg/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mmbiz.qpic.cn/mmbiz_png/EPAkPq1aBnuPymibhKiaicTbyEbbXSMIT3E5R3ppAmWehU0I0t9ibb0hj4OEnlqltxM2VOe09myQIJgHUqaBRIibprg/640?wx_fmt=png&amp;tp=webp&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23975" cy="2076450"/>
                    </a:xfrm>
                    <a:prstGeom prst="rect">
                      <a:avLst/>
                    </a:prstGeom>
                    <a:noFill/>
                    <a:ln>
                      <a:noFill/>
                    </a:ln>
                  </pic:spPr>
                </pic:pic>
              </a:graphicData>
            </a:graphic>
          </wp:inline>
        </w:drawing>
      </w:r>
    </w:p>
    <w:p w:rsidR="00F03FDB" w:rsidRDefault="00D00FE1">
      <w:pPr>
        <w:widowControl/>
        <w:shd w:val="clear" w:color="auto" w:fill="FFFFFF"/>
        <w:jc w:val="center"/>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hint="eastAsia"/>
          <w:color w:val="333333"/>
          <w:spacing w:val="8"/>
          <w:kern w:val="0"/>
          <w:sz w:val="24"/>
          <w:szCs w:val="24"/>
        </w:rPr>
        <w:t>(c)</w:t>
      </w:r>
      <w:r>
        <w:rPr>
          <w:rFonts w:ascii="Microsoft YaHei UI" w:eastAsia="Microsoft YaHei UI" w:hAnsi="Microsoft YaHei UI" w:cs="宋体" w:hint="eastAsia"/>
          <w:color w:val="333333"/>
          <w:spacing w:val="8"/>
          <w:kern w:val="0"/>
          <w:sz w:val="24"/>
          <w:szCs w:val="24"/>
        </w:rPr>
        <w:t>手机摆结果</w:t>
      </w:r>
    </w:p>
    <w:p w:rsidR="00F03FDB" w:rsidRDefault="00D00FE1">
      <w:pPr>
        <w:widowControl/>
        <w:shd w:val="clear" w:color="auto" w:fill="FFFFFF"/>
        <w:jc w:val="center"/>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hint="eastAsia"/>
          <w:color w:val="333333"/>
          <w:spacing w:val="8"/>
          <w:kern w:val="0"/>
          <w:sz w:val="24"/>
          <w:szCs w:val="24"/>
        </w:rPr>
        <w:t>单摆实验图</w:t>
      </w:r>
    </w:p>
    <w:p w:rsidR="00F03FDB" w:rsidRDefault="00D00FE1">
      <w:pPr>
        <w:pStyle w:val="1"/>
        <w:widowControl/>
        <w:spacing w:beforeAutospacing="0" w:afterAutospacing="0" w:line="750" w:lineRule="atLeast"/>
        <w:ind w:left="150"/>
        <w:rPr>
          <w:rFonts w:ascii="微软雅黑" w:eastAsia="微软雅黑" w:hAnsi="微软雅黑" w:cs="微软雅黑" w:hint="default"/>
          <w:color w:val="41B80F"/>
          <w:sz w:val="27"/>
          <w:szCs w:val="27"/>
        </w:rPr>
      </w:pPr>
      <w:r>
        <w:rPr>
          <w:rFonts w:cs="宋体"/>
          <w:bCs/>
          <w:color w:val="333333"/>
          <w:kern w:val="0"/>
          <w:sz w:val="26"/>
          <w:szCs w:val="26"/>
        </w:rPr>
        <w:t>3</w:t>
      </w:r>
      <w:r>
        <w:rPr>
          <w:rFonts w:cs="宋体"/>
          <w:bCs/>
          <w:color w:val="333333"/>
          <w:kern w:val="0"/>
          <w:sz w:val="26"/>
          <w:szCs w:val="26"/>
        </w:rPr>
        <w:t>.3</w:t>
      </w:r>
      <w:r>
        <w:rPr>
          <w:rFonts w:cs="宋体"/>
          <w:bCs/>
          <w:color w:val="333333"/>
          <w:kern w:val="0"/>
          <w:sz w:val="26"/>
          <w:szCs w:val="26"/>
        </w:rPr>
        <w:t>、</w:t>
      </w:r>
      <w:r>
        <w:rPr>
          <w:rFonts w:cs="宋体"/>
          <w:bCs/>
          <w:color w:val="333333"/>
          <w:kern w:val="0"/>
          <w:sz w:val="26"/>
          <w:szCs w:val="26"/>
        </w:rPr>
        <w:t>视频轨迹追踪实验</w:t>
      </w:r>
      <w:r>
        <w:rPr>
          <w:rFonts w:cs="宋体"/>
          <w:bCs/>
          <w:color w:val="333333"/>
          <w:kern w:val="0"/>
          <w:sz w:val="26"/>
          <w:szCs w:val="26"/>
        </w:rPr>
        <w:t xml:space="preserve">    </w:t>
      </w:r>
      <w:r>
        <w:rPr>
          <w:rFonts w:ascii="微软雅黑" w:eastAsia="微软雅黑" w:hAnsi="微软雅黑" w:cs="微软雅黑"/>
          <w:color w:val="41B80F"/>
          <w:sz w:val="27"/>
          <w:szCs w:val="27"/>
        </w:rPr>
        <w:t>tracker</w:t>
      </w:r>
      <w:r>
        <w:rPr>
          <w:rFonts w:ascii="微软雅黑" w:eastAsia="微软雅黑" w:hAnsi="微软雅黑" w:cs="微软雅黑"/>
          <w:color w:val="41B80F"/>
          <w:sz w:val="27"/>
          <w:szCs w:val="27"/>
        </w:rPr>
        <w:t>软件</w:t>
      </w:r>
      <w:r>
        <w:rPr>
          <w:rFonts w:ascii="微软雅黑" w:eastAsia="微软雅黑" w:hAnsi="微软雅黑" w:cs="微软雅黑"/>
          <w:color w:val="41B80F"/>
          <w:sz w:val="27"/>
          <w:szCs w:val="27"/>
        </w:rPr>
        <w:t>(</w:t>
      </w:r>
      <w:r>
        <w:rPr>
          <w:rFonts w:ascii="微软雅黑" w:eastAsia="微软雅黑" w:hAnsi="微软雅黑" w:cs="微软雅黑"/>
          <w:color w:val="41B80F"/>
          <w:sz w:val="27"/>
          <w:szCs w:val="27"/>
        </w:rPr>
        <w:t>实验影像分析</w:t>
      </w:r>
      <w:r>
        <w:rPr>
          <w:rFonts w:ascii="微软雅黑" w:eastAsia="微软雅黑" w:hAnsi="微软雅黑" w:cs="微软雅黑"/>
          <w:color w:val="41B80F"/>
          <w:sz w:val="27"/>
          <w:szCs w:val="27"/>
        </w:rPr>
        <w:t>) </w:t>
      </w:r>
    </w:p>
    <w:p w:rsidR="00F03FDB" w:rsidRDefault="00D00FE1">
      <w:pPr>
        <w:widowControl/>
        <w:rPr>
          <w:rFonts w:ascii="Microsoft YaHei UI" w:eastAsia="Microsoft YaHei UI" w:hAnsi="Microsoft YaHei UI" w:cs="宋体"/>
          <w:color w:val="333333"/>
          <w:spacing w:val="8"/>
          <w:kern w:val="0"/>
          <w:sz w:val="24"/>
          <w:szCs w:val="24"/>
        </w:rPr>
      </w:pPr>
      <w:r>
        <w:rPr>
          <w:rFonts w:ascii="宋体" w:eastAsia="宋体" w:hAnsi="宋体" w:cs="宋体"/>
          <w:color w:val="333333"/>
          <w:kern w:val="0"/>
          <w:sz w:val="26"/>
          <w:szCs w:val="26"/>
        </w:rPr>
        <w:t>利用手机拍摄小球单摆的摆动视频，利用视频追踪软件提取小球的运动轨迹，研究小角度下的简谐运动及大角度下的非线性运动。</w:t>
      </w:r>
      <w:r>
        <w:rPr>
          <w:rFonts w:ascii="宋体" w:eastAsia="宋体" w:hAnsi="宋体" w:cs="宋体"/>
          <w:color w:val="333333"/>
          <w:kern w:val="0"/>
          <w:sz w:val="26"/>
          <w:szCs w:val="26"/>
        </w:rPr>
        <w:br/>
      </w:r>
      <w:r>
        <w:rPr>
          <w:rFonts w:ascii="Microsoft YaHei UI" w:eastAsia="Microsoft YaHei UI" w:hAnsi="Microsoft YaHei UI" w:cs="宋体"/>
          <w:noProof/>
          <w:color w:val="333333"/>
          <w:spacing w:val="8"/>
          <w:kern w:val="0"/>
          <w:sz w:val="24"/>
          <w:szCs w:val="24"/>
        </w:rPr>
        <mc:AlternateContent>
          <mc:Choice Requires="wps">
            <w:drawing>
              <wp:inline distT="0" distB="0" distL="0" distR="0">
                <wp:extent cx="304800" cy="304800"/>
                <wp:effectExtent l="0" t="0" r="0" b="0"/>
                <wp:docPr id="17" name="AutoShape 1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AutoShape 19" o:spid="_x0000_s1026" o:spt="1" alt="data:image/gif;base64,iVBORw0KGgoAAAANSUhEUgAAAAEAAAABCAYAAAAfFcSJAAAADUlEQVQImWNgYGBgAAAABQABh6FO1AAAAABJRU5ErkJgg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FZxGb2ICAACTBAAADgAAAGRycy9lMm9Eb2MueG1srVRNU9swEL13&#10;pv9Bo3OLHRq+3DhMPhkoTQhp6HBUZFnWYH1UUnDor+9KTijQC4fmoKxWm7fvPa3SO9/KGj0y64RW&#10;Oe4cpBgxRXUhFM/x6sf08ylGzhNVkForluMn5vB5/+OHXmMydqgrXRfMIgBRLmtMjivvTZYkjlZM&#10;EnegDVNwWGoriYet5UlhSQPosk4O0/Q4abQtjNWUOQfZcXuId4j2PYC6LAVlY003kinfolpWEw+S&#10;XCWMw/3ItiwZ9fOydMyjOseg1McVmkC8DmvS75GMW2IqQXcUyHsovNEkiVDQ9BlqTDxBGyv+gZKC&#10;Wu106Q+olkkrJDoCKjrpG2+WFTEsagGrnXk23f0/WDp7vLFIFDAJJxgpIuHGBxuvY2vUOcOoYI6C&#10;YQUoyoQknCVclF/XxLHj7idxN5zfNum3C64H8JktV9VkxUM4CctwNLgP3+WULq9CMF7Vk8Xd4lL+&#10;nPH7i2GsHC4Gw+p4Ou+EgsHw6nZ1NLEPV5zzPA/30xiXAc2lubHBYWeuNX1wSOlRRRRnA2fgloE/&#10;0N+nrNVNxUgBRnUCRPIKI2wcoKF1810XIJiA4Hh729LK0APuBW3jkDw9DwnbekQh+SXtnqYwPhSO&#10;dnHoQLL9j411/oJpiUKQYwvsIjh5vHa+Ld2XhF5KT0VdQ55ktXqVAMyQieQD39aKtS6egLvV7SzD&#10;S4ag0vY3Rg3McY7drw2xDKP6UoH+s063GwY/brpHJ4ewsS9P1i9PiKIAlWOPURuOfPtYNsYKXkWb&#10;W45hSEoR9QQ/W1Y7sjCr0ZHduwqP4eU+Vv39L+n/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fM&#10;lnTSAAAAAwEAAA8AAAAAAAAAAQAgAAAAIgAAAGRycy9kb3ducmV2LnhtbFBLAQIUABQAAAAIAIdO&#10;4kAVnEZvYgIAAJMEAAAOAAAAAAAAAAEAIAAAACEBAABkcnMvZTJvRG9jLnhtbFBLBQYAAAAABgAG&#10;AFkBAAD1BQAAAAA=&#10;">
                <v:fill on="f" focussize="0,0"/>
                <v:stroke on="f"/>
                <v:imagedata o:title=""/>
                <o:lock v:ext="edit" aspectratio="t"/>
                <w10:wrap type="none"/>
                <w10:anchorlock/>
              </v:rect>
            </w:pict>
          </mc:Fallback>
        </mc:AlternateContent>
      </w:r>
      <w:r>
        <w:rPr>
          <w:rFonts w:ascii="Microsoft YaHei UI" w:eastAsia="Microsoft YaHei UI" w:hAnsi="Microsoft YaHei UI" w:cs="宋体" w:hint="eastAsia"/>
          <w:color w:val="333333"/>
          <w:spacing w:val="8"/>
          <w:kern w:val="0"/>
          <w:sz w:val="24"/>
          <w:szCs w:val="24"/>
        </w:rPr>
        <w:t>视频追踪小角度单摆轨迹</w:t>
      </w:r>
    </w:p>
    <w:p w:rsidR="00F03FDB" w:rsidRDefault="00F03FDB">
      <w:pPr>
        <w:widowControl/>
        <w:shd w:val="clear" w:color="auto" w:fill="FFFFFF"/>
        <w:jc w:val="center"/>
        <w:rPr>
          <w:rFonts w:ascii="Microsoft YaHei UI" w:eastAsia="Microsoft YaHei UI" w:hAnsi="Microsoft YaHei UI" w:cs="宋体"/>
          <w:color w:val="333333"/>
          <w:spacing w:val="8"/>
          <w:kern w:val="0"/>
          <w:sz w:val="24"/>
          <w:szCs w:val="24"/>
        </w:rPr>
      </w:pPr>
    </w:p>
    <w:p w:rsidR="00F03FDB" w:rsidRDefault="00D00FE1">
      <w:pPr>
        <w:widowControl/>
        <w:shd w:val="clear" w:color="auto" w:fill="FFFFFF"/>
        <w:jc w:val="center"/>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noProof/>
          <w:color w:val="333333"/>
          <w:spacing w:val="8"/>
          <w:kern w:val="0"/>
          <w:sz w:val="24"/>
          <w:szCs w:val="24"/>
        </w:rPr>
        <w:drawing>
          <wp:inline distT="0" distB="0" distL="0" distR="0">
            <wp:extent cx="3019425" cy="1343025"/>
            <wp:effectExtent l="0" t="0" r="9525" b="9525"/>
            <wp:docPr id="4" name="图片 4" descr="https://mmbiz.qpic.cn/mmbiz_png/EPAkPq1aBnuPymibhKiaicTbyEbbXSMIT3EVQeLHnZKibcXeEI7UG0IZvzic1voG5kpHCI7AZsmIwia6Pe2IdRwNe09g/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mmbiz.qpic.cn/mmbiz_png/EPAkPq1aBnuPymibhKiaicTbyEbbXSMIT3EVQeLHnZKibcXeEI7UG0IZvzic1voG5kpHCI7AZsmIwia6Pe2IdRwNe09g/640?wx_fmt=png&amp;tp=webp&amp;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19425" cy="1343025"/>
                    </a:xfrm>
                    <a:prstGeom prst="rect">
                      <a:avLst/>
                    </a:prstGeom>
                    <a:noFill/>
                    <a:ln>
                      <a:noFill/>
                    </a:ln>
                  </pic:spPr>
                </pic:pic>
              </a:graphicData>
            </a:graphic>
          </wp:inline>
        </w:drawing>
      </w:r>
    </w:p>
    <w:p w:rsidR="00F03FDB" w:rsidRDefault="00D00FE1">
      <w:pPr>
        <w:widowControl/>
        <w:shd w:val="clear" w:color="auto" w:fill="FFFFFF"/>
        <w:jc w:val="center"/>
        <w:rPr>
          <w:rFonts w:ascii="Microsoft YaHei UI" w:eastAsia="Microsoft YaHei UI" w:hAnsi="Microsoft YaHei UI" w:cs="宋体"/>
          <w:color w:val="333333"/>
          <w:spacing w:val="8"/>
          <w:kern w:val="0"/>
          <w:sz w:val="24"/>
          <w:szCs w:val="24"/>
        </w:rPr>
      </w:pPr>
      <w:r>
        <w:rPr>
          <w:rFonts w:ascii="Microsoft YaHei UI" w:eastAsia="Microsoft YaHei UI" w:hAnsi="Microsoft YaHei UI" w:cs="宋体" w:hint="eastAsia"/>
          <w:color w:val="333333"/>
          <w:spacing w:val="8"/>
          <w:kern w:val="0"/>
          <w:sz w:val="24"/>
          <w:szCs w:val="24"/>
        </w:rPr>
        <w:t>视频追踪大角度单摆轨迹</w:t>
      </w:r>
    </w:p>
    <w:p w:rsidR="00F03FDB" w:rsidRDefault="00F03FDB">
      <w:pPr>
        <w:widowControl/>
        <w:shd w:val="clear" w:color="auto" w:fill="FFFFFF"/>
        <w:jc w:val="left"/>
        <w:rPr>
          <w:rFonts w:ascii="Microsoft YaHei UI" w:eastAsia="Microsoft YaHei UI" w:hAnsi="Microsoft YaHei UI" w:cs="宋体"/>
          <w:color w:val="333333"/>
          <w:spacing w:val="8"/>
          <w:kern w:val="0"/>
          <w:sz w:val="24"/>
          <w:szCs w:val="24"/>
        </w:rPr>
      </w:pPr>
    </w:p>
    <w:p w:rsidR="00F03FDB" w:rsidRDefault="00F03FDB"/>
    <w:p w:rsidR="00F03FDB" w:rsidRDefault="00F03FDB"/>
    <w:p w:rsidR="00F03FDB" w:rsidRDefault="00F03FDB"/>
    <w:p w:rsidR="00F03FDB" w:rsidRDefault="00F03FDB"/>
    <w:p w:rsidR="00F03FDB" w:rsidRDefault="00F03FDB"/>
    <w:p w:rsidR="00F03FDB" w:rsidRDefault="00F03FDB"/>
    <w:p w:rsidR="00F03FDB" w:rsidRDefault="00D00FE1">
      <w:r>
        <w:rPr>
          <w:rFonts w:hint="eastAsia"/>
          <w:b/>
        </w:rPr>
        <w:t>可选题目</w:t>
      </w:r>
      <w:r>
        <w:rPr>
          <w:rFonts w:hint="eastAsia"/>
          <w:b/>
        </w:rPr>
        <w:t>（</w:t>
      </w:r>
      <w:r>
        <w:rPr>
          <w:rFonts w:hint="eastAsia"/>
          <w:b/>
        </w:rPr>
        <w:t>1</w:t>
      </w:r>
      <w:r w:rsidR="0039610B">
        <w:rPr>
          <w:rFonts w:hint="eastAsia"/>
          <w:b/>
        </w:rPr>
        <w:t>，</w:t>
      </w:r>
      <w:r w:rsidR="0039610B">
        <w:rPr>
          <w:rFonts w:hint="eastAsia"/>
          <w:b/>
        </w:rPr>
        <w:t>2</w:t>
      </w:r>
      <w:r>
        <w:rPr>
          <w:rFonts w:hint="eastAsia"/>
          <w:b/>
        </w:rPr>
        <w:t>为必做，</w:t>
      </w:r>
      <w:r w:rsidR="0039610B">
        <w:rPr>
          <w:b/>
        </w:rPr>
        <w:t>3</w:t>
      </w:r>
      <w:r w:rsidR="0039610B">
        <w:rPr>
          <w:rFonts w:hint="eastAsia"/>
          <w:b/>
        </w:rPr>
        <w:t>，</w:t>
      </w:r>
      <w:r>
        <w:rPr>
          <w:rFonts w:hint="eastAsia"/>
          <w:b/>
        </w:rPr>
        <w:t>4</w:t>
      </w:r>
      <w:r>
        <w:rPr>
          <w:rFonts w:hint="eastAsia"/>
          <w:b/>
        </w:rPr>
        <w:t>选做</w:t>
      </w:r>
      <w:r>
        <w:rPr>
          <w:rFonts w:hint="eastAsia"/>
          <w:b/>
        </w:rPr>
        <w:t>）</w:t>
      </w:r>
      <w:r>
        <w:rPr>
          <w:rFonts w:hint="eastAsia"/>
        </w:rPr>
        <w:t>：</w:t>
      </w:r>
    </w:p>
    <w:p w:rsidR="00F03FDB" w:rsidRDefault="00D00FE1">
      <w:pPr>
        <w:ind w:firstLineChars="500" w:firstLine="1050"/>
      </w:pPr>
      <w:r>
        <w:rPr>
          <w:rFonts w:hint="eastAsia"/>
        </w:rPr>
        <w:t>1</w:t>
      </w:r>
      <w:r>
        <w:rPr>
          <w:rFonts w:hint="eastAsia"/>
        </w:rPr>
        <w:t>，用单摆</w:t>
      </w:r>
      <w:proofErr w:type="gramStart"/>
      <w:r>
        <w:rPr>
          <w:rFonts w:hint="eastAsia"/>
        </w:rPr>
        <w:t>测当地</w:t>
      </w:r>
      <w:proofErr w:type="gramEnd"/>
      <w:r>
        <w:rPr>
          <w:rFonts w:hint="eastAsia"/>
        </w:rPr>
        <w:t>重力加速度（必做）</w:t>
      </w:r>
    </w:p>
    <w:p w:rsidR="00F03FDB" w:rsidRDefault="00D00FE1">
      <w:pPr>
        <w:ind w:firstLineChars="500" w:firstLine="1050"/>
      </w:pPr>
      <w:r>
        <w:rPr>
          <w:rFonts w:hint="eastAsia"/>
        </w:rPr>
        <w:t>2</w:t>
      </w:r>
      <w:r>
        <w:rPr>
          <w:rFonts w:hint="eastAsia"/>
        </w:rPr>
        <w:t>，研究单摆周期与摆长的关系（</w:t>
      </w:r>
      <w:r w:rsidR="002D59A0">
        <w:rPr>
          <w:rFonts w:hint="eastAsia"/>
        </w:rPr>
        <w:t>必做</w:t>
      </w:r>
      <w:r>
        <w:rPr>
          <w:rFonts w:hint="eastAsia"/>
        </w:rPr>
        <w:t>）</w:t>
      </w:r>
    </w:p>
    <w:p w:rsidR="00F03FDB" w:rsidRDefault="00D00FE1">
      <w:pPr>
        <w:ind w:firstLineChars="500" w:firstLine="1050"/>
      </w:pPr>
      <w:r>
        <w:rPr>
          <w:rFonts w:hint="eastAsia"/>
        </w:rPr>
        <w:t>3</w:t>
      </w:r>
      <w:r>
        <w:rPr>
          <w:rFonts w:hint="eastAsia"/>
        </w:rPr>
        <w:t>，单摆的非简谐运动（选做）</w:t>
      </w:r>
    </w:p>
    <w:p w:rsidR="00F03FDB" w:rsidRDefault="00D00FE1">
      <w:pPr>
        <w:ind w:firstLineChars="500" w:firstLine="1050"/>
      </w:pPr>
      <w:r>
        <w:rPr>
          <w:rFonts w:hint="eastAsia"/>
        </w:rPr>
        <w:t>4</w:t>
      </w:r>
      <w:r>
        <w:rPr>
          <w:rFonts w:hint="eastAsia"/>
        </w:rPr>
        <w:t>，</w:t>
      </w:r>
      <w:r>
        <w:rPr>
          <w:rFonts w:hint="eastAsia"/>
        </w:rPr>
        <w:t>视频轨迹追踪实验（选做</w:t>
      </w:r>
      <w:r>
        <w:rPr>
          <w:rFonts w:hint="eastAsia"/>
        </w:rPr>
        <w:t>）</w:t>
      </w:r>
    </w:p>
    <w:p w:rsidR="00F03FDB" w:rsidRDefault="00F03FDB"/>
    <w:p w:rsidR="00F03FDB" w:rsidRDefault="00D00FE1">
      <w:r>
        <w:rPr>
          <w:rFonts w:hint="eastAsia"/>
        </w:rPr>
        <w:t>需测量的数据及要求：</w:t>
      </w:r>
    </w:p>
    <w:p w:rsidR="00F03FDB" w:rsidRDefault="00D00FE1">
      <w:pPr>
        <w:pStyle w:val="a4"/>
        <w:numPr>
          <w:ilvl w:val="0"/>
          <w:numId w:val="1"/>
        </w:numPr>
        <w:ind w:firstLineChars="0"/>
      </w:pPr>
      <w:r>
        <w:rPr>
          <w:rFonts w:hint="eastAsia"/>
        </w:rPr>
        <w:t>用单摆</w:t>
      </w:r>
      <w:proofErr w:type="gramStart"/>
      <w:r>
        <w:rPr>
          <w:rFonts w:hint="eastAsia"/>
        </w:rPr>
        <w:t>测当地</w:t>
      </w:r>
      <w:proofErr w:type="gramEnd"/>
      <w:r>
        <w:rPr>
          <w:rFonts w:hint="eastAsia"/>
        </w:rPr>
        <w:t>重力加速度</w:t>
      </w:r>
    </w:p>
    <w:p w:rsidR="00F03FDB" w:rsidRDefault="00D00FE1">
      <w:pPr>
        <w:pStyle w:val="a4"/>
        <w:ind w:left="360" w:firstLineChars="0" w:firstLine="0"/>
      </w:pPr>
      <w:r>
        <w:rPr>
          <w:rFonts w:hint="eastAsia"/>
        </w:rPr>
        <w:t>该实验利用摆角较小时是运动是简谐运动这一特点，把重力加速度表示为运动周期和摆线长度的表达式。通过测量摆线周期和摆线长度得到重力加速度</w:t>
      </w:r>
      <w:r>
        <w:rPr>
          <w:rFonts w:hint="eastAsia"/>
        </w:rPr>
        <w:t>g</w:t>
      </w:r>
      <w:r>
        <w:rPr>
          <w:rFonts w:hint="eastAsia"/>
        </w:rPr>
        <w:t>。用</w:t>
      </w:r>
      <w:proofErr w:type="spellStart"/>
      <w:r>
        <w:rPr>
          <w:rFonts w:hint="eastAsia"/>
        </w:rPr>
        <w:t>phyphox</w:t>
      </w:r>
      <w:proofErr w:type="spellEnd"/>
      <w:r>
        <w:rPr>
          <w:rFonts w:hint="eastAsia"/>
        </w:rPr>
        <w:t>手机软件记录当地经度和纬度，建议不同地区的同学们讨论</w:t>
      </w:r>
      <w:r>
        <w:rPr>
          <w:rFonts w:hint="eastAsia"/>
        </w:rPr>
        <w:t>g</w:t>
      </w:r>
      <w:r>
        <w:rPr>
          <w:rFonts w:hint="eastAsia"/>
        </w:rPr>
        <w:t>的测量过程，</w:t>
      </w:r>
      <w:proofErr w:type="gramStart"/>
      <w:r>
        <w:rPr>
          <w:rFonts w:hint="eastAsia"/>
        </w:rPr>
        <w:t>试验证</w:t>
      </w:r>
      <w:proofErr w:type="gramEnd"/>
      <w:r>
        <w:rPr>
          <w:rFonts w:hint="eastAsia"/>
        </w:rPr>
        <w:t>g</w:t>
      </w:r>
      <w:r>
        <w:rPr>
          <w:rFonts w:hint="eastAsia"/>
        </w:rPr>
        <w:t>的大小</w:t>
      </w:r>
      <w:r>
        <w:rPr>
          <w:rFonts w:hint="eastAsia"/>
        </w:rPr>
        <w:t>与经纬度的关系。</w:t>
      </w:r>
    </w:p>
    <w:p w:rsidR="00F03FDB" w:rsidRDefault="00F03FDB">
      <w:pPr>
        <w:pStyle w:val="a4"/>
        <w:ind w:left="360" w:firstLineChars="0" w:firstLine="0"/>
      </w:pPr>
    </w:p>
    <w:p w:rsidR="00F03FDB" w:rsidRDefault="00D00FE1">
      <w:pPr>
        <w:pStyle w:val="a4"/>
        <w:ind w:left="360" w:firstLineChars="0" w:firstLine="0"/>
      </w:pPr>
      <w:r>
        <w:rPr>
          <w:rFonts w:hint="eastAsia"/>
          <w:u w:val="single"/>
        </w:rPr>
        <w:t>需测量的数据</w:t>
      </w:r>
      <w:r>
        <w:rPr>
          <w:rFonts w:hint="eastAsia"/>
        </w:rPr>
        <w:t>：摆长，周期</w:t>
      </w:r>
    </w:p>
    <w:p w:rsidR="00F03FDB" w:rsidRDefault="00D00FE1">
      <w:pPr>
        <w:pStyle w:val="a4"/>
        <w:ind w:left="360" w:firstLineChars="0" w:firstLine="0"/>
      </w:pPr>
      <w:r>
        <w:rPr>
          <w:rFonts w:hint="eastAsia"/>
          <w:u w:val="single"/>
        </w:rPr>
        <w:t>要求</w:t>
      </w:r>
      <w:r>
        <w:rPr>
          <w:rFonts w:hint="eastAsia"/>
        </w:rPr>
        <w:t>：</w:t>
      </w:r>
      <w:r>
        <w:rPr>
          <w:rFonts w:hint="eastAsia"/>
        </w:rPr>
        <w:t>传统摆：</w:t>
      </w:r>
      <w:r>
        <w:rPr>
          <w:rFonts w:hint="eastAsia"/>
        </w:rPr>
        <w:t>更换摆长</w:t>
      </w:r>
      <w:r>
        <w:rPr>
          <w:rFonts w:hint="eastAsia"/>
        </w:rPr>
        <w:t>测</w:t>
      </w:r>
      <w:r>
        <w:rPr>
          <w:rFonts w:hint="eastAsia"/>
        </w:rPr>
        <w:t>5</w:t>
      </w:r>
      <w:r>
        <w:rPr>
          <w:rFonts w:hint="eastAsia"/>
        </w:rPr>
        <w:t>次，</w:t>
      </w:r>
      <w:r>
        <w:rPr>
          <w:rFonts w:hint="eastAsia"/>
        </w:rPr>
        <w:t>求平均</w:t>
      </w:r>
    </w:p>
    <w:p w:rsidR="00F03FDB" w:rsidRDefault="00D00FE1">
      <w:pPr>
        <w:pStyle w:val="a4"/>
        <w:ind w:left="360" w:firstLineChars="0" w:firstLine="0"/>
      </w:pPr>
      <w:r>
        <w:rPr>
          <w:rFonts w:hint="eastAsia"/>
        </w:rPr>
        <w:t xml:space="preserve">      </w:t>
      </w:r>
      <w:r>
        <w:rPr>
          <w:rFonts w:hint="eastAsia"/>
        </w:rPr>
        <w:t>手机摆：</w:t>
      </w:r>
      <w:proofErr w:type="spellStart"/>
      <w:r>
        <w:rPr>
          <w:rFonts w:hint="eastAsia"/>
        </w:rPr>
        <w:t>phyphox</w:t>
      </w:r>
      <w:proofErr w:type="spellEnd"/>
      <w:r>
        <w:rPr>
          <w:rFonts w:hint="eastAsia"/>
        </w:rPr>
        <w:t>软件</w:t>
      </w:r>
      <w:r>
        <w:rPr>
          <w:rFonts w:hint="eastAsia"/>
        </w:rPr>
        <w:t>更换摆长</w:t>
      </w:r>
      <w:r>
        <w:rPr>
          <w:rFonts w:hint="eastAsia"/>
        </w:rPr>
        <w:t>测</w:t>
      </w:r>
      <w:r>
        <w:rPr>
          <w:rFonts w:hint="eastAsia"/>
        </w:rPr>
        <w:t>5</w:t>
      </w:r>
      <w:r>
        <w:rPr>
          <w:rFonts w:hint="eastAsia"/>
        </w:rPr>
        <w:t>次</w:t>
      </w:r>
      <w:r>
        <w:rPr>
          <w:rFonts w:hint="eastAsia"/>
        </w:rPr>
        <w:t>g</w:t>
      </w:r>
      <w:r>
        <w:rPr>
          <w:rFonts w:hint="eastAsia"/>
        </w:rPr>
        <w:t>，求平均</w:t>
      </w:r>
    </w:p>
    <w:p w:rsidR="00F03FDB" w:rsidRDefault="00D00FE1">
      <w:pPr>
        <w:pStyle w:val="a4"/>
        <w:ind w:left="360" w:firstLineChars="0" w:firstLine="0"/>
      </w:pPr>
      <w:r>
        <w:rPr>
          <w:rFonts w:hint="eastAsia"/>
        </w:rPr>
        <w:t xml:space="preserve">      </w:t>
      </w:r>
      <w:r>
        <w:rPr>
          <w:rFonts w:hint="eastAsia"/>
        </w:rPr>
        <w:t>误差处理，两种方法的结果进行对比。</w:t>
      </w:r>
    </w:p>
    <w:p w:rsidR="00F03FDB" w:rsidRDefault="00D00FE1">
      <w:pPr>
        <w:pStyle w:val="a4"/>
        <w:numPr>
          <w:ilvl w:val="0"/>
          <w:numId w:val="1"/>
        </w:numPr>
        <w:ind w:firstLineChars="0"/>
      </w:pPr>
      <w:r>
        <w:rPr>
          <w:rFonts w:hint="eastAsia"/>
        </w:rPr>
        <w:t>研究单摆周期与摆长的关系</w:t>
      </w:r>
    </w:p>
    <w:p w:rsidR="00F03FDB" w:rsidRDefault="00D00FE1">
      <w:pPr>
        <w:pStyle w:val="a4"/>
        <w:ind w:left="360" w:firstLineChars="0" w:firstLine="0"/>
      </w:pPr>
      <w:r>
        <w:rPr>
          <w:rFonts w:hint="eastAsia"/>
        </w:rPr>
        <w:t>摆角较小时，根据公式，单摆的周期与摆长的平方根成正比。设计实验方法验证这一关系，同时思考小球质量、</w:t>
      </w:r>
      <w:r>
        <w:rPr>
          <w:rFonts w:hint="eastAsia"/>
        </w:rPr>
        <w:t>初始</w:t>
      </w:r>
      <w:r>
        <w:rPr>
          <w:rFonts w:hint="eastAsia"/>
        </w:rPr>
        <w:t>振幅对测量结果的影响。</w:t>
      </w:r>
    </w:p>
    <w:p w:rsidR="00F03FDB" w:rsidRDefault="00D00FE1">
      <w:pPr>
        <w:pStyle w:val="a4"/>
        <w:ind w:left="360" w:firstLineChars="0" w:firstLine="0"/>
      </w:pPr>
      <w:r>
        <w:rPr>
          <w:rFonts w:hint="eastAsia"/>
          <w:u w:val="single"/>
        </w:rPr>
        <w:t>需测量的数据</w:t>
      </w:r>
      <w:r>
        <w:rPr>
          <w:rFonts w:hint="eastAsia"/>
        </w:rPr>
        <w:t>：摆长不同时单摆的</w:t>
      </w:r>
      <w:proofErr w:type="gramStart"/>
      <w:r>
        <w:rPr>
          <w:rFonts w:hint="eastAsia"/>
        </w:rPr>
        <w:t>的</w:t>
      </w:r>
      <w:proofErr w:type="gramEnd"/>
      <w:r>
        <w:rPr>
          <w:rFonts w:hint="eastAsia"/>
        </w:rPr>
        <w:t>周期</w:t>
      </w:r>
    </w:p>
    <w:p w:rsidR="00F03FDB" w:rsidRDefault="00D00FE1">
      <w:pPr>
        <w:pStyle w:val="a4"/>
        <w:ind w:left="360" w:firstLineChars="0" w:firstLine="0"/>
      </w:pPr>
      <w:r>
        <w:rPr>
          <w:rFonts w:hint="eastAsia"/>
          <w:u w:val="single"/>
        </w:rPr>
        <w:t>要求</w:t>
      </w:r>
      <w:r>
        <w:rPr>
          <w:rFonts w:hint="eastAsia"/>
        </w:rPr>
        <w:t>：至少更换</w:t>
      </w:r>
      <w:r>
        <w:rPr>
          <w:rFonts w:hint="eastAsia"/>
        </w:rPr>
        <w:t>8</w:t>
      </w:r>
      <w:r>
        <w:rPr>
          <w:rFonts w:hint="eastAsia"/>
        </w:rPr>
        <w:t>次摆长。用</w:t>
      </w:r>
      <w:r>
        <w:rPr>
          <w:rFonts w:hint="eastAsia"/>
        </w:rPr>
        <w:t>excel</w:t>
      </w:r>
      <w:r>
        <w:rPr>
          <w:rFonts w:hint="eastAsia"/>
        </w:rPr>
        <w:t>或</w:t>
      </w:r>
      <w:r>
        <w:rPr>
          <w:rFonts w:hint="eastAsia"/>
        </w:rPr>
        <w:t>origin</w:t>
      </w:r>
      <w:r>
        <w:rPr>
          <w:rFonts w:hint="eastAsia"/>
        </w:rPr>
        <w:t>进行数据拟合画图；取重力加速度的值为</w:t>
      </w:r>
      <w:r>
        <w:rPr>
          <w:rFonts w:hint="eastAsia"/>
        </w:rPr>
        <w:t>9.8N/Kg</w:t>
      </w:r>
      <w:r>
        <w:rPr>
          <w:rFonts w:hint="eastAsia"/>
        </w:rPr>
        <w:t>，将拟合曲线与把摆长代入公式得到的曲线放在一个图里进行对比并求误差。</w:t>
      </w:r>
    </w:p>
    <w:p w:rsidR="00F03FDB" w:rsidRDefault="00D00FE1">
      <w:pPr>
        <w:pStyle w:val="a4"/>
        <w:numPr>
          <w:ilvl w:val="0"/>
          <w:numId w:val="1"/>
        </w:numPr>
        <w:ind w:firstLineChars="0"/>
      </w:pPr>
      <w:r>
        <w:rPr>
          <w:rFonts w:hint="eastAsia"/>
        </w:rPr>
        <w:t>单摆的非简谐运动</w:t>
      </w:r>
    </w:p>
    <w:p w:rsidR="00F03FDB" w:rsidRDefault="00D00FE1">
      <w:pPr>
        <w:pStyle w:val="a4"/>
        <w:ind w:left="360" w:firstLineChars="0" w:firstLine="0"/>
      </w:pPr>
      <w:r>
        <w:rPr>
          <w:rFonts w:hint="eastAsia"/>
        </w:rPr>
        <w:t>当摆角较大（大于</w:t>
      </w:r>
      <w:r>
        <w:rPr>
          <w:rFonts w:hint="eastAsia"/>
        </w:rPr>
        <w:t>10</w:t>
      </w:r>
      <w:r>
        <w:rPr>
          <w:rFonts w:hint="eastAsia"/>
        </w:rPr>
        <w:t>度）时，简</w:t>
      </w:r>
      <w:proofErr w:type="gramStart"/>
      <w:r>
        <w:rPr>
          <w:rFonts w:hint="eastAsia"/>
        </w:rPr>
        <w:t>谐</w:t>
      </w:r>
      <w:proofErr w:type="gramEnd"/>
      <w:r>
        <w:rPr>
          <w:rFonts w:hint="eastAsia"/>
        </w:rPr>
        <w:t>近似条件不再适用，单摆的运动为非简谐运动。通过逐渐增大摆角，测量单摆的周期并与简</w:t>
      </w:r>
      <w:proofErr w:type="gramStart"/>
      <w:r>
        <w:rPr>
          <w:rFonts w:hint="eastAsia"/>
        </w:rPr>
        <w:t>谐</w:t>
      </w:r>
      <w:proofErr w:type="gramEnd"/>
      <w:r>
        <w:rPr>
          <w:rFonts w:hint="eastAsia"/>
        </w:rPr>
        <w:t>近似的结果比较，验证</w:t>
      </w:r>
      <w:r>
        <w:rPr>
          <w:rFonts w:hint="eastAsia"/>
        </w:rPr>
        <w:t>单摆做简谐运动的极限条件。</w:t>
      </w:r>
    </w:p>
    <w:p w:rsidR="00F03FDB" w:rsidRDefault="00D00FE1">
      <w:pPr>
        <w:pStyle w:val="a4"/>
        <w:ind w:left="360" w:firstLineChars="0" w:firstLine="0"/>
      </w:pPr>
      <w:r>
        <w:rPr>
          <w:rFonts w:hint="eastAsia"/>
          <w:u w:val="single"/>
        </w:rPr>
        <w:t>需测量的数据</w:t>
      </w:r>
      <w:r>
        <w:rPr>
          <w:rFonts w:hint="eastAsia"/>
        </w:rPr>
        <w:t>：摆角不同时单摆的周期</w:t>
      </w:r>
    </w:p>
    <w:p w:rsidR="00F03FDB" w:rsidRDefault="00D00FE1">
      <w:pPr>
        <w:pStyle w:val="a4"/>
        <w:ind w:left="360" w:firstLineChars="0" w:firstLine="0"/>
      </w:pPr>
      <w:r>
        <w:rPr>
          <w:rFonts w:hint="eastAsia"/>
          <w:u w:val="single"/>
        </w:rPr>
        <w:t>要求</w:t>
      </w:r>
      <w:r>
        <w:rPr>
          <w:rFonts w:hint="eastAsia"/>
        </w:rPr>
        <w:t>：每隔</w:t>
      </w:r>
      <w:r>
        <w:rPr>
          <w:rFonts w:hint="eastAsia"/>
        </w:rPr>
        <w:t>5</w:t>
      </w:r>
      <w:r>
        <w:rPr>
          <w:rFonts w:hint="eastAsia"/>
        </w:rPr>
        <w:t>度测量一次周期</w:t>
      </w:r>
      <w:r>
        <w:rPr>
          <w:rFonts w:hint="eastAsia"/>
        </w:rPr>
        <w:t>T</w:t>
      </w:r>
      <w:r>
        <w:rPr>
          <w:rFonts w:hint="eastAsia"/>
        </w:rPr>
        <w:t>，至</w:t>
      </w:r>
      <w:r>
        <w:rPr>
          <w:rFonts w:hint="eastAsia"/>
        </w:rPr>
        <w:t>80</w:t>
      </w:r>
      <w:r>
        <w:rPr>
          <w:rFonts w:hint="eastAsia"/>
        </w:rPr>
        <w:t>度。利用简谐振动的公式计算简谐振动的周期</w:t>
      </w:r>
      <w:r>
        <w:rPr>
          <w:rFonts w:hint="eastAsia"/>
        </w:rPr>
        <w:t>T</w:t>
      </w:r>
      <w:r>
        <w:rPr>
          <w:rFonts w:hint="eastAsia"/>
          <w:vertAlign w:val="subscript"/>
        </w:rPr>
        <w:t>0</w:t>
      </w:r>
      <w:r>
        <w:rPr>
          <w:rFonts w:hint="eastAsia"/>
        </w:rPr>
        <w:t>，画出</w:t>
      </w:r>
      <w:r>
        <w:rPr>
          <w:rFonts w:hint="eastAsia"/>
        </w:rPr>
        <w:t>T/T</w:t>
      </w:r>
      <w:r>
        <w:rPr>
          <w:rFonts w:hint="eastAsia"/>
          <w:vertAlign w:val="subscript"/>
        </w:rPr>
        <w:t>0</w:t>
      </w:r>
      <w:proofErr w:type="gramStart"/>
      <w:r>
        <w:rPr>
          <w:rFonts w:hint="eastAsia"/>
        </w:rPr>
        <w:t>随摆角</w:t>
      </w:r>
      <w:proofErr w:type="gramEnd"/>
      <w:r>
        <w:rPr>
          <w:rFonts w:hint="eastAsia"/>
        </w:rPr>
        <w:t>的变化曲线。</w:t>
      </w:r>
    </w:p>
    <w:p w:rsidR="00F03FDB" w:rsidRDefault="00F03FDB"/>
    <w:p w:rsidR="00F03FDB" w:rsidRDefault="00F03FDB"/>
    <w:p w:rsidR="00F03FDB" w:rsidRDefault="00F03FDB"/>
    <w:p w:rsidR="00F03FDB" w:rsidRDefault="005D3D5D">
      <w:r>
        <w:rPr>
          <w:rFonts w:hint="eastAsia"/>
        </w:rPr>
        <w:t>思考</w:t>
      </w:r>
      <w:r w:rsidR="00D00FE1">
        <w:rPr>
          <w:rFonts w:hint="eastAsia"/>
        </w:rPr>
        <w:t>题：</w:t>
      </w:r>
    </w:p>
    <w:p w:rsidR="00F03FDB" w:rsidRDefault="00D00FE1">
      <w:pPr>
        <w:numPr>
          <w:ilvl w:val="0"/>
          <w:numId w:val="2"/>
        </w:numPr>
      </w:pPr>
      <w:r>
        <w:rPr>
          <w:rFonts w:hint="eastAsia"/>
        </w:rPr>
        <w:t>误差分析，并讨论减少误差的可行方法</w:t>
      </w:r>
    </w:p>
    <w:p w:rsidR="00F03FDB" w:rsidRDefault="00D00FE1">
      <w:pPr>
        <w:numPr>
          <w:ilvl w:val="0"/>
          <w:numId w:val="2"/>
        </w:numPr>
      </w:pPr>
      <w:r>
        <w:rPr>
          <w:rFonts w:hint="eastAsia"/>
        </w:rPr>
        <w:t>利用</w:t>
      </w:r>
      <w:proofErr w:type="spellStart"/>
      <w:r>
        <w:rPr>
          <w:rFonts w:hint="eastAsia"/>
        </w:rPr>
        <w:t>phyphox</w:t>
      </w:r>
      <w:proofErr w:type="spellEnd"/>
      <w:r>
        <w:rPr>
          <w:rFonts w:hint="eastAsia"/>
        </w:rPr>
        <w:t>软件的功能设计一个单摆相关的实验</w:t>
      </w:r>
    </w:p>
    <w:sectPr w:rsidR="00F03FDB">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FE1" w:rsidRDefault="00D00FE1">
      <w:r>
        <w:separator/>
      </w:r>
    </w:p>
  </w:endnote>
  <w:endnote w:type="continuationSeparator" w:id="0">
    <w:p w:rsidR="00D00FE1" w:rsidRDefault="00D00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799254"/>
    </w:sdtPr>
    <w:sdtEndPr/>
    <w:sdtContent>
      <w:p w:rsidR="00F03FDB" w:rsidRDefault="00D00FE1">
        <w:pPr>
          <w:pStyle w:val="a3"/>
          <w:jc w:val="center"/>
        </w:pPr>
        <w:r>
          <w:fldChar w:fldCharType="begin"/>
        </w:r>
        <w:r>
          <w:instrText>PAGE   \* MERGEFORMAT</w:instrText>
        </w:r>
        <w:r>
          <w:fldChar w:fldCharType="separate"/>
        </w:r>
        <w:r w:rsidR="0047193F" w:rsidRPr="0047193F">
          <w:rPr>
            <w:noProof/>
            <w:lang w:val="zh-CN"/>
          </w:rPr>
          <w:t>4</w:t>
        </w:r>
        <w:r>
          <w:fldChar w:fldCharType="end"/>
        </w:r>
      </w:p>
    </w:sdtContent>
  </w:sdt>
  <w:p w:rsidR="00F03FDB" w:rsidRDefault="00F03FD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FE1" w:rsidRDefault="00D00FE1">
      <w:r>
        <w:separator/>
      </w:r>
    </w:p>
  </w:footnote>
  <w:footnote w:type="continuationSeparator" w:id="0">
    <w:p w:rsidR="00D00FE1" w:rsidRDefault="00D00F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C0B07"/>
    <w:multiLevelType w:val="singleLevel"/>
    <w:tmpl w:val="0EAC0B07"/>
    <w:lvl w:ilvl="0">
      <w:start w:val="1"/>
      <w:numFmt w:val="decimal"/>
      <w:suff w:val="nothing"/>
      <w:lvlText w:val="%1、"/>
      <w:lvlJc w:val="left"/>
    </w:lvl>
  </w:abstractNum>
  <w:abstractNum w:abstractNumId="1" w15:restartNumberingAfterBreak="0">
    <w:nsid w:val="62DC67B5"/>
    <w:multiLevelType w:val="multilevel"/>
    <w:tmpl w:val="62DC67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B2"/>
    <w:rsid w:val="00000DB2"/>
    <w:rsid w:val="00081E58"/>
    <w:rsid w:val="002D59A0"/>
    <w:rsid w:val="0039610B"/>
    <w:rsid w:val="0047193F"/>
    <w:rsid w:val="005D3D5D"/>
    <w:rsid w:val="00AB4E3E"/>
    <w:rsid w:val="00BE1399"/>
    <w:rsid w:val="00D00FE1"/>
    <w:rsid w:val="00F03FDB"/>
    <w:rsid w:val="01862A88"/>
    <w:rsid w:val="03210800"/>
    <w:rsid w:val="0360079C"/>
    <w:rsid w:val="0456718A"/>
    <w:rsid w:val="0746088E"/>
    <w:rsid w:val="08242C48"/>
    <w:rsid w:val="0BC42398"/>
    <w:rsid w:val="0EBF2B05"/>
    <w:rsid w:val="1B6A5AB9"/>
    <w:rsid w:val="1CA309A7"/>
    <w:rsid w:val="3179383D"/>
    <w:rsid w:val="38216694"/>
    <w:rsid w:val="3B873E3D"/>
    <w:rsid w:val="3B8A4152"/>
    <w:rsid w:val="40AA2741"/>
    <w:rsid w:val="461948A4"/>
    <w:rsid w:val="4D6D3AB5"/>
    <w:rsid w:val="621F275A"/>
    <w:rsid w:val="69BD3DA8"/>
    <w:rsid w:val="6AC10563"/>
    <w:rsid w:val="6E1E7E10"/>
    <w:rsid w:val="72215F58"/>
    <w:rsid w:val="79ED3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21DED91-5BAE-49A6-947E-6B805C6C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character" w:customStyle="1" w:styleId="Char">
    <w:name w:val="页脚 Char"/>
    <w:basedOn w:val="a0"/>
    <w:link w:val="a3"/>
    <w:uiPriority w:val="99"/>
    <w:qFormat/>
    <w:rPr>
      <w:sz w:val="18"/>
      <w:szCs w:val="18"/>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yiduo</cp:lastModifiedBy>
  <cp:revision>9</cp:revision>
  <dcterms:created xsi:type="dcterms:W3CDTF">2020-03-24T10:40:00Z</dcterms:created>
  <dcterms:modified xsi:type="dcterms:W3CDTF">2022-03-16T08:43:00Z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D309591DF51B4264BD04D8C03112771E</vt:lpwstr>
  </property>
</Properties>
</file>