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DB8304" w14:textId="77777777" w:rsidR="008B7ECD" w:rsidRDefault="0025075F">
      <w:pPr>
        <w:jc w:val="center"/>
        <w:rPr>
          <w:rFonts w:ascii="宋体"/>
          <w:b/>
          <w:sz w:val="44"/>
        </w:rPr>
      </w:pPr>
      <w:r>
        <w:rPr>
          <w:rFonts w:ascii="宋体"/>
          <w:b/>
          <w:noProof/>
          <w:sz w:val="44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8655614" wp14:editId="22A42199">
                <wp:simplePos x="0" y="0"/>
                <wp:positionH relativeFrom="column">
                  <wp:posOffset>114300</wp:posOffset>
                </wp:positionH>
                <wp:positionV relativeFrom="paragraph">
                  <wp:posOffset>-198120</wp:posOffset>
                </wp:positionV>
                <wp:extent cx="2857500" cy="396240"/>
                <wp:effectExtent l="0" t="1905" r="0" b="1905"/>
                <wp:wrapSquare wrapText="bothSides"/>
                <wp:docPr id="1" name="文本框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57500" cy="396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 cmpd="sng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47B60" w14:textId="153390DD" w:rsidR="008B7ECD" w:rsidRDefault="00C50200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课程编号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</w:t>
                            </w:r>
                            <w:r w:rsidR="00DD6141">
                              <w:rPr>
                                <w:u w:val="single"/>
                              </w:rPr>
                              <w:t>1800440001</w:t>
                            </w:r>
                            <w:r>
                              <w:rPr>
                                <w:rFonts w:hint="eastAsia"/>
                                <w:u w:val="single"/>
                              </w:rPr>
                              <w:t xml:space="preserve">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8655614" id="_x0000_t202" coordsize="21600,21600" o:spt="202" path="m,l,21600r21600,l21600,xe">
                <v:stroke joinstyle="miter"/>
                <v:path gradientshapeok="t" o:connecttype="rect"/>
              </v:shapetype>
              <v:shape id="文本框 17" o:spid="_x0000_s1026" type="#_x0000_t202" style="position:absolute;left:0;text-align:left;margin-left:9pt;margin-top:-15.6pt;width:225pt;height:31.2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" stroked="f">
                <v:textbox>
                  <w:txbxContent>
                    <w:p w14:paraId="32B47B60" w14:textId="153390DD" w:rsidR="008B7ECD" w:rsidRDefault="00C50200">
                      <w:pPr>
                        <w:rPr>
                          <w:u w:val="single"/>
                        </w:rPr>
                      </w:pPr>
                      <w:r>
                        <w:rPr>
                          <w:rFonts w:hint="eastAsia"/>
                        </w:rPr>
                        <w:t>课程编号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</w:t>
                      </w:r>
                      <w:r w:rsidR="00DD6141">
                        <w:rPr>
                          <w:u w:val="single"/>
                        </w:rPr>
                        <w:t>1800440001</w:t>
                      </w:r>
                      <w:r>
                        <w:rPr>
                          <w:rFonts w:hint="eastAsia"/>
                          <w:u w:val="single"/>
                        </w:rPr>
                        <w:t xml:space="preserve"> 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tbl>
      <w:tblPr>
        <w:tblStyle w:val="a6"/>
        <w:tblpPr w:leftFromText="180" w:rightFromText="180" w:vertAnchor="text" w:horzAnchor="margin" w:tblpXSpec="right" w:tblpY="-1091"/>
        <w:tblW w:w="0" w:type="auto"/>
        <w:tblLook w:val="0000" w:firstRow="0" w:lastRow="0" w:firstColumn="0" w:lastColumn="0" w:noHBand="0" w:noVBand="0"/>
      </w:tblPr>
      <w:tblGrid>
        <w:gridCol w:w="900"/>
        <w:gridCol w:w="1188"/>
        <w:gridCol w:w="1260"/>
      </w:tblGrid>
      <w:tr w:rsidR="008B7ECD" w14:paraId="6F633D50" w14:textId="77777777">
        <w:tc>
          <w:tcPr>
            <w:tcW w:w="900" w:type="dxa"/>
          </w:tcPr>
          <w:p w14:paraId="273E00C7" w14:textId="77777777" w:rsidR="008B7ECD" w:rsidRDefault="00C50200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得分</w:t>
            </w:r>
          </w:p>
        </w:tc>
        <w:tc>
          <w:tcPr>
            <w:tcW w:w="1188" w:type="dxa"/>
          </w:tcPr>
          <w:p w14:paraId="10B0A158" w14:textId="77777777" w:rsidR="008B7ECD" w:rsidRDefault="00C50200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教师签名</w:t>
            </w:r>
          </w:p>
        </w:tc>
        <w:tc>
          <w:tcPr>
            <w:tcW w:w="1260" w:type="dxa"/>
          </w:tcPr>
          <w:p w14:paraId="632A78A5" w14:textId="77777777" w:rsidR="008B7ECD" w:rsidRDefault="00C50200">
            <w:pPr>
              <w:jc w:val="center"/>
              <w:rPr>
                <w:rFonts w:ascii="宋体"/>
                <w:b/>
                <w:szCs w:val="21"/>
              </w:rPr>
            </w:pPr>
            <w:r>
              <w:rPr>
                <w:rFonts w:ascii="宋体" w:hint="eastAsia"/>
                <w:b/>
                <w:szCs w:val="21"/>
              </w:rPr>
              <w:t>批改日期</w:t>
            </w:r>
          </w:p>
        </w:tc>
      </w:tr>
      <w:tr w:rsidR="008B7ECD" w14:paraId="22ED6153" w14:textId="77777777">
        <w:trPr>
          <w:trHeight w:val="773"/>
        </w:trPr>
        <w:tc>
          <w:tcPr>
            <w:tcW w:w="900" w:type="dxa"/>
          </w:tcPr>
          <w:p w14:paraId="4D340B11" w14:textId="77777777" w:rsidR="008B7ECD" w:rsidRDefault="008B7ECD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188" w:type="dxa"/>
          </w:tcPr>
          <w:p w14:paraId="60995F52" w14:textId="77777777" w:rsidR="008B7ECD" w:rsidRDefault="008B7ECD">
            <w:pPr>
              <w:jc w:val="center"/>
              <w:rPr>
                <w:rFonts w:ascii="宋体"/>
                <w:b/>
                <w:sz w:val="44"/>
              </w:rPr>
            </w:pPr>
          </w:p>
        </w:tc>
        <w:tc>
          <w:tcPr>
            <w:tcW w:w="1260" w:type="dxa"/>
          </w:tcPr>
          <w:p w14:paraId="76EAA5F3" w14:textId="77777777" w:rsidR="008B7ECD" w:rsidRDefault="008B7ECD">
            <w:pPr>
              <w:jc w:val="center"/>
              <w:rPr>
                <w:rFonts w:ascii="宋体"/>
                <w:b/>
                <w:sz w:val="44"/>
              </w:rPr>
            </w:pPr>
          </w:p>
        </w:tc>
      </w:tr>
    </w:tbl>
    <w:p w14:paraId="07BB8559" w14:textId="77777777" w:rsidR="008B7ECD" w:rsidRDefault="008B7ECD">
      <w:pPr>
        <w:rPr>
          <w:rFonts w:ascii="宋体"/>
          <w:b/>
          <w:sz w:val="44"/>
        </w:rPr>
      </w:pPr>
    </w:p>
    <w:p w14:paraId="3FF752CA" w14:textId="77777777" w:rsidR="008B7ECD" w:rsidRDefault="00C50200">
      <w:pPr>
        <w:jc w:val="center"/>
        <w:rPr>
          <w:b/>
          <w:spacing w:val="56"/>
          <w:sz w:val="44"/>
          <w:szCs w:val="44"/>
        </w:rPr>
      </w:pPr>
      <w:r>
        <w:rPr>
          <w:rFonts w:ascii="宋体" w:hint="eastAsia"/>
          <w:b/>
          <w:spacing w:val="56"/>
          <w:sz w:val="44"/>
          <w:szCs w:val="44"/>
        </w:rPr>
        <w:t xml:space="preserve">深 </w:t>
      </w:r>
      <w:proofErr w:type="gramStart"/>
      <w:r>
        <w:rPr>
          <w:rFonts w:ascii="宋体" w:hint="eastAsia"/>
          <w:b/>
          <w:spacing w:val="56"/>
          <w:sz w:val="44"/>
          <w:szCs w:val="44"/>
        </w:rPr>
        <w:t>圳</w:t>
      </w:r>
      <w:proofErr w:type="gramEnd"/>
      <w:r>
        <w:rPr>
          <w:rFonts w:ascii="宋体" w:hint="eastAsia"/>
          <w:b/>
          <w:spacing w:val="56"/>
          <w:sz w:val="44"/>
          <w:szCs w:val="44"/>
        </w:rPr>
        <w:t xml:space="preserve"> 大 学 实 验 报 告</w:t>
      </w:r>
    </w:p>
    <w:p w14:paraId="0E2FF6B6" w14:textId="77777777" w:rsidR="008B7ECD" w:rsidRDefault="008B7ECD">
      <w:pPr>
        <w:rPr>
          <w:b/>
          <w:sz w:val="28"/>
        </w:rPr>
      </w:pPr>
    </w:p>
    <w:p w14:paraId="61186A19" w14:textId="77777777" w:rsidR="008B7ECD" w:rsidRDefault="00C50200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课程名称：</w:t>
      </w:r>
      <w:r>
        <w:rPr>
          <w:b/>
          <w:sz w:val="28"/>
        </w:rPr>
        <w:softHyphen/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  <w:u w:val="single"/>
        </w:rPr>
        <w:t>大学物理实验（一）</w:t>
      </w:r>
      <w:r>
        <w:rPr>
          <w:rFonts w:hint="eastAsia"/>
          <w:b/>
          <w:sz w:val="28"/>
          <w:u w:val="single"/>
        </w:rPr>
        <w:t xml:space="preserve">         </w:t>
      </w:r>
    </w:p>
    <w:p w14:paraId="00AB33F4" w14:textId="176F9A4B" w:rsidR="008B7ECD" w:rsidRDefault="00C50200">
      <w:pPr>
        <w:spacing w:line="900" w:lineRule="auto"/>
        <w:ind w:firstLineChars="384" w:firstLine="1079"/>
        <w:jc w:val="left"/>
        <w:rPr>
          <w:b/>
          <w:sz w:val="28"/>
          <w:szCs w:val="28"/>
          <w:u w:val="single"/>
        </w:rPr>
      </w:pPr>
      <w:r>
        <w:rPr>
          <w:rFonts w:hint="eastAsia"/>
          <w:b/>
          <w:sz w:val="28"/>
        </w:rPr>
        <w:t>实验名称：</w:t>
      </w:r>
      <w:r>
        <w:rPr>
          <w:rFonts w:hint="eastAsia"/>
          <w:b/>
          <w:sz w:val="28"/>
          <w:u w:val="single"/>
        </w:rPr>
        <w:t xml:space="preserve">         </w:t>
      </w:r>
      <w:r w:rsidR="009341B9">
        <w:rPr>
          <w:rFonts w:hint="eastAsia"/>
          <w:b/>
          <w:sz w:val="28"/>
          <w:u w:val="single"/>
        </w:rPr>
        <w:t>偏振光的观察</w:t>
      </w:r>
      <w:r w:rsidR="00876099" w:rsidRPr="00876099">
        <w:rPr>
          <w:rFonts w:hint="eastAsia"/>
          <w:b/>
          <w:sz w:val="28"/>
          <w:u w:val="single"/>
        </w:rPr>
        <w:t>研究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  <w:szCs w:val="28"/>
          <w:u w:val="single"/>
        </w:rPr>
        <w:t xml:space="preserve">  </w:t>
      </w:r>
    </w:p>
    <w:p w14:paraId="42F4B636" w14:textId="6EFF5545" w:rsidR="008B7ECD" w:rsidRDefault="00C50200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</w:t>
      </w:r>
      <w:r>
        <w:rPr>
          <w:rFonts w:hint="eastAsia"/>
          <w:b/>
          <w:sz w:val="28"/>
        </w:rPr>
        <w:t xml:space="preserve">    </w:t>
      </w:r>
      <w:r>
        <w:rPr>
          <w:rFonts w:hint="eastAsia"/>
          <w:b/>
          <w:sz w:val="28"/>
        </w:rPr>
        <w:t>院：</w:t>
      </w:r>
      <w:r>
        <w:rPr>
          <w:rFonts w:hint="eastAsia"/>
          <w:b/>
          <w:sz w:val="28"/>
          <w:u w:val="single"/>
        </w:rPr>
        <w:t xml:space="preserve">  </w:t>
      </w:r>
      <w:r w:rsidR="00791E60">
        <w:rPr>
          <w:rFonts w:hint="eastAsia"/>
          <w:b/>
          <w:sz w:val="28"/>
          <w:u w:val="single"/>
        </w:rPr>
        <w:t xml:space="preserve">       </w:t>
      </w:r>
      <w:r>
        <w:rPr>
          <w:rFonts w:hint="eastAsia"/>
          <w:b/>
          <w:sz w:val="28"/>
          <w:u w:val="single"/>
        </w:rPr>
        <w:t xml:space="preserve">  </w:t>
      </w:r>
      <w:r w:rsidR="00791E60">
        <w:rPr>
          <w:rFonts w:hint="eastAsia"/>
          <w:b/>
          <w:sz w:val="28"/>
          <w:u w:val="single"/>
        </w:rPr>
        <w:t>数学与统计学院</w:t>
      </w:r>
      <w:r>
        <w:rPr>
          <w:rFonts w:hint="eastAsia"/>
          <w:b/>
          <w:sz w:val="28"/>
          <w:u w:val="single"/>
        </w:rPr>
        <w:t xml:space="preserve">           </w:t>
      </w:r>
    </w:p>
    <w:p w14:paraId="40FF13A7" w14:textId="580C8D9C" w:rsidR="008B7ECD" w:rsidRDefault="00C50200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指导教师</w:t>
      </w:r>
      <w:r>
        <w:rPr>
          <w:rFonts w:hint="eastAsia"/>
          <w:b/>
          <w:sz w:val="28"/>
          <w:u w:val="single"/>
        </w:rPr>
        <w:t>：</w:t>
      </w:r>
      <w:r>
        <w:rPr>
          <w:rFonts w:hint="eastAsia"/>
          <w:b/>
          <w:sz w:val="28"/>
          <w:u w:val="single"/>
        </w:rPr>
        <w:t xml:space="preserve">              </w:t>
      </w:r>
      <w:r w:rsidR="00791E60">
        <w:rPr>
          <w:rFonts w:hint="eastAsia"/>
          <w:b/>
          <w:sz w:val="28"/>
          <w:u w:val="single"/>
        </w:rPr>
        <w:t>易多</w:t>
      </w:r>
      <w:r>
        <w:rPr>
          <w:rFonts w:hint="eastAsia"/>
          <w:b/>
          <w:sz w:val="28"/>
          <w:u w:val="single"/>
        </w:rPr>
        <w:t xml:space="preserve">                  </w:t>
      </w:r>
      <w:r>
        <w:rPr>
          <w:rFonts w:hint="eastAsia"/>
          <w:b/>
          <w:sz w:val="28"/>
        </w:rPr>
        <w:t xml:space="preserve">            </w:t>
      </w:r>
    </w:p>
    <w:p w14:paraId="14A1D167" w14:textId="6EB4DD3B" w:rsidR="008B7ECD" w:rsidRDefault="00C50200">
      <w:pPr>
        <w:spacing w:line="900" w:lineRule="auto"/>
        <w:ind w:firstLineChars="384" w:firstLine="1079"/>
        <w:rPr>
          <w:b/>
          <w:sz w:val="28"/>
        </w:rPr>
      </w:pPr>
      <w:r>
        <w:rPr>
          <w:rFonts w:hint="eastAsia"/>
          <w:b/>
          <w:sz w:val="28"/>
        </w:rPr>
        <w:t>报告人：</w:t>
      </w:r>
      <w:r>
        <w:rPr>
          <w:rFonts w:hint="eastAsia"/>
          <w:b/>
          <w:sz w:val="28"/>
          <w:u w:val="single"/>
        </w:rPr>
        <w:t xml:space="preserve">    </w:t>
      </w:r>
      <w:r w:rsidR="00791E60">
        <w:rPr>
          <w:rFonts w:hint="eastAsia"/>
          <w:b/>
          <w:sz w:val="28"/>
          <w:u w:val="single"/>
        </w:rPr>
        <w:t>王曦</w:t>
      </w:r>
      <w:r>
        <w:rPr>
          <w:rFonts w:hint="eastAsia"/>
          <w:b/>
          <w:sz w:val="28"/>
          <w:u w:val="single"/>
        </w:rPr>
        <w:t xml:space="preserve">         </w:t>
      </w:r>
      <w:r>
        <w:rPr>
          <w:rFonts w:hint="eastAsia"/>
          <w:b/>
          <w:sz w:val="28"/>
        </w:rPr>
        <w:t>组号：</w:t>
      </w:r>
      <w:r>
        <w:rPr>
          <w:rFonts w:hint="eastAsia"/>
          <w:b/>
          <w:sz w:val="28"/>
          <w:u w:val="single"/>
        </w:rPr>
        <w:t xml:space="preserve">    </w:t>
      </w:r>
      <w:r w:rsidR="00A06503">
        <w:rPr>
          <w:b/>
          <w:sz w:val="28"/>
          <w:u w:val="single"/>
        </w:rPr>
        <w:t>20</w:t>
      </w:r>
      <w:r>
        <w:rPr>
          <w:rFonts w:hint="eastAsia"/>
          <w:b/>
          <w:sz w:val="28"/>
          <w:u w:val="single"/>
        </w:rPr>
        <w:t xml:space="preserve">        </w:t>
      </w:r>
      <w:r>
        <w:rPr>
          <w:rFonts w:hint="eastAsia"/>
          <w:b/>
          <w:sz w:val="28"/>
        </w:rPr>
        <w:t xml:space="preserve"> </w:t>
      </w:r>
    </w:p>
    <w:p w14:paraId="1EEB06D4" w14:textId="5E122C9F" w:rsidR="008B7ECD" w:rsidRDefault="00C50200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学号</w:t>
      </w:r>
      <w:r>
        <w:rPr>
          <w:rFonts w:hint="eastAsia"/>
          <w:b/>
          <w:sz w:val="28"/>
          <w:u w:val="single"/>
        </w:rPr>
        <w:t xml:space="preserve">   </w:t>
      </w:r>
      <w:r w:rsidR="00791E60">
        <w:rPr>
          <w:b/>
          <w:sz w:val="28"/>
          <w:u w:val="single"/>
        </w:rPr>
        <w:t>2021192010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 xml:space="preserve"> </w:t>
      </w:r>
      <w:r>
        <w:rPr>
          <w:rFonts w:hint="eastAsia"/>
          <w:b/>
          <w:sz w:val="28"/>
        </w:rPr>
        <w:t>实验地点</w:t>
      </w:r>
      <w:r>
        <w:rPr>
          <w:rFonts w:hint="eastAsia"/>
          <w:b/>
          <w:sz w:val="28"/>
          <w:u w:val="single"/>
        </w:rPr>
        <w:t xml:space="preserve">  </w:t>
      </w:r>
      <w:r w:rsidR="008154B2">
        <w:rPr>
          <w:rFonts w:hint="eastAsia"/>
          <w:b/>
          <w:sz w:val="28"/>
          <w:u w:val="single"/>
        </w:rPr>
        <w:t>虚拟仿真实验</w:t>
      </w:r>
      <w:r>
        <w:rPr>
          <w:rFonts w:hint="eastAsia"/>
          <w:b/>
          <w:sz w:val="28"/>
          <w:u w:val="single"/>
        </w:rPr>
        <w:t xml:space="preserve">     </w:t>
      </w:r>
    </w:p>
    <w:p w14:paraId="3971C583" w14:textId="5928EC08" w:rsidR="008B7ECD" w:rsidRDefault="00C50200">
      <w:pPr>
        <w:spacing w:line="900" w:lineRule="auto"/>
        <w:ind w:firstLineChars="384" w:firstLine="1079"/>
        <w:rPr>
          <w:b/>
          <w:sz w:val="28"/>
          <w:u w:val="single"/>
        </w:rPr>
      </w:pPr>
      <w:r>
        <w:rPr>
          <w:rFonts w:hint="eastAsia"/>
          <w:b/>
          <w:sz w:val="28"/>
        </w:rPr>
        <w:t>实验时间：</w:t>
      </w:r>
      <w:r>
        <w:rPr>
          <w:rFonts w:hint="eastAsia"/>
          <w:b/>
          <w:sz w:val="28"/>
          <w:u w:val="single"/>
        </w:rPr>
        <w:t xml:space="preserve">   </w:t>
      </w:r>
      <w:r w:rsidR="00791E60">
        <w:rPr>
          <w:b/>
          <w:sz w:val="28"/>
          <w:u w:val="single"/>
        </w:rPr>
        <w:t xml:space="preserve">2022  </w:t>
      </w:r>
      <w:r>
        <w:rPr>
          <w:rFonts w:hint="eastAsia"/>
          <w:b/>
          <w:sz w:val="28"/>
          <w:u w:val="single"/>
        </w:rPr>
        <w:t xml:space="preserve"> 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 w:rsidR="00791E60">
        <w:rPr>
          <w:b/>
          <w:sz w:val="28"/>
          <w:u w:val="single"/>
        </w:rPr>
        <w:t>0</w:t>
      </w:r>
      <w:r w:rsidR="00876099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</w:t>
      </w:r>
      <w:r w:rsidR="009341B9">
        <w:rPr>
          <w:b/>
          <w:sz w:val="28"/>
          <w:u w:val="single"/>
        </w:rPr>
        <w:t>13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日</w:t>
      </w:r>
      <w:r>
        <w:rPr>
          <w:rFonts w:hint="eastAsia"/>
          <w:b/>
          <w:sz w:val="28"/>
        </w:rPr>
        <w:t xml:space="preserve"> </w:t>
      </w:r>
    </w:p>
    <w:p w14:paraId="5CB30BE7" w14:textId="5F4B9B3D" w:rsidR="008B7ECD" w:rsidRDefault="00C50200">
      <w:pPr>
        <w:spacing w:line="900" w:lineRule="auto"/>
        <w:ind w:left="899" w:firstLineChars="64" w:firstLine="180"/>
        <w:rPr>
          <w:b/>
          <w:sz w:val="44"/>
        </w:rPr>
      </w:pPr>
      <w:r>
        <w:rPr>
          <w:rFonts w:hint="eastAsia"/>
          <w:b/>
          <w:sz w:val="28"/>
        </w:rPr>
        <w:t>提交时间：</w:t>
      </w:r>
      <w:r>
        <w:rPr>
          <w:rFonts w:hint="eastAsia"/>
          <w:b/>
          <w:sz w:val="28"/>
          <w:u w:val="single"/>
        </w:rPr>
        <w:t xml:space="preserve">      </w:t>
      </w:r>
      <w:r w:rsidR="00791E60">
        <w:rPr>
          <w:b/>
          <w:sz w:val="28"/>
          <w:u w:val="single"/>
        </w:rPr>
        <w:t>2022</w:t>
      </w:r>
      <w:r>
        <w:rPr>
          <w:rFonts w:hint="eastAsia"/>
          <w:b/>
          <w:sz w:val="28"/>
          <w:u w:val="single"/>
        </w:rPr>
        <w:t xml:space="preserve">     </w:t>
      </w:r>
      <w:r>
        <w:rPr>
          <w:rFonts w:hint="eastAsia"/>
          <w:b/>
          <w:sz w:val="28"/>
        </w:rPr>
        <w:t>年</w:t>
      </w:r>
      <w:r>
        <w:rPr>
          <w:rFonts w:hint="eastAsia"/>
          <w:b/>
          <w:sz w:val="28"/>
          <w:u w:val="single"/>
        </w:rPr>
        <w:t xml:space="preserve">   </w:t>
      </w:r>
      <w:r w:rsidR="00791E60">
        <w:rPr>
          <w:b/>
          <w:sz w:val="28"/>
          <w:u w:val="single"/>
        </w:rPr>
        <w:t>0</w:t>
      </w:r>
      <w:r w:rsidR="00876099">
        <w:rPr>
          <w:b/>
          <w:sz w:val="28"/>
          <w:u w:val="single"/>
        </w:rPr>
        <w:t>4</w:t>
      </w:r>
      <w:r>
        <w:rPr>
          <w:rFonts w:hint="eastAsia"/>
          <w:b/>
          <w:sz w:val="28"/>
          <w:u w:val="single"/>
        </w:rPr>
        <w:t xml:space="preserve">   </w:t>
      </w:r>
      <w:r>
        <w:rPr>
          <w:rFonts w:hint="eastAsia"/>
          <w:b/>
          <w:sz w:val="28"/>
        </w:rPr>
        <w:t>月</w:t>
      </w:r>
      <w:r>
        <w:rPr>
          <w:rFonts w:hint="eastAsia"/>
          <w:b/>
          <w:sz w:val="28"/>
          <w:u w:val="single"/>
        </w:rPr>
        <w:t xml:space="preserve">   </w:t>
      </w:r>
      <w:r w:rsidR="009341B9">
        <w:rPr>
          <w:b/>
          <w:sz w:val="28"/>
          <w:u w:val="single"/>
        </w:rPr>
        <w:t>13</w:t>
      </w:r>
      <w:r>
        <w:rPr>
          <w:rFonts w:hint="eastAsia"/>
          <w:b/>
          <w:sz w:val="28"/>
          <w:u w:val="single"/>
        </w:rPr>
        <w:t xml:space="preserve">    </w:t>
      </w:r>
      <w:r>
        <w:rPr>
          <w:rFonts w:hint="eastAsia"/>
          <w:b/>
          <w:sz w:val="28"/>
        </w:rPr>
        <w:t>日</w:t>
      </w:r>
    </w:p>
    <w:p w14:paraId="5BDC8A89" w14:textId="77777777" w:rsidR="008B7ECD" w:rsidRDefault="008B7ECD">
      <w:pPr>
        <w:rPr>
          <w:b/>
          <w:sz w:val="28"/>
          <w:szCs w:val="28"/>
          <w:u w:val="single"/>
        </w:rPr>
      </w:pPr>
    </w:p>
    <w:p w14:paraId="36BBA002" w14:textId="77777777" w:rsidR="008B7ECD" w:rsidRDefault="008B7ECD">
      <w:pPr>
        <w:rPr>
          <w:b/>
          <w:sz w:val="28"/>
          <w:szCs w:val="28"/>
          <w:u w:val="single"/>
        </w:rPr>
      </w:pPr>
    </w:p>
    <w:p w14:paraId="56F63854" w14:textId="77777777" w:rsidR="008B7ECD" w:rsidRDefault="008B7ECD">
      <w:pPr>
        <w:rPr>
          <w:b/>
          <w:sz w:val="28"/>
          <w:szCs w:val="28"/>
          <w:u w:val="single"/>
        </w:rPr>
      </w:pP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20"/>
      </w:tblGrid>
      <w:tr w:rsidR="008B7ECD" w14:paraId="5E80AA1F" w14:textId="77777777">
        <w:trPr>
          <w:trHeight w:val="919"/>
        </w:trPr>
        <w:tc>
          <w:tcPr>
            <w:tcW w:w="9720" w:type="dxa"/>
          </w:tcPr>
          <w:p w14:paraId="3EDBD2EC" w14:textId="77777777" w:rsidR="008B7ECD" w:rsidRDefault="00C50200">
            <w:pPr>
              <w:rPr>
                <w:rFonts w:ascii="黑体" w:eastAsia="黑体"/>
                <w:b/>
                <w:sz w:val="24"/>
              </w:rPr>
            </w:pPr>
            <w:r>
              <w:rPr>
                <w:b/>
                <w:sz w:val="28"/>
                <w:szCs w:val="28"/>
              </w:rPr>
              <w:br w:type="page"/>
            </w:r>
            <w:r>
              <w:rPr>
                <w:rFonts w:ascii="黑体" w:eastAsia="黑体" w:hint="eastAsia"/>
                <w:b/>
                <w:sz w:val="24"/>
              </w:rPr>
              <w:t>一、实验目的</w:t>
            </w:r>
          </w:p>
          <w:p w14:paraId="3611A8AC" w14:textId="4B4DD889" w:rsidR="001308FC" w:rsidRDefault="00EF027E" w:rsidP="00EF027E">
            <w:pPr>
              <w:spacing w:line="300" w:lineRule="auto"/>
              <w:ind w:left="420"/>
              <w:rPr>
                <w:szCs w:val="21"/>
              </w:rPr>
            </w:pPr>
            <w:r>
              <w:rPr>
                <w:rFonts w:hint="eastAsia"/>
                <w:szCs w:val="21"/>
              </w:rPr>
              <w:t>①</w:t>
            </w:r>
            <w:r w:rsidRPr="00EF027E">
              <w:rPr>
                <w:rFonts w:hint="eastAsia"/>
                <w:szCs w:val="21"/>
              </w:rPr>
              <w:t>了解光的横波性</w:t>
            </w:r>
            <w:r>
              <w:rPr>
                <w:rFonts w:hint="eastAsia"/>
                <w:szCs w:val="21"/>
              </w:rPr>
              <w:t>;</w:t>
            </w:r>
            <w:r>
              <w:rPr>
                <w:rFonts w:hint="eastAsia"/>
                <w:szCs w:val="21"/>
              </w:rPr>
              <w:t>②</w:t>
            </w:r>
            <w:r w:rsidRPr="00EF027E">
              <w:rPr>
                <w:rFonts w:hint="eastAsia"/>
                <w:szCs w:val="21"/>
              </w:rPr>
              <w:t>了解光的几种偏振态</w:t>
            </w:r>
            <w:r>
              <w:rPr>
                <w:rFonts w:hint="eastAsia"/>
                <w:szCs w:val="21"/>
              </w:rPr>
              <w:t>;</w:t>
            </w:r>
            <w:r>
              <w:rPr>
                <w:rFonts w:hint="eastAsia"/>
                <w:szCs w:val="21"/>
              </w:rPr>
              <w:t>③</w:t>
            </w:r>
            <w:r w:rsidRPr="00EF027E">
              <w:rPr>
                <w:rFonts w:hint="eastAsia"/>
                <w:szCs w:val="21"/>
              </w:rPr>
              <w:t>掌握</w:t>
            </w:r>
            <w:proofErr w:type="gramStart"/>
            <w:r w:rsidRPr="00EF027E">
              <w:rPr>
                <w:rFonts w:hint="eastAsia"/>
                <w:szCs w:val="21"/>
              </w:rPr>
              <w:t>起偏检偏</w:t>
            </w:r>
            <w:proofErr w:type="gramEnd"/>
            <w:r w:rsidRPr="00EF027E">
              <w:rPr>
                <w:rFonts w:hint="eastAsia"/>
                <w:szCs w:val="21"/>
              </w:rPr>
              <w:t>的方法，验证马吕斯定律</w:t>
            </w:r>
            <w:r>
              <w:rPr>
                <w:rFonts w:hint="eastAsia"/>
                <w:szCs w:val="21"/>
              </w:rPr>
              <w:t>;</w:t>
            </w:r>
            <w:r>
              <w:rPr>
                <w:rFonts w:hint="eastAsia"/>
                <w:szCs w:val="21"/>
              </w:rPr>
              <w:t>④</w:t>
            </w:r>
            <w:proofErr w:type="gramStart"/>
            <w:r w:rsidRPr="00EF027E">
              <w:rPr>
                <w:rFonts w:hint="eastAsia"/>
                <w:szCs w:val="21"/>
              </w:rPr>
              <w:t>研</w:t>
            </w:r>
            <w:proofErr w:type="gramEnd"/>
            <w:r w:rsidRPr="00EF027E">
              <w:rPr>
                <w:rFonts w:hint="eastAsia"/>
                <w:szCs w:val="21"/>
              </w:rPr>
              <w:t>1/4</w:t>
            </w:r>
            <w:r w:rsidRPr="00EF027E">
              <w:rPr>
                <w:rFonts w:hint="eastAsia"/>
                <w:szCs w:val="21"/>
              </w:rPr>
              <w:t>和</w:t>
            </w:r>
            <w:r w:rsidRPr="00EF027E">
              <w:rPr>
                <w:rFonts w:hint="eastAsia"/>
                <w:szCs w:val="21"/>
              </w:rPr>
              <w:t>1/2</w:t>
            </w:r>
            <w:r w:rsidRPr="00EF027E">
              <w:rPr>
                <w:rFonts w:hint="eastAsia"/>
                <w:szCs w:val="21"/>
              </w:rPr>
              <w:t>波片对偏振光的影响</w:t>
            </w:r>
          </w:p>
        </w:tc>
      </w:tr>
      <w:tr w:rsidR="008B7ECD" w14:paraId="49B66288" w14:textId="77777777">
        <w:trPr>
          <w:trHeight w:val="916"/>
        </w:trPr>
        <w:tc>
          <w:tcPr>
            <w:tcW w:w="9720" w:type="dxa"/>
          </w:tcPr>
          <w:p w14:paraId="709AAC96" w14:textId="77777777" w:rsidR="00E519BA" w:rsidRDefault="00C50200" w:rsidP="00E519BA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t>二、实验原理</w:t>
            </w:r>
          </w:p>
          <w:p w14:paraId="0E1A0CE5" w14:textId="040B9F31" w:rsidR="008B7ECD" w:rsidRDefault="002031D0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 w:rsidRPr="002031D0">
              <w:rPr>
                <w:rFonts w:eastAsia="黑体" w:hint="eastAsia"/>
                <w:sz w:val="22"/>
                <w:szCs w:val="22"/>
              </w:rPr>
              <w:t>光是电磁波</w:t>
            </w:r>
            <w:r w:rsidR="00360E76">
              <w:rPr>
                <w:rFonts w:eastAsia="黑体" w:hint="eastAsia"/>
                <w:sz w:val="22"/>
                <w:szCs w:val="22"/>
              </w:rPr>
              <w:t>,</w:t>
            </w:r>
            <w:r w:rsidRPr="002031D0">
              <w:rPr>
                <w:rFonts w:eastAsia="黑体" w:hint="eastAsia"/>
                <w:sz w:val="22"/>
                <w:szCs w:val="22"/>
              </w:rPr>
              <w:t>电磁波是横波</w:t>
            </w:r>
            <w:r w:rsidR="00360E76">
              <w:rPr>
                <w:rFonts w:eastAsia="黑体" w:hint="eastAsia"/>
                <w:sz w:val="22"/>
                <w:szCs w:val="22"/>
              </w:rPr>
              <w:t>,</w:t>
            </w:r>
            <w:r w:rsidRPr="002031D0">
              <w:rPr>
                <w:rFonts w:eastAsia="黑体" w:hint="eastAsia"/>
                <w:sz w:val="22"/>
                <w:szCs w:val="22"/>
              </w:rPr>
              <w:t>横波具有一个纵波没有的特性—偏振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53D734C4" w14:textId="3A9D9834" w:rsidR="00360E76" w:rsidRPr="00360E76" w:rsidRDefault="0037015B" w:rsidP="0037015B">
            <w:pPr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4AE4C37A" wp14:editId="452C0F30">
                  <wp:extent cx="5874052" cy="2349621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74052" cy="2349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589851" w14:textId="22168389" w:rsidR="00F970FE" w:rsidRDefault="00360E76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 xml:space="preserve">2.1 </w:t>
            </w:r>
            <w:r w:rsidRPr="00360E76">
              <w:rPr>
                <w:rFonts w:eastAsia="黑体" w:hint="eastAsia"/>
                <w:sz w:val="22"/>
                <w:szCs w:val="22"/>
              </w:rPr>
              <w:t>自然光</w:t>
            </w:r>
            <w:r>
              <w:rPr>
                <w:rFonts w:eastAsia="黑体"/>
                <w:sz w:val="22"/>
                <w:szCs w:val="22"/>
              </w:rPr>
              <w:t>:</w:t>
            </w:r>
            <w:r w:rsidRPr="00360E76">
              <w:rPr>
                <w:rFonts w:eastAsia="黑体" w:hint="eastAsia"/>
                <w:sz w:val="22"/>
                <w:szCs w:val="22"/>
              </w:rPr>
              <w:t>在与光传播方向垂直的平面内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360E76">
              <w:rPr>
                <w:rFonts w:eastAsia="黑体" w:hint="eastAsia"/>
                <w:sz w:val="22"/>
                <w:szCs w:val="22"/>
              </w:rPr>
              <w:t>光矢量沿各个方向的平均值相等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  <w:r w:rsidRPr="00360E76">
              <w:rPr>
                <w:rFonts w:eastAsia="黑体" w:hint="eastAsia"/>
                <w:sz w:val="22"/>
                <w:szCs w:val="22"/>
              </w:rPr>
              <w:t>普通光源发光的是自然光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360E76">
              <w:rPr>
                <w:rFonts w:eastAsia="黑体" w:hint="eastAsia"/>
                <w:sz w:val="22"/>
                <w:szCs w:val="22"/>
              </w:rPr>
              <w:t>自然光可以分解成没有恒定相位差的互相垂直的两个光振动的传播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2BEF9AE8" w14:textId="6066AAB9" w:rsidR="00360E76" w:rsidRDefault="0037015B" w:rsidP="0037015B">
            <w:pPr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DB077D0" wp14:editId="55F14306">
                  <wp:extent cx="6035040" cy="1564005"/>
                  <wp:effectExtent l="0" t="0" r="381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1564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EDA89D" w14:textId="5C933CAC" w:rsidR="00EE3347" w:rsidRPr="00EE3347" w:rsidRDefault="00EE3347" w:rsidP="000856B7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>2.</w:t>
            </w:r>
            <w:r w:rsidRPr="00EE3347">
              <w:rPr>
                <w:rFonts w:eastAsia="黑体" w:hint="eastAsia"/>
                <w:sz w:val="22"/>
                <w:szCs w:val="22"/>
              </w:rPr>
              <w:t>2</w:t>
            </w: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 w:rsidRPr="00EE3347">
              <w:rPr>
                <w:rFonts w:eastAsia="黑体" w:hint="eastAsia"/>
                <w:sz w:val="22"/>
                <w:szCs w:val="22"/>
              </w:rPr>
              <w:t>偏振光</w:t>
            </w:r>
            <w:r>
              <w:rPr>
                <w:rFonts w:eastAsia="黑体" w:hint="eastAsia"/>
                <w:sz w:val="22"/>
                <w:szCs w:val="22"/>
              </w:rPr>
              <w:t>:</w:t>
            </w:r>
            <w:r w:rsidRPr="00EE3347">
              <w:rPr>
                <w:rFonts w:eastAsia="黑体" w:hint="eastAsia"/>
                <w:sz w:val="22"/>
                <w:szCs w:val="22"/>
              </w:rPr>
              <w:t>自然光经过反射、吸收、折射后</w:t>
            </w:r>
            <w:r w:rsidR="000856B7">
              <w:rPr>
                <w:rFonts w:eastAsia="黑体" w:hint="eastAsia"/>
                <w:sz w:val="22"/>
                <w:szCs w:val="22"/>
              </w:rPr>
              <w:t>,</w:t>
            </w:r>
            <w:r w:rsidRPr="00EE3347">
              <w:rPr>
                <w:rFonts w:eastAsia="黑体" w:hint="eastAsia"/>
                <w:sz w:val="22"/>
                <w:szCs w:val="22"/>
              </w:rPr>
              <w:t>可能会只保留某一方向的光振动或振动在某一方向较强</w:t>
            </w:r>
            <w:r w:rsidR="000856B7">
              <w:rPr>
                <w:rFonts w:eastAsia="黑体" w:hint="eastAsia"/>
                <w:sz w:val="22"/>
                <w:szCs w:val="22"/>
              </w:rPr>
              <w:t>,</w:t>
            </w:r>
            <w:r w:rsidRPr="00EE3347">
              <w:rPr>
                <w:rFonts w:eastAsia="黑体" w:hint="eastAsia"/>
                <w:sz w:val="22"/>
                <w:szCs w:val="22"/>
              </w:rPr>
              <w:t>即偏振光</w:t>
            </w:r>
            <w:r w:rsidR="000856B7">
              <w:rPr>
                <w:rFonts w:eastAsia="黑体" w:hint="eastAsia"/>
                <w:sz w:val="22"/>
                <w:szCs w:val="22"/>
              </w:rPr>
              <w:t>.</w:t>
            </w:r>
          </w:p>
          <w:p w14:paraId="5488E9CF" w14:textId="2CBF7DF4" w:rsidR="000904A2" w:rsidRDefault="000856B7" w:rsidP="000856B7">
            <w:pPr>
              <w:ind w:firstLineChars="300" w:firstLine="660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 xml:space="preserve">2.2.1 </w:t>
            </w:r>
            <w:r w:rsidR="00EE3347" w:rsidRPr="00EE3347">
              <w:rPr>
                <w:rFonts w:eastAsia="黑体" w:hint="eastAsia"/>
                <w:sz w:val="22"/>
                <w:szCs w:val="22"/>
              </w:rPr>
              <w:t>线偏振光</w:t>
            </w:r>
            <w:r>
              <w:rPr>
                <w:rFonts w:eastAsia="黑体" w:hint="eastAsia"/>
                <w:sz w:val="22"/>
                <w:szCs w:val="22"/>
              </w:rPr>
              <w:t>:</w:t>
            </w:r>
            <w:r w:rsidR="00EE3347" w:rsidRPr="00EE3347">
              <w:rPr>
                <w:rFonts w:eastAsia="黑体" w:hint="eastAsia"/>
                <w:sz w:val="22"/>
                <w:szCs w:val="22"/>
              </w:rPr>
              <w:t>振动只在某一方向上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494FD0EF" w14:textId="121B07A8" w:rsidR="000856B7" w:rsidRPr="000856B7" w:rsidRDefault="000856B7" w:rsidP="000856B7">
            <w:pPr>
              <w:ind w:firstLineChars="300" w:firstLine="630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20177A6" wp14:editId="7D57D6F2">
                  <wp:extent cx="4603987" cy="2171812"/>
                  <wp:effectExtent l="0" t="0" r="6350" b="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03987" cy="21718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5EC83B" w14:textId="66D6435E" w:rsidR="000856B7" w:rsidRDefault="000856B7" w:rsidP="00B82CAE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2.2.2 </w:t>
            </w:r>
            <w:r w:rsidRPr="000856B7">
              <w:rPr>
                <w:rFonts w:eastAsia="黑体" w:hint="eastAsia"/>
                <w:sz w:val="22"/>
                <w:szCs w:val="22"/>
              </w:rPr>
              <w:t>部分偏振光</w:t>
            </w:r>
            <w:r>
              <w:rPr>
                <w:rFonts w:eastAsia="黑体" w:hint="eastAsia"/>
                <w:sz w:val="22"/>
                <w:szCs w:val="22"/>
              </w:rPr>
              <w:t>{</w:t>
            </w:r>
            <w:r w:rsidRPr="000856B7">
              <w:rPr>
                <w:rFonts w:eastAsia="黑体" w:hint="eastAsia"/>
                <w:sz w:val="22"/>
                <w:szCs w:val="22"/>
              </w:rPr>
              <w:t>振动在某一方向上比其他方向较强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  <w:r w:rsidRPr="000856B7">
              <w:rPr>
                <w:rFonts w:eastAsia="黑体" w:hint="eastAsia"/>
                <w:sz w:val="22"/>
                <w:szCs w:val="22"/>
              </w:rPr>
              <w:t>部分偏振光可分解为两束振动方向相</w:t>
            </w:r>
            <w:r w:rsidRPr="000856B7">
              <w:rPr>
                <w:rFonts w:eastAsia="黑体" w:hint="eastAsia"/>
                <w:sz w:val="22"/>
                <w:szCs w:val="22"/>
              </w:rPr>
              <w:lastRenderedPageBreak/>
              <w:t>互垂直的、不等幅的、不相干的线偏振光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44E36CE7" w14:textId="63D5A824" w:rsidR="00B82CAE" w:rsidRDefault="00B82CAE" w:rsidP="00B82CAE">
            <w:pPr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6A05F32" wp14:editId="2170CD25">
                  <wp:extent cx="6035040" cy="920750"/>
                  <wp:effectExtent l="0" t="0" r="3810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920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90A735" w14:textId="11C481DF" w:rsidR="00EE3347" w:rsidRDefault="0041641C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>2</w:t>
            </w:r>
            <w:r>
              <w:rPr>
                <w:rFonts w:eastAsia="黑体"/>
                <w:sz w:val="22"/>
                <w:szCs w:val="22"/>
              </w:rPr>
              <w:t xml:space="preserve">.3 </w:t>
            </w:r>
            <w:r w:rsidRPr="0041641C">
              <w:rPr>
                <w:rFonts w:eastAsia="黑体" w:hint="eastAsia"/>
                <w:sz w:val="22"/>
                <w:szCs w:val="22"/>
              </w:rPr>
              <w:t>偏振片</w:t>
            </w:r>
            <w:r>
              <w:rPr>
                <w:rFonts w:eastAsia="黑体" w:hint="eastAsia"/>
                <w:sz w:val="22"/>
                <w:szCs w:val="22"/>
              </w:rPr>
              <w:t>、</w:t>
            </w:r>
            <w:proofErr w:type="gramStart"/>
            <w:r w:rsidRPr="0041641C">
              <w:rPr>
                <w:rFonts w:eastAsia="黑体" w:hint="eastAsia"/>
                <w:sz w:val="22"/>
                <w:szCs w:val="22"/>
              </w:rPr>
              <w:t>起偏与</w:t>
            </w:r>
            <w:proofErr w:type="gramEnd"/>
            <w:r w:rsidRPr="0041641C">
              <w:rPr>
                <w:rFonts w:eastAsia="黑体" w:hint="eastAsia"/>
                <w:sz w:val="22"/>
                <w:szCs w:val="22"/>
              </w:rPr>
              <w:t>检偏</w:t>
            </w:r>
          </w:p>
          <w:p w14:paraId="1961EB1C" w14:textId="1C73E365" w:rsidR="00EE3347" w:rsidRDefault="0041641C" w:rsidP="0041641C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2.3.1 </w:t>
            </w:r>
            <w:r w:rsidRPr="0041641C">
              <w:rPr>
                <w:rFonts w:eastAsia="黑体" w:hint="eastAsia"/>
                <w:sz w:val="22"/>
                <w:szCs w:val="22"/>
              </w:rPr>
              <w:t>偏振片</w:t>
            </w:r>
            <w:r w:rsidRPr="0041641C">
              <w:rPr>
                <w:rFonts w:eastAsia="黑体" w:hint="eastAsia"/>
                <w:sz w:val="22"/>
                <w:szCs w:val="22"/>
              </w:rPr>
              <w:t>:</w:t>
            </w:r>
            <w:r w:rsidRPr="0041641C">
              <w:rPr>
                <w:rFonts w:eastAsia="黑体" w:hint="eastAsia"/>
                <w:sz w:val="22"/>
                <w:szCs w:val="22"/>
              </w:rPr>
              <w:t>有些有机晶体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41641C">
              <w:rPr>
                <w:rFonts w:eastAsia="黑体" w:hint="eastAsia"/>
                <w:sz w:val="22"/>
                <w:szCs w:val="22"/>
              </w:rPr>
              <w:t>如硫酸碘奎宁、电气石或聚乙烯醇薄膜在碘溶液中浸泡后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41641C">
              <w:rPr>
                <w:rFonts w:eastAsia="黑体" w:hint="eastAsia"/>
                <w:sz w:val="22"/>
                <w:szCs w:val="22"/>
              </w:rPr>
              <w:t>在高温下拉伸、烘干，然后粘在两个玻璃片之间就形成了偏振片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  <w:r w:rsidRPr="0041641C">
              <w:rPr>
                <w:rFonts w:eastAsia="黑体" w:hint="eastAsia"/>
                <w:sz w:val="22"/>
                <w:szCs w:val="22"/>
              </w:rPr>
              <w:t>偏振片有一个特定的方向</w:t>
            </w:r>
            <w:r>
              <w:rPr>
                <w:rFonts w:eastAsia="黑体" w:hint="eastAsia"/>
                <w:sz w:val="22"/>
                <w:szCs w:val="22"/>
              </w:rPr>
              <w:t>(</w:t>
            </w:r>
            <w:r w:rsidRPr="0041641C">
              <w:rPr>
                <w:rFonts w:eastAsia="黑体" w:hint="eastAsia"/>
                <w:sz w:val="22"/>
                <w:szCs w:val="22"/>
              </w:rPr>
              <w:t>偏振化方向</w:t>
            </w:r>
            <w:r>
              <w:rPr>
                <w:rFonts w:eastAsia="黑体" w:hint="eastAsia"/>
                <w:sz w:val="22"/>
                <w:szCs w:val="22"/>
              </w:rPr>
              <w:t>)</w:t>
            </w:r>
            <w:r>
              <w:rPr>
                <w:rFonts w:eastAsia="黑体"/>
                <w:sz w:val="22"/>
                <w:szCs w:val="22"/>
              </w:rPr>
              <w:t>,</w:t>
            </w:r>
            <w:r w:rsidRPr="0041641C">
              <w:rPr>
                <w:rFonts w:eastAsia="黑体" w:hint="eastAsia"/>
                <w:sz w:val="22"/>
                <w:szCs w:val="22"/>
              </w:rPr>
              <w:t>只让平行与该方向的振动通过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24E75C4E" w14:textId="686953C8" w:rsidR="0041641C" w:rsidRDefault="0041641C" w:rsidP="006760C3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2.3.2 </w:t>
            </w:r>
            <w:proofErr w:type="gramStart"/>
            <w:r w:rsidR="006760C3" w:rsidRPr="006760C3">
              <w:rPr>
                <w:rFonts w:eastAsia="黑体" w:hint="eastAsia"/>
                <w:sz w:val="22"/>
                <w:szCs w:val="22"/>
              </w:rPr>
              <w:t>起偏</w:t>
            </w:r>
            <w:proofErr w:type="gramEnd"/>
            <w:r w:rsidR="006760C3">
              <w:rPr>
                <w:rFonts w:eastAsia="黑体" w:hint="eastAsia"/>
                <w:sz w:val="22"/>
                <w:szCs w:val="22"/>
              </w:rPr>
              <w:t>:</w:t>
            </w:r>
            <w:r w:rsidR="006760C3" w:rsidRPr="006760C3">
              <w:rPr>
                <w:rFonts w:eastAsia="黑体" w:hint="eastAsia"/>
                <w:sz w:val="22"/>
                <w:szCs w:val="22"/>
              </w:rPr>
              <w:t>光通过偏振片后变成偏振光</w:t>
            </w:r>
            <w:r w:rsidR="006760C3">
              <w:rPr>
                <w:rFonts w:eastAsia="黑体" w:hint="eastAsia"/>
                <w:sz w:val="22"/>
                <w:szCs w:val="22"/>
              </w:rPr>
              <w:t>.</w:t>
            </w:r>
            <w:r w:rsidR="006760C3" w:rsidRPr="006760C3">
              <w:rPr>
                <w:rFonts w:eastAsia="黑体" w:hint="eastAsia"/>
                <w:sz w:val="22"/>
                <w:szCs w:val="22"/>
              </w:rPr>
              <w:t>自然光经过偏振片后光强变为原来的一半</w:t>
            </w:r>
            <w:r w:rsidR="006760C3">
              <w:rPr>
                <w:rFonts w:eastAsia="黑体" w:hint="eastAsia"/>
                <w:sz w:val="22"/>
                <w:szCs w:val="22"/>
              </w:rPr>
              <w:t>,</w:t>
            </w:r>
            <w:r w:rsidR="006760C3" w:rsidRPr="006760C3">
              <w:rPr>
                <w:rFonts w:eastAsia="黑体" w:hint="eastAsia"/>
                <w:sz w:val="22"/>
                <w:szCs w:val="22"/>
              </w:rPr>
              <w:t>振动方向和偏振片的偏振化方向无关</w:t>
            </w:r>
            <w:r w:rsidR="006760C3">
              <w:rPr>
                <w:rFonts w:eastAsia="黑体" w:hint="eastAsia"/>
                <w:sz w:val="22"/>
                <w:szCs w:val="22"/>
              </w:rPr>
              <w:t>.</w:t>
            </w:r>
          </w:p>
          <w:p w14:paraId="2BC00A22" w14:textId="2C4E1D97" w:rsidR="006760C3" w:rsidRDefault="00CC18AE" w:rsidP="006760C3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BD1E87F" wp14:editId="4ED12448">
                  <wp:extent cx="2565532" cy="1917799"/>
                  <wp:effectExtent l="0" t="0" r="6350" b="6350"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5532" cy="19177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EB5D1" w14:textId="2B0C6E3B" w:rsidR="00EE3347" w:rsidRPr="006760C3" w:rsidRDefault="00CC18AE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 xml:space="preserve">  2.3.3 </w:t>
            </w:r>
            <w:proofErr w:type="gramStart"/>
            <w:r w:rsidR="000C7BD6" w:rsidRPr="000C7BD6">
              <w:rPr>
                <w:rFonts w:eastAsia="黑体" w:hint="eastAsia"/>
                <w:sz w:val="22"/>
                <w:szCs w:val="22"/>
              </w:rPr>
              <w:t>检偏</w:t>
            </w:r>
            <w:proofErr w:type="gramEnd"/>
            <w:r w:rsidR="000C7BD6">
              <w:rPr>
                <w:rFonts w:eastAsia="黑体"/>
                <w:sz w:val="22"/>
                <w:szCs w:val="22"/>
              </w:rPr>
              <w:t>:</w:t>
            </w:r>
            <w:r w:rsidR="000C7BD6" w:rsidRPr="000C7BD6">
              <w:rPr>
                <w:rFonts w:eastAsia="黑体" w:hint="eastAsia"/>
                <w:sz w:val="22"/>
                <w:szCs w:val="22"/>
              </w:rPr>
              <w:t>完全偏振光经过偏振片后</w:t>
            </w:r>
            <w:r w:rsidR="000C7BD6">
              <w:rPr>
                <w:rFonts w:eastAsia="黑体" w:hint="eastAsia"/>
                <w:sz w:val="22"/>
                <w:szCs w:val="22"/>
              </w:rPr>
              <w:t>,</w:t>
            </w:r>
            <w:r w:rsidR="000C7BD6" w:rsidRPr="000C7BD6">
              <w:rPr>
                <w:rFonts w:eastAsia="黑体" w:hint="eastAsia"/>
                <w:sz w:val="22"/>
                <w:szCs w:val="22"/>
              </w:rPr>
              <w:t>光强随偏振化方向不同而变化</w:t>
            </w:r>
            <w:r w:rsidR="000C7BD6">
              <w:rPr>
                <w:rFonts w:eastAsia="黑体" w:hint="eastAsia"/>
                <w:sz w:val="22"/>
                <w:szCs w:val="22"/>
              </w:rPr>
              <w:t>.</w:t>
            </w:r>
          </w:p>
          <w:p w14:paraId="3B7E6C31" w14:textId="662D82D1" w:rsidR="00EE3347" w:rsidRDefault="009E1469" w:rsidP="009E1469">
            <w:pPr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B0070A0" wp14:editId="5AEDAF1F">
                  <wp:extent cx="6035040" cy="2410460"/>
                  <wp:effectExtent l="0" t="0" r="3810" b="889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2410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2521B" w14:textId="72B31DC0" w:rsidR="00EE3347" w:rsidRDefault="00721DBC" w:rsidP="00B2396C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2.3.</w:t>
            </w:r>
            <w:r>
              <w:rPr>
                <w:rFonts w:eastAsia="黑体" w:hint="eastAsia"/>
                <w:sz w:val="22"/>
                <w:szCs w:val="22"/>
              </w:rPr>
              <w:t>4</w:t>
            </w:r>
            <w:r>
              <w:rPr>
                <w:rFonts w:eastAsia="黑体"/>
                <w:sz w:val="22"/>
                <w:szCs w:val="22"/>
              </w:rPr>
              <w:t xml:space="preserve"> </w:t>
            </w:r>
            <w:r w:rsidRPr="00721DBC">
              <w:rPr>
                <w:rFonts w:eastAsia="黑体" w:hint="eastAsia"/>
                <w:sz w:val="22"/>
                <w:szCs w:val="22"/>
              </w:rPr>
              <w:t>部分偏振光经过偏振片后</w:t>
            </w:r>
            <w:r w:rsidR="00B2396C">
              <w:rPr>
                <w:rFonts w:eastAsia="黑体" w:hint="eastAsia"/>
                <w:sz w:val="22"/>
                <w:szCs w:val="22"/>
              </w:rPr>
              <w:t>,</w:t>
            </w:r>
            <w:r w:rsidRPr="00721DBC">
              <w:rPr>
                <w:rFonts w:eastAsia="黑体" w:hint="eastAsia"/>
                <w:sz w:val="22"/>
                <w:szCs w:val="22"/>
              </w:rPr>
              <w:t>光强随偏振化方向不同而变化</w:t>
            </w:r>
            <w:r w:rsidR="00B2396C">
              <w:rPr>
                <w:rFonts w:eastAsia="黑体" w:hint="eastAsia"/>
                <w:sz w:val="22"/>
                <w:szCs w:val="22"/>
              </w:rPr>
              <w:t>,</w:t>
            </w:r>
            <w:r w:rsidRPr="00721DBC">
              <w:rPr>
                <w:rFonts w:eastAsia="黑体" w:hint="eastAsia"/>
                <w:sz w:val="22"/>
                <w:szCs w:val="22"/>
              </w:rPr>
              <w:t>但不会有全暗</w:t>
            </w:r>
            <w:r w:rsidR="00B2396C">
              <w:rPr>
                <w:rFonts w:eastAsia="黑体" w:hint="eastAsia"/>
                <w:sz w:val="22"/>
                <w:szCs w:val="22"/>
              </w:rPr>
              <w:t>.</w:t>
            </w:r>
          </w:p>
          <w:p w14:paraId="5C8942BD" w14:textId="4569ABC7" w:rsidR="00B2396C" w:rsidRDefault="00592A18" w:rsidP="00B2396C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1EFDCF8" wp14:editId="69FCCA3E">
                  <wp:extent cx="4426177" cy="1397072"/>
                  <wp:effectExtent l="0" t="0" r="0" b="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26177" cy="1397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272BA7" w14:textId="50C92283" w:rsidR="00592A18" w:rsidRDefault="00C71C16" w:rsidP="00580AA3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2.3.5 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布儒斯特定律</w:t>
            </w:r>
            <w:r w:rsidR="00580AA3">
              <w:rPr>
                <w:rFonts w:eastAsia="黑体" w:hint="eastAsia"/>
                <w:sz w:val="22"/>
                <w:szCs w:val="22"/>
              </w:rPr>
              <w:t>:</w:t>
            </w:r>
            <w:r w:rsidR="00580AA3">
              <w:rPr>
                <w:rFonts w:hint="eastAsia"/>
              </w:rPr>
              <w:t xml:space="preserve"> 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自然光在电介质界面上反射和折射时</w:t>
            </w:r>
            <w:r w:rsidR="00580AA3">
              <w:rPr>
                <w:rFonts w:eastAsia="黑体"/>
                <w:sz w:val="22"/>
                <w:szCs w:val="22"/>
              </w:rPr>
              <w:t>,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一般情况下反射光和折射</w:t>
            </w:r>
            <w:proofErr w:type="gramStart"/>
            <w:r w:rsidR="00580AA3" w:rsidRPr="00580AA3">
              <w:rPr>
                <w:rFonts w:eastAsia="黑体" w:hint="eastAsia"/>
                <w:sz w:val="22"/>
                <w:szCs w:val="22"/>
              </w:rPr>
              <w:t>光都是</w:t>
            </w:r>
            <w:proofErr w:type="gramEnd"/>
            <w:r w:rsidR="00580AA3" w:rsidRPr="00580AA3">
              <w:rPr>
                <w:rFonts w:eastAsia="黑体" w:hint="eastAsia"/>
                <w:sz w:val="22"/>
                <w:szCs w:val="22"/>
              </w:rPr>
              <w:t>部分偏振光</w:t>
            </w:r>
            <w:r w:rsidR="00580AA3">
              <w:rPr>
                <w:rFonts w:eastAsia="黑体" w:hint="eastAsia"/>
                <w:sz w:val="22"/>
                <w:szCs w:val="22"/>
              </w:rPr>
              <w:t>,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当入射角为某特定角时反射光是线偏振光</w:t>
            </w:r>
            <w:r w:rsidR="00580AA3">
              <w:rPr>
                <w:rFonts w:eastAsia="黑体" w:hint="eastAsia"/>
                <w:sz w:val="22"/>
                <w:szCs w:val="22"/>
              </w:rPr>
              <w:t>,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其振动方向与入射面垂直</w:t>
            </w:r>
            <w:r w:rsidR="00580AA3">
              <w:rPr>
                <w:rFonts w:eastAsia="黑体" w:hint="eastAsia"/>
                <w:sz w:val="22"/>
                <w:szCs w:val="22"/>
              </w:rPr>
              <w:t>,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此特定角称为布儒斯特角或起偏角</w:t>
            </w:r>
            <w:r w:rsidR="00580AA3">
              <w:rPr>
                <w:rFonts w:eastAsia="黑体" w:hint="eastAsia"/>
                <w:sz w:val="22"/>
                <w:szCs w:val="22"/>
              </w:rPr>
              <w:t>,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用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b</m:t>
                  </m:r>
                </m:sub>
              </m:sSub>
            </m:oMath>
            <w:r w:rsidR="00580AA3" w:rsidRPr="00580AA3">
              <w:rPr>
                <w:rFonts w:eastAsia="黑体" w:hint="eastAsia"/>
                <w:sz w:val="22"/>
                <w:szCs w:val="22"/>
              </w:rPr>
              <w:t>表示</w:t>
            </w:r>
            <w:r w:rsidR="00580AA3">
              <w:rPr>
                <w:rFonts w:eastAsia="黑体" w:hint="eastAsia"/>
                <w:sz w:val="22"/>
                <w:szCs w:val="22"/>
              </w:rPr>
              <w:t>.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光以布儒斯特角入射时</w:t>
            </w:r>
            <w:r w:rsidR="00580AA3">
              <w:rPr>
                <w:rFonts w:eastAsia="黑体" w:hint="eastAsia"/>
                <w:sz w:val="22"/>
                <w:szCs w:val="22"/>
              </w:rPr>
              <w:t>,</w:t>
            </w:r>
            <w:r w:rsidR="00580AA3" w:rsidRPr="00580AA3">
              <w:rPr>
                <w:rFonts w:eastAsia="黑体" w:hint="eastAsia"/>
                <w:sz w:val="22"/>
                <w:szCs w:val="22"/>
              </w:rPr>
              <w:t>反射光与折射光互相垂直</w:t>
            </w:r>
            <w:r w:rsidR="00580AA3">
              <w:rPr>
                <w:rFonts w:eastAsia="黑体" w:hint="eastAsia"/>
                <w:sz w:val="22"/>
                <w:szCs w:val="22"/>
              </w:rPr>
              <w:t>.</w:t>
            </w:r>
          </w:p>
          <w:p w14:paraId="4E8D48AF" w14:textId="0C198171" w:rsidR="00592A18" w:rsidRDefault="00580AA3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09443B4" wp14:editId="02F63AF1">
                  <wp:extent cx="2889398" cy="2013053"/>
                  <wp:effectExtent l="0" t="0" r="6350" b="635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398" cy="2013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m:oMath>
              <m:func>
                <m:func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黑体" w:hAnsi="Cambria Math"/>
                      <w:sz w:val="22"/>
                    </w:rPr>
                    <m:t>tan</m:t>
                  </m:r>
                </m:fName>
                <m:e>
                  <m:sSub>
                    <m:sSub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sSubPr>
                    <m:e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i</m:t>
                      </m:r>
                    </m:e>
                    <m: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b</m:t>
                      </m:r>
                    </m:sub>
                  </m:s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=</m:t>
                  </m:r>
                  <m:f>
                    <m:fPr>
                      <m:ctrlPr>
                        <w:rPr>
                          <w:rFonts w:ascii="Cambria Math" w:eastAsia="黑体" w:hAnsi="Cambria Math"/>
                          <w:i/>
                          <w:sz w:val="22"/>
                          <w:szCs w:val="22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2</m:t>
                          </m:r>
                        </m:sub>
                      </m:sSub>
                    </m:den>
                  </m:f>
                </m:e>
              </m:func>
            </m:oMath>
          </w:p>
          <w:p w14:paraId="10998100" w14:textId="74A2A7FB" w:rsidR="00580AA3" w:rsidRDefault="00AE310F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>2</w:t>
            </w:r>
            <w:r>
              <w:rPr>
                <w:rFonts w:eastAsia="黑体"/>
                <w:sz w:val="22"/>
                <w:szCs w:val="22"/>
              </w:rPr>
              <w:t xml:space="preserve">.4 </w:t>
            </w:r>
            <w:r w:rsidR="001852A1">
              <w:rPr>
                <w:rFonts w:eastAsia="黑体" w:hint="eastAsia"/>
                <w:sz w:val="22"/>
                <w:szCs w:val="22"/>
              </w:rPr>
              <w:t>波</w:t>
            </w:r>
            <w:r>
              <w:rPr>
                <w:rFonts w:eastAsia="黑体" w:hint="eastAsia"/>
                <w:sz w:val="22"/>
                <w:szCs w:val="22"/>
              </w:rPr>
              <w:t>片</w:t>
            </w:r>
          </w:p>
          <w:p w14:paraId="1FC5721C" w14:textId="28C9BA6F" w:rsidR="00844040" w:rsidRPr="00844040" w:rsidRDefault="00844040" w:rsidP="00844040">
            <w:pPr>
              <w:ind w:firstLine="450"/>
              <w:rPr>
                <w:rFonts w:eastAsia="黑体"/>
                <w:sz w:val="22"/>
                <w:szCs w:val="22"/>
              </w:rPr>
            </w:pPr>
            <w:r w:rsidRPr="00844040">
              <w:rPr>
                <w:rFonts w:eastAsia="黑体" w:hint="eastAsia"/>
                <w:sz w:val="22"/>
                <w:szCs w:val="22"/>
              </w:rPr>
              <w:t>将一束平面偏振光垂直入射到具有双折射的晶片上</w:t>
            </w:r>
            <w:r w:rsidR="005A5336">
              <w:rPr>
                <w:rFonts w:eastAsia="黑体" w:hint="eastAsia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光波被分成两束振动方向互相垂直的平面偏振光</w:t>
            </w:r>
            <w:r w:rsidR="005A5336">
              <w:rPr>
                <w:rFonts w:eastAsia="黑体" w:hint="eastAsia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其中一束比另一束较快地通过晶体</w:t>
            </w:r>
            <w:r w:rsidR="005A5336">
              <w:rPr>
                <w:rFonts w:eastAsia="黑体" w:hint="eastAsia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当射出晶片时</w:t>
            </w:r>
            <w:r w:rsidR="005A5336">
              <w:rPr>
                <w:rFonts w:eastAsia="黑体" w:hint="eastAsia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两束光波产生一个相位差</w:t>
            </w:r>
            <w:r w:rsidR="005A5336">
              <w:rPr>
                <w:rFonts w:eastAsia="黑体" w:hint="eastAsia"/>
                <w:sz w:val="22"/>
                <w:szCs w:val="22"/>
              </w:rPr>
              <w:t>.</w:t>
            </w:r>
          </w:p>
          <w:p w14:paraId="50819404" w14:textId="4E3D7E0D" w:rsidR="00EE3347" w:rsidRPr="0032029E" w:rsidRDefault="00844040" w:rsidP="0032029E">
            <w:pPr>
              <w:ind w:firstLine="450"/>
              <w:rPr>
                <w:rFonts w:eastAsia="黑体"/>
                <w:sz w:val="22"/>
                <w:szCs w:val="22"/>
              </w:rPr>
            </w:pPr>
            <w:r w:rsidRPr="00844040">
              <w:rPr>
                <w:rFonts w:eastAsia="黑体" w:hint="eastAsia"/>
                <w:sz w:val="22"/>
                <w:szCs w:val="22"/>
              </w:rPr>
              <w:t>波片</w:t>
            </w:r>
            <w:r w:rsidR="005A5336">
              <w:rPr>
                <w:rFonts w:eastAsia="黑体" w:hint="eastAsia"/>
                <w:sz w:val="22"/>
                <w:szCs w:val="22"/>
              </w:rPr>
              <w:t>:</w:t>
            </w:r>
            <w:r w:rsidRPr="00844040">
              <w:rPr>
                <w:rFonts w:eastAsia="黑体" w:hint="eastAsia"/>
                <w:sz w:val="22"/>
                <w:szCs w:val="22"/>
              </w:rPr>
              <w:t>能使相互垂直的两振动分量间产生附加光程差</w:t>
            </w:r>
            <w:r w:rsidR="005A5336">
              <w:rPr>
                <w:rFonts w:eastAsia="黑体" w:hint="eastAsia"/>
                <w:sz w:val="22"/>
                <w:szCs w:val="22"/>
              </w:rPr>
              <w:t>(</w:t>
            </w:r>
            <w:r w:rsidRPr="00844040">
              <w:rPr>
                <w:rFonts w:eastAsia="黑体" w:hint="eastAsia"/>
                <w:sz w:val="22"/>
                <w:szCs w:val="22"/>
              </w:rPr>
              <w:t>相位差</w:t>
            </w:r>
            <w:r w:rsidR="005A5336">
              <w:rPr>
                <w:rFonts w:eastAsia="黑体" w:hint="eastAsia"/>
                <w:sz w:val="22"/>
                <w:szCs w:val="22"/>
              </w:rPr>
              <w:t>)</w:t>
            </w:r>
            <w:r w:rsidRPr="00844040">
              <w:rPr>
                <w:rFonts w:eastAsia="黑体" w:hint="eastAsia"/>
                <w:sz w:val="22"/>
                <w:szCs w:val="22"/>
              </w:rPr>
              <w:t>的光学元件</w:t>
            </w:r>
            <w:r w:rsidR="005A5336">
              <w:rPr>
                <w:rFonts w:eastAsia="黑体" w:hint="eastAsia"/>
                <w:sz w:val="22"/>
                <w:szCs w:val="22"/>
              </w:rPr>
              <w:t>.</w:t>
            </w:r>
            <w:r w:rsidRPr="00844040">
              <w:rPr>
                <w:rFonts w:eastAsia="黑体" w:hint="eastAsia"/>
                <w:sz w:val="22"/>
                <w:szCs w:val="22"/>
              </w:rPr>
              <w:t>通常由具有精确厚度的石英、方解石等双折射晶片制成</w:t>
            </w:r>
            <w:r w:rsidR="005A5336">
              <w:rPr>
                <w:rFonts w:eastAsia="黑体" w:hint="eastAsia"/>
                <w:sz w:val="22"/>
                <w:szCs w:val="22"/>
              </w:rPr>
              <w:t>.</w:t>
            </w:r>
            <w:r w:rsidRPr="00844040">
              <w:rPr>
                <w:rFonts w:eastAsia="黑体" w:hint="eastAsia"/>
                <w:sz w:val="22"/>
                <w:szCs w:val="22"/>
              </w:rPr>
              <w:t>相位差是利用不同偏振方向的光在晶体中的传播速度不同来实现的</w:t>
            </w:r>
            <w:r w:rsidR="005A5336">
              <w:rPr>
                <w:rFonts w:eastAsia="黑体" w:hint="eastAsia"/>
                <w:sz w:val="22"/>
                <w:szCs w:val="22"/>
              </w:rPr>
              <w:t>.</w:t>
            </w:r>
            <w:r w:rsidRPr="00844040">
              <w:rPr>
                <w:rFonts w:eastAsia="黑体" w:hint="eastAsia"/>
                <w:sz w:val="22"/>
                <w:szCs w:val="22"/>
              </w:rPr>
              <w:t>传播速度较大</w:t>
            </w:r>
            <w:r w:rsidRPr="00844040">
              <w:rPr>
                <w:rFonts w:eastAsia="黑体" w:hint="eastAsia"/>
                <w:sz w:val="22"/>
                <w:szCs w:val="22"/>
              </w:rPr>
              <w:t>(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</m:oMath>
            <w:r w:rsidRPr="00844040">
              <w:rPr>
                <w:rFonts w:eastAsia="黑体" w:hint="eastAsia"/>
                <w:sz w:val="22"/>
                <w:szCs w:val="22"/>
              </w:rPr>
              <w:t xml:space="preserve"> )</w:t>
            </w:r>
            <w:r w:rsidRPr="00844040">
              <w:rPr>
                <w:rFonts w:eastAsia="黑体" w:hint="eastAsia"/>
                <w:sz w:val="22"/>
                <w:szCs w:val="22"/>
              </w:rPr>
              <w:t>的振动方向</w:t>
            </w:r>
            <w:proofErr w:type="gramStart"/>
            <w:r w:rsidRPr="00844040">
              <w:rPr>
                <w:rFonts w:eastAsia="黑体" w:hint="eastAsia"/>
                <w:sz w:val="22"/>
                <w:szCs w:val="22"/>
              </w:rPr>
              <w:t>成为快轴</w:t>
            </w:r>
            <w:proofErr w:type="gramEnd"/>
            <w:r w:rsidR="005A5336">
              <w:rPr>
                <w:rFonts w:eastAsia="黑体" w:hint="eastAsia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传播速度小</w:t>
            </w:r>
            <w:r w:rsidRPr="00844040">
              <w:rPr>
                <w:rFonts w:eastAsia="黑体" w:hint="eastAsia"/>
                <w:sz w:val="22"/>
                <w:szCs w:val="22"/>
              </w:rPr>
              <w:t>(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v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Pr="00844040">
              <w:rPr>
                <w:rFonts w:eastAsia="黑体" w:hint="eastAsia"/>
                <w:sz w:val="22"/>
                <w:szCs w:val="22"/>
              </w:rPr>
              <w:t xml:space="preserve"> )</w:t>
            </w:r>
            <w:r w:rsidRPr="00844040">
              <w:rPr>
                <w:rFonts w:eastAsia="黑体" w:hint="eastAsia"/>
                <w:sz w:val="22"/>
                <w:szCs w:val="22"/>
              </w:rPr>
              <w:t>的振动方向</w:t>
            </w:r>
            <w:proofErr w:type="gramStart"/>
            <w:r w:rsidRPr="00844040">
              <w:rPr>
                <w:rFonts w:eastAsia="黑体" w:hint="eastAsia"/>
                <w:sz w:val="22"/>
                <w:szCs w:val="22"/>
              </w:rPr>
              <w:t>称为慢轴</w:t>
            </w:r>
            <w:proofErr w:type="gramEnd"/>
            <w:r w:rsidR="005A5336">
              <w:rPr>
                <w:rFonts w:eastAsia="黑体" w:hint="eastAsia"/>
                <w:sz w:val="22"/>
                <w:szCs w:val="22"/>
              </w:rPr>
              <w:t>(</w:t>
            </w:r>
            <w:r w:rsidRPr="00844040">
              <w:rPr>
                <w:rFonts w:eastAsia="黑体" w:hint="eastAsia"/>
                <w:sz w:val="22"/>
                <w:szCs w:val="22"/>
              </w:rPr>
              <w:t>o</w:t>
            </w:r>
            <w:r w:rsidRPr="00844040">
              <w:rPr>
                <w:rFonts w:eastAsia="黑体" w:hint="eastAsia"/>
                <w:sz w:val="22"/>
                <w:szCs w:val="22"/>
              </w:rPr>
              <w:t>光和</w:t>
            </w:r>
            <w:r w:rsidRPr="00844040">
              <w:rPr>
                <w:rFonts w:eastAsia="黑体" w:hint="eastAsia"/>
                <w:sz w:val="22"/>
                <w:szCs w:val="22"/>
              </w:rPr>
              <w:t>e</w:t>
            </w:r>
            <w:r w:rsidRPr="00844040">
              <w:rPr>
                <w:rFonts w:eastAsia="黑体" w:hint="eastAsia"/>
                <w:sz w:val="22"/>
                <w:szCs w:val="22"/>
              </w:rPr>
              <w:t>光取决于晶体类型</w:t>
            </w:r>
            <w:r w:rsidR="005A5336">
              <w:rPr>
                <w:rFonts w:eastAsia="黑体" w:hint="eastAsia"/>
                <w:sz w:val="22"/>
                <w:szCs w:val="22"/>
              </w:rPr>
              <w:t>)</w:t>
            </w:r>
            <w:r w:rsidR="005A5336">
              <w:rPr>
                <w:rFonts w:eastAsia="黑体"/>
                <w:sz w:val="22"/>
                <w:szCs w:val="22"/>
              </w:rPr>
              <w:t>.</w:t>
            </w:r>
            <w:proofErr w:type="gramStart"/>
            <w:r w:rsidRPr="00844040">
              <w:rPr>
                <w:rFonts w:eastAsia="黑体" w:hint="eastAsia"/>
                <w:sz w:val="22"/>
                <w:szCs w:val="22"/>
              </w:rPr>
              <w:t>设快轴和慢轴</w:t>
            </w:r>
            <w:proofErr w:type="gramEnd"/>
            <w:r w:rsidRPr="00844040">
              <w:rPr>
                <w:rFonts w:eastAsia="黑体" w:hint="eastAsia"/>
                <w:sz w:val="22"/>
                <w:szCs w:val="22"/>
              </w:rPr>
              <w:t>对应的折射率分别为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</m:oMath>
            <w:r w:rsidRPr="00844040">
              <w:rPr>
                <w:rFonts w:eastAsia="黑体" w:hint="eastAsia"/>
                <w:sz w:val="22"/>
                <w:szCs w:val="22"/>
              </w:rPr>
              <w:t>和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 w:hint="eastAsia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o</m:t>
                  </m:r>
                </m:sub>
              </m:sSub>
            </m:oMath>
            <w:r w:rsidR="005A5336">
              <w:rPr>
                <w:rFonts w:eastAsia="黑体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波片的厚度为</w:t>
            </w:r>
            <w:r w:rsidR="005A5336">
              <w:rPr>
                <w:rFonts w:ascii="Cambria Math" w:eastAsia="黑体" w:hAnsi="Cambria Math" w:cs="Cambria Math"/>
                <w:sz w:val="22"/>
                <w:szCs w:val="22"/>
              </w:rPr>
              <w:t>d</w:t>
            </w:r>
            <w:r w:rsidR="005A5336">
              <w:rPr>
                <w:rFonts w:eastAsia="黑体" w:hint="eastAsia"/>
                <w:sz w:val="22"/>
                <w:szCs w:val="22"/>
              </w:rPr>
              <w:t>,</w:t>
            </w:r>
            <w:r w:rsidRPr="00844040">
              <w:rPr>
                <w:rFonts w:eastAsia="黑体" w:hint="eastAsia"/>
                <w:sz w:val="22"/>
                <w:szCs w:val="22"/>
              </w:rPr>
              <w:t>则光束通过波片后的光程差为</w:t>
            </w:r>
            <w:r w:rsidR="005A5336">
              <w:rPr>
                <w:rFonts w:eastAsia="黑体" w:hint="eastAsia"/>
                <w:sz w:val="22"/>
                <w:szCs w:val="22"/>
              </w:rPr>
              <w:t>:</w:t>
            </w:r>
            <m:oMath>
              <m:r>
                <w:rPr>
                  <w:rFonts w:ascii="Cambria Math" w:eastAsia="黑体" w:hAnsi="Cambria Math"/>
                  <w:sz w:val="22"/>
                  <w:szCs w:val="22"/>
                </w:rPr>
                <m:t>s=(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-</m:t>
              </m:r>
              <m:sSub>
                <m:sSub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n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c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)d</m:t>
              </m:r>
            </m:oMath>
            <w:r w:rsidR="0032029E">
              <w:rPr>
                <w:rFonts w:eastAsia="黑体" w:hint="eastAsia"/>
                <w:sz w:val="22"/>
                <w:szCs w:val="22"/>
              </w:rPr>
              <w:t>,</w:t>
            </w:r>
            <w:r w:rsidR="0032029E">
              <w:rPr>
                <w:rFonts w:eastAsia="黑体" w:hint="eastAsia"/>
                <w:sz w:val="22"/>
                <w:szCs w:val="22"/>
              </w:rPr>
              <w:t>相位差为</w:t>
            </w:r>
            <m:oMath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Δ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=</m:t>
              </m:r>
              <m:f>
                <m:f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2π</m:t>
                  </m:r>
                </m:num>
                <m:den>
                  <m:r>
                    <w:rPr>
                      <w:rFonts w:ascii="Cambria Math" w:eastAsia="黑体" w:hAnsi="Cambria Math" w:hint="eastAsia"/>
                      <w:sz w:val="22"/>
                      <w:szCs w:val="22"/>
                    </w:rPr>
                    <m:t>λ</m:t>
                  </m:r>
                </m:den>
              </m:f>
              <m:r>
                <w:rPr>
                  <w:rFonts w:ascii="Cambria Math" w:eastAsia="黑体" w:hAnsi="Cambria Math"/>
                  <w:sz w:val="22"/>
                  <w:szCs w:val="22"/>
                </w:rPr>
                <m:t>s</m:t>
              </m:r>
            </m:oMath>
            <w:r w:rsidR="0032029E">
              <w:rPr>
                <w:rFonts w:eastAsia="黑体" w:hint="eastAsia"/>
                <w:sz w:val="22"/>
                <w:szCs w:val="22"/>
              </w:rPr>
              <w:t>.</w:t>
            </w:r>
          </w:p>
          <w:p w14:paraId="3B5006E6" w14:textId="2252EA1A" w:rsidR="00EE3347" w:rsidRDefault="0032029E" w:rsidP="00360E76">
            <w:pPr>
              <w:ind w:firstLine="45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</w:t>
            </w:r>
            <w:r>
              <w:rPr>
                <w:rFonts w:eastAsia="黑体" w:hint="eastAsia"/>
                <w:sz w:val="22"/>
                <w:szCs w:val="22"/>
              </w:rPr>
              <w:t>若</w:t>
            </w:r>
            <m:oMath>
              <m:r>
                <w:rPr>
                  <w:rFonts w:ascii="Cambria Math" w:eastAsia="黑体" w:hAnsi="Cambria Math"/>
                  <w:sz w:val="22"/>
                  <w:szCs w:val="22"/>
                </w:rPr>
                <m:t>s=m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λ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±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λ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/4</m:t>
              </m:r>
            </m:oMath>
            <w:r>
              <w:rPr>
                <w:rFonts w:eastAsia="黑体" w:hint="eastAsia"/>
                <w:sz w:val="22"/>
                <w:szCs w:val="22"/>
              </w:rPr>
              <w:t>,</w:t>
            </w:r>
            <w:r>
              <w:rPr>
                <w:rFonts w:eastAsia="黑体" w:hint="eastAsia"/>
                <w:sz w:val="22"/>
                <w:szCs w:val="22"/>
              </w:rPr>
              <w:t>即</w:t>
            </w:r>
            <m:oMath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Δ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=2mπ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±</m:t>
              </m:r>
              <m:f>
                <m:fPr>
                  <m:ctrlPr>
                    <w:rPr>
                      <w:rFonts w:ascii="Cambria Math" w:eastAsia="黑体" w:hAnsi="Cambria Math"/>
                      <w:i/>
                      <w:sz w:val="22"/>
                      <w:szCs w:val="22"/>
                    </w:rPr>
                  </m:ctrlPr>
                </m:fPr>
                <m:num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π</m:t>
                  </m:r>
                </m:num>
                <m:den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2</m:t>
                  </m:r>
                </m:den>
              </m:f>
            </m:oMath>
            <w:r>
              <w:rPr>
                <w:rFonts w:eastAsia="黑体" w:hint="eastAsia"/>
                <w:sz w:val="22"/>
                <w:szCs w:val="22"/>
              </w:rPr>
              <w:t>,</w:t>
            </w:r>
            <w:r>
              <w:rPr>
                <w:rFonts w:eastAsia="黑体" w:hint="eastAsia"/>
                <w:sz w:val="22"/>
                <w:szCs w:val="22"/>
              </w:rPr>
              <w:t>该波</w:t>
            </w:r>
            <w:proofErr w:type="gramStart"/>
            <w:r>
              <w:rPr>
                <w:rFonts w:eastAsia="黑体" w:hint="eastAsia"/>
                <w:sz w:val="22"/>
                <w:szCs w:val="22"/>
              </w:rPr>
              <w:t>片称为</w:t>
            </w:r>
            <w:proofErr w:type="gramEnd"/>
            <w:r>
              <w:rPr>
                <w:rFonts w:eastAsia="黑体" w:hint="eastAsia"/>
                <w:sz w:val="22"/>
                <w:szCs w:val="22"/>
              </w:rPr>
              <w:t>λ</w:t>
            </w:r>
            <w:r>
              <w:rPr>
                <w:rFonts w:eastAsia="黑体" w:hint="eastAsia"/>
                <w:sz w:val="22"/>
                <w:szCs w:val="22"/>
              </w:rPr>
              <w:t>/</w:t>
            </w:r>
            <w:r>
              <w:rPr>
                <w:rFonts w:eastAsia="黑体"/>
                <w:sz w:val="22"/>
                <w:szCs w:val="22"/>
              </w:rPr>
              <w:t>4</w:t>
            </w:r>
            <w:r>
              <w:rPr>
                <w:rFonts w:eastAsia="黑体" w:hint="eastAsia"/>
                <w:sz w:val="22"/>
                <w:szCs w:val="22"/>
              </w:rPr>
              <w:t>波片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2022480C" w14:textId="1AAA12C4" w:rsidR="00EE3347" w:rsidRDefault="0032029E" w:rsidP="0032029E">
            <w:pPr>
              <w:ind w:firstLineChars="300" w:firstLine="660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>若</w:t>
            </w:r>
            <m:oMath>
              <m:r>
                <w:rPr>
                  <w:rFonts w:ascii="Cambria Math" w:eastAsia="黑体" w:hAnsi="Cambria Math"/>
                  <w:sz w:val="22"/>
                  <w:szCs w:val="22"/>
                </w:rPr>
                <m:t>s=m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λ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±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λ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/2</m:t>
              </m:r>
            </m:oMath>
            <w:r>
              <w:rPr>
                <w:rFonts w:eastAsia="黑体" w:hint="eastAsia"/>
                <w:sz w:val="22"/>
                <w:szCs w:val="22"/>
              </w:rPr>
              <w:t>,</w:t>
            </w:r>
            <w:r>
              <w:rPr>
                <w:rFonts w:eastAsia="黑体" w:hint="eastAsia"/>
                <w:sz w:val="22"/>
                <w:szCs w:val="22"/>
              </w:rPr>
              <w:t>即</w:t>
            </w:r>
            <m:oMath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Δ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=2mπ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±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π</m:t>
              </m:r>
            </m:oMath>
            <w:r>
              <w:rPr>
                <w:rFonts w:eastAsia="黑体" w:hint="eastAsia"/>
                <w:sz w:val="22"/>
                <w:szCs w:val="22"/>
              </w:rPr>
              <w:t>,</w:t>
            </w:r>
            <w:r>
              <w:rPr>
                <w:rFonts w:eastAsia="黑体" w:hint="eastAsia"/>
                <w:sz w:val="22"/>
                <w:szCs w:val="22"/>
              </w:rPr>
              <w:t>该波</w:t>
            </w:r>
            <w:proofErr w:type="gramStart"/>
            <w:r>
              <w:rPr>
                <w:rFonts w:eastAsia="黑体" w:hint="eastAsia"/>
                <w:sz w:val="22"/>
                <w:szCs w:val="22"/>
              </w:rPr>
              <w:t>片称为</w:t>
            </w:r>
            <w:proofErr w:type="gramEnd"/>
            <w:r>
              <w:rPr>
                <w:rFonts w:eastAsia="黑体" w:hint="eastAsia"/>
                <w:sz w:val="22"/>
                <w:szCs w:val="22"/>
              </w:rPr>
              <w:t>λ</w:t>
            </w:r>
            <w:r>
              <w:rPr>
                <w:rFonts w:eastAsia="黑体" w:hint="eastAsia"/>
                <w:sz w:val="22"/>
                <w:szCs w:val="22"/>
              </w:rPr>
              <w:t>/</w:t>
            </w:r>
            <w:r>
              <w:rPr>
                <w:rFonts w:eastAsia="黑体"/>
                <w:sz w:val="22"/>
                <w:szCs w:val="22"/>
              </w:rPr>
              <w:t>2</w:t>
            </w:r>
            <w:r>
              <w:rPr>
                <w:rFonts w:eastAsia="黑体" w:hint="eastAsia"/>
                <w:sz w:val="22"/>
                <w:szCs w:val="22"/>
              </w:rPr>
              <w:t>波片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3B3CFA20" w14:textId="72140B60" w:rsidR="00101948" w:rsidRPr="00101948" w:rsidRDefault="00101948" w:rsidP="00101948">
            <w:pPr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 xml:space="preserve"> </w:t>
            </w:r>
            <w:r>
              <w:rPr>
                <w:rFonts w:eastAsia="黑体"/>
                <w:sz w:val="22"/>
                <w:szCs w:val="22"/>
              </w:rPr>
              <w:t xml:space="preserve">   2.5</w:t>
            </w:r>
            <w:r w:rsidRPr="00101948">
              <w:rPr>
                <w:rFonts w:eastAsia="黑体" w:hint="eastAsia"/>
                <w:sz w:val="22"/>
                <w:szCs w:val="22"/>
              </w:rPr>
              <w:t>产生偏振光的常用方式</w:t>
            </w:r>
          </w:p>
          <w:p w14:paraId="1AD9F487" w14:textId="64B5080D" w:rsidR="00101948" w:rsidRPr="00101948" w:rsidRDefault="00101948" w:rsidP="00101948">
            <w:pPr>
              <w:ind w:firstLineChars="300" w:firstLine="660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 xml:space="preserve">2.5.1 </w:t>
            </w:r>
            <w:r w:rsidRPr="00101948">
              <w:rPr>
                <w:rFonts w:eastAsia="黑体" w:hint="eastAsia"/>
                <w:sz w:val="22"/>
                <w:szCs w:val="22"/>
              </w:rPr>
              <w:t>光在界面的反射和透射</w:t>
            </w:r>
            <w:r>
              <w:rPr>
                <w:rFonts w:eastAsia="黑体" w:hint="eastAsia"/>
                <w:sz w:val="22"/>
                <w:szCs w:val="22"/>
              </w:rPr>
              <w:t>:</w:t>
            </w:r>
            <w:r w:rsidRPr="00101948">
              <w:rPr>
                <w:rFonts w:eastAsia="黑体" w:hint="eastAsia"/>
                <w:sz w:val="22"/>
                <w:szCs w:val="22"/>
              </w:rPr>
              <w:t>根据布儒斯特定律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101948">
              <w:rPr>
                <w:rFonts w:eastAsia="黑体" w:hint="eastAsia"/>
                <w:sz w:val="22"/>
                <w:szCs w:val="22"/>
              </w:rPr>
              <w:t>入射角为一特定值时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101948">
              <w:rPr>
                <w:rFonts w:eastAsia="黑体" w:hint="eastAsia"/>
                <w:sz w:val="22"/>
                <w:szCs w:val="22"/>
              </w:rPr>
              <w:t>反射光为完全线偏振光</w:t>
            </w:r>
            <w:r>
              <w:rPr>
                <w:rFonts w:eastAsia="黑体" w:hint="eastAsia"/>
                <w:sz w:val="22"/>
                <w:szCs w:val="22"/>
              </w:rPr>
              <w:t>,</w:t>
            </w:r>
            <w:r w:rsidRPr="00101948">
              <w:rPr>
                <w:rFonts w:eastAsia="黑体" w:hint="eastAsia"/>
                <w:sz w:val="22"/>
                <w:szCs w:val="22"/>
              </w:rPr>
              <w:t>折射光为部分偏振光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3686A40E" w14:textId="573702E3" w:rsidR="00101948" w:rsidRPr="00101948" w:rsidRDefault="00101948" w:rsidP="00101948">
            <w:pPr>
              <w:ind w:firstLineChars="300" w:firstLine="660"/>
              <w:rPr>
                <w:rFonts w:eastAsia="黑体"/>
                <w:sz w:val="22"/>
                <w:szCs w:val="22"/>
              </w:rPr>
            </w:pPr>
            <w:r w:rsidRPr="00101948">
              <w:rPr>
                <w:rFonts w:eastAsia="黑体" w:hint="eastAsia"/>
                <w:sz w:val="22"/>
                <w:szCs w:val="22"/>
              </w:rPr>
              <w:t>2.</w:t>
            </w:r>
            <w:r>
              <w:rPr>
                <w:rFonts w:eastAsia="黑体"/>
                <w:sz w:val="22"/>
                <w:szCs w:val="22"/>
              </w:rPr>
              <w:t>5.2</w:t>
            </w:r>
            <w:r w:rsidRPr="00101948">
              <w:rPr>
                <w:rFonts w:eastAsia="黑体" w:hint="eastAsia"/>
                <w:sz w:val="22"/>
                <w:szCs w:val="22"/>
              </w:rPr>
              <w:t xml:space="preserve"> </w:t>
            </w:r>
            <w:r w:rsidRPr="00101948">
              <w:rPr>
                <w:rFonts w:eastAsia="黑体" w:hint="eastAsia"/>
                <w:sz w:val="22"/>
                <w:szCs w:val="22"/>
              </w:rPr>
              <w:t>光学棱镜</w:t>
            </w:r>
            <w:r>
              <w:rPr>
                <w:rFonts w:eastAsia="黑体" w:hint="eastAsia"/>
                <w:sz w:val="22"/>
                <w:szCs w:val="22"/>
              </w:rPr>
              <w:t>:</w:t>
            </w:r>
            <w:r w:rsidRPr="00101948">
              <w:rPr>
                <w:rFonts w:eastAsia="黑体" w:hint="eastAsia"/>
                <w:sz w:val="22"/>
                <w:szCs w:val="22"/>
              </w:rPr>
              <w:t>利于晶体的双折射原理得到的</w:t>
            </w:r>
            <w:r w:rsidRPr="00101948">
              <w:rPr>
                <w:rFonts w:eastAsia="黑体" w:hint="eastAsia"/>
                <w:sz w:val="22"/>
                <w:szCs w:val="22"/>
              </w:rPr>
              <w:t>o</w:t>
            </w:r>
            <w:r w:rsidRPr="00101948">
              <w:rPr>
                <w:rFonts w:eastAsia="黑体" w:hint="eastAsia"/>
                <w:sz w:val="22"/>
                <w:szCs w:val="22"/>
              </w:rPr>
              <w:t>光和</w:t>
            </w:r>
            <w:r w:rsidRPr="00101948">
              <w:rPr>
                <w:rFonts w:eastAsia="黑体" w:hint="eastAsia"/>
                <w:sz w:val="22"/>
                <w:szCs w:val="22"/>
              </w:rPr>
              <w:t>e</w:t>
            </w:r>
            <w:r w:rsidRPr="00101948">
              <w:rPr>
                <w:rFonts w:eastAsia="黑体" w:hint="eastAsia"/>
                <w:sz w:val="22"/>
                <w:szCs w:val="22"/>
              </w:rPr>
              <w:t>光是完全偏振光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099EB0FD" w14:textId="2346822C" w:rsidR="00101948" w:rsidRPr="00360E76" w:rsidRDefault="00101948" w:rsidP="00101948">
            <w:pPr>
              <w:ind w:firstLineChars="300" w:firstLine="660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>2.5.</w:t>
            </w:r>
            <w:r w:rsidRPr="00101948">
              <w:rPr>
                <w:rFonts w:eastAsia="黑体" w:hint="eastAsia"/>
                <w:sz w:val="22"/>
                <w:szCs w:val="22"/>
              </w:rPr>
              <w:t>3</w:t>
            </w:r>
            <w:r w:rsidRPr="00101948">
              <w:rPr>
                <w:rFonts w:eastAsia="黑体" w:hint="eastAsia"/>
                <w:sz w:val="22"/>
                <w:szCs w:val="22"/>
              </w:rPr>
              <w:t>采用偏振片作为起偏器产生偏振光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  <w:r w:rsidRPr="00101948">
              <w:rPr>
                <w:rFonts w:eastAsia="黑体" w:hint="eastAsia"/>
                <w:sz w:val="22"/>
                <w:szCs w:val="22"/>
              </w:rPr>
              <w:t>本实验中采用偏振片作为起偏器和检偏器</w:t>
            </w:r>
            <w:r>
              <w:rPr>
                <w:rFonts w:eastAsia="黑体" w:hint="eastAsia"/>
                <w:sz w:val="22"/>
                <w:szCs w:val="22"/>
              </w:rPr>
              <w:t>.</w:t>
            </w:r>
          </w:p>
          <w:p w14:paraId="7309600A" w14:textId="186D6F6E" w:rsidR="00F970FE" w:rsidRPr="00101948" w:rsidRDefault="00F970FE" w:rsidP="00EE3347"/>
        </w:tc>
      </w:tr>
      <w:tr w:rsidR="008B7ECD" w14:paraId="2EEC1D8B" w14:textId="77777777">
        <w:trPr>
          <w:trHeight w:val="926"/>
        </w:trPr>
        <w:tc>
          <w:tcPr>
            <w:tcW w:w="9720" w:type="dxa"/>
          </w:tcPr>
          <w:p w14:paraId="74EEE1D5" w14:textId="77777777" w:rsidR="008B7ECD" w:rsidRDefault="00C50200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三、实验仪器：</w:t>
            </w:r>
          </w:p>
          <w:p w14:paraId="7E806EE2" w14:textId="521A921A" w:rsidR="001308FC" w:rsidRDefault="00442287" w:rsidP="00F970FE">
            <w:pPr>
              <w:ind w:firstLineChars="250" w:firstLine="525"/>
              <w:rPr>
                <w:rFonts w:ascii="宋体" w:hAnsi="宋体"/>
                <w:szCs w:val="21"/>
              </w:rPr>
            </w:pPr>
            <w:r>
              <w:rPr>
                <w:rFonts w:ascii="宋体" w:hAnsi="宋体" w:hint="eastAsia"/>
                <w:szCs w:val="21"/>
              </w:rPr>
              <w:t>光源、偏振片、1</w:t>
            </w:r>
            <w:r>
              <w:rPr>
                <w:rFonts w:ascii="宋体" w:hAnsi="宋体"/>
                <w:szCs w:val="21"/>
              </w:rPr>
              <w:t>/4</w:t>
            </w:r>
            <w:r>
              <w:rPr>
                <w:rFonts w:ascii="宋体" w:hAnsi="宋体" w:hint="eastAsia"/>
                <w:szCs w:val="21"/>
              </w:rPr>
              <w:t>波片、1</w:t>
            </w:r>
            <w:r>
              <w:rPr>
                <w:rFonts w:ascii="宋体" w:hAnsi="宋体"/>
                <w:szCs w:val="21"/>
              </w:rPr>
              <w:t>/2</w:t>
            </w:r>
            <w:r>
              <w:rPr>
                <w:rFonts w:ascii="宋体" w:hAnsi="宋体" w:hint="eastAsia"/>
                <w:szCs w:val="21"/>
              </w:rPr>
              <w:t>破片、光屏.</w:t>
            </w:r>
          </w:p>
          <w:p w14:paraId="7503D415" w14:textId="16D82E99" w:rsidR="00F970FE" w:rsidRDefault="00F970FE" w:rsidP="00F970FE">
            <w:pPr>
              <w:ind w:firstLineChars="250" w:firstLine="525"/>
              <w:rPr>
                <w:rFonts w:ascii="宋体" w:hAnsi="宋体"/>
                <w:szCs w:val="21"/>
              </w:rPr>
            </w:pPr>
          </w:p>
        </w:tc>
      </w:tr>
      <w:tr w:rsidR="008B7ECD" w14:paraId="7040BAF4" w14:textId="77777777">
        <w:trPr>
          <w:trHeight w:val="770"/>
        </w:trPr>
        <w:tc>
          <w:tcPr>
            <w:tcW w:w="9720" w:type="dxa"/>
          </w:tcPr>
          <w:p w14:paraId="33363756" w14:textId="77777777" w:rsidR="008B7ECD" w:rsidRDefault="00C50200">
            <w:pPr>
              <w:rPr>
                <w:rFonts w:eastAsia="黑体"/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四、实验内容：</w:t>
            </w:r>
          </w:p>
          <w:p w14:paraId="238783E2" w14:textId="1A02E193" w:rsidR="001308FC" w:rsidRDefault="0077018E" w:rsidP="00DA0333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4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 xml:space="preserve">.1 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验证马吕斯定律.</w:t>
            </w:r>
          </w:p>
          <w:p w14:paraId="58E89674" w14:textId="3FB6A6AF" w:rsidR="0077018E" w:rsidRDefault="0077018E" w:rsidP="00DA0333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/>
                <w:sz w:val="22"/>
                <w:szCs w:val="22"/>
              </w:rPr>
              <w:t xml:space="preserve">  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测量光路:</w:t>
            </w:r>
            <w:r>
              <w:rPr>
                <w:noProof/>
              </w:rPr>
              <w:drawing>
                <wp:inline distT="0" distB="0" distL="0" distR="0" wp14:anchorId="300AF97D" wp14:editId="3011F57F">
                  <wp:extent cx="3270418" cy="1574881"/>
                  <wp:effectExtent l="0" t="0" r="6350" b="635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0418" cy="15748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E2299E" w14:textId="77777777" w:rsidR="00410FD7" w:rsidRDefault="00410FD7" w:rsidP="00410FD7">
            <w:pPr>
              <w:ind w:firstLineChars="100" w:firstLine="220"/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实验步骤:</w:t>
            </w:r>
          </w:p>
          <w:p w14:paraId="62625544" w14:textId="67DEB41B" w:rsidR="00410FD7" w:rsidRPr="00410FD7" w:rsidRDefault="00410FD7" w:rsidP="00410FD7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410FD7">
              <w:rPr>
                <w:rFonts w:asciiTheme="majorEastAsia" w:eastAsiaTheme="majorEastAsia" w:hAnsiTheme="majorEastAsia" w:hint="eastAsia"/>
                <w:sz w:val="22"/>
                <w:szCs w:val="22"/>
              </w:rPr>
              <w:t>移去实验台上的波片,保留两个偏振片,并使两偏振片的角度都设为0</w:t>
            </w:r>
            <w:r w:rsidRPr="00410FD7">
              <w:rPr>
                <w:rFonts w:asciiTheme="majorEastAsia" w:eastAsiaTheme="majorEastAsia" w:hAnsiTheme="majorEastAsia"/>
                <w:sz w:val="22"/>
                <w:szCs w:val="22"/>
              </w:rPr>
              <w:t>.</w:t>
            </w:r>
          </w:p>
          <w:p w14:paraId="627D125A" w14:textId="5985346E" w:rsidR="00410FD7" w:rsidRPr="00410FD7" w:rsidRDefault="00410FD7" w:rsidP="00410FD7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410FD7">
              <w:rPr>
                <w:rFonts w:asciiTheme="majorEastAsia" w:eastAsiaTheme="majorEastAsia" w:hAnsiTheme="majorEastAsia" w:hint="eastAsia"/>
                <w:sz w:val="22"/>
                <w:szCs w:val="22"/>
              </w:rPr>
              <w:t>打开光源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,</w:t>
            </w:r>
            <w:r w:rsidRPr="00410FD7">
              <w:rPr>
                <w:rFonts w:asciiTheme="majorEastAsia" w:eastAsiaTheme="majorEastAsia" w:hAnsiTheme="majorEastAsia" w:hint="eastAsia"/>
                <w:sz w:val="22"/>
                <w:szCs w:val="22"/>
              </w:rPr>
              <w:t>选择自然光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,</w:t>
            </w:r>
            <w:r w:rsidRPr="00410FD7">
              <w:rPr>
                <w:rFonts w:asciiTheme="majorEastAsia" w:eastAsiaTheme="majorEastAsia" w:hAnsiTheme="majorEastAsia" w:hint="eastAsia"/>
                <w:sz w:val="22"/>
                <w:szCs w:val="22"/>
              </w:rPr>
              <w:t>双击屏幕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,</w:t>
            </w:r>
            <w:r w:rsidRPr="00410FD7">
              <w:rPr>
                <w:rFonts w:asciiTheme="majorEastAsia" w:eastAsiaTheme="majorEastAsia" w:hAnsiTheme="majorEastAsia" w:hint="eastAsia"/>
                <w:sz w:val="22"/>
                <w:szCs w:val="22"/>
              </w:rPr>
              <w:t>记下此时的光强的值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.</w:t>
            </w:r>
          </w:p>
          <w:p w14:paraId="4614E0D4" w14:textId="4586F395" w:rsidR="004E5178" w:rsidRDefault="00410FD7" w:rsidP="00893ABE">
            <w:pPr>
              <w:pStyle w:val="a9"/>
              <w:numPr>
                <w:ilvl w:val="0"/>
                <w:numId w:val="1"/>
              </w:numPr>
              <w:ind w:firstLineChars="0"/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B87EB3">
              <w:rPr>
                <w:rFonts w:asciiTheme="majorEastAsia" w:eastAsiaTheme="majorEastAsia" w:hAnsiTheme="majorEastAsia"/>
                <w:sz w:val="22"/>
                <w:szCs w:val="22"/>
              </w:rPr>
              <w:t xml:space="preserve"> </w:t>
            </w:r>
            <w:r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改变偏振片B的角度</w:t>
            </w:r>
            <w:r w:rsidR="00B87EB3" w:rsidRPr="00B87EB3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φ</w:t>
            </w:r>
            <w:r w:rsidR="00B87EB3"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,</w:t>
            </w:r>
            <w:r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每间隔15度读取</w:t>
            </w:r>
            <w:r w:rsidR="00B87EB3"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并记录</w:t>
            </w:r>
            <w:r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一次光强的值</w:t>
            </w:r>
            <w:r w:rsidR="00B87EB3"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,</w:t>
            </w:r>
            <w:r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同时换算角度</w:t>
            </w:r>
            <w:r w:rsidR="00B87EB3" w:rsidRPr="00B87EB3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φ</w:t>
            </w:r>
            <w:r w:rsidRPr="00B87EB3">
              <w:rPr>
                <w:rFonts w:asciiTheme="majorEastAsia" w:eastAsiaTheme="majorEastAsia" w:hAnsiTheme="majorEastAsia" w:hint="eastAsia"/>
                <w:sz w:val="22"/>
                <w:szCs w:val="22"/>
              </w:rPr>
              <w:t>对应的</w:t>
            </w:r>
            <w:r w:rsidR="004E5178">
              <w:rPr>
                <w:rFonts w:asciiTheme="majorEastAsia" w:eastAsiaTheme="majorEastAsia" w:hAnsiTheme="majorEastAsia" w:hint="eastAsia"/>
                <w:sz w:val="22"/>
                <w:szCs w:val="22"/>
              </w:rPr>
              <w:t>cos</w:t>
            </w:r>
            <w:r w:rsidR="004E5178">
              <w:rPr>
                <w:rFonts w:asciiTheme="majorEastAsia" w:eastAsiaTheme="majorEastAsia" w:hAnsiTheme="majorEastAsia"/>
                <w:sz w:val="22"/>
                <w:szCs w:val="22"/>
              </w:rPr>
              <w:t>(</w:t>
            </w:r>
            <w:r w:rsidR="004E5178" w:rsidRPr="00B87EB3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φ</w:t>
            </w:r>
            <w:r w:rsidR="004E5178">
              <w:rPr>
                <w:rFonts w:asciiTheme="majorEastAsia" w:eastAsiaTheme="majorEastAsia" w:hAnsiTheme="majorEastAsia"/>
                <w:sz w:val="22"/>
                <w:szCs w:val="22"/>
              </w:rPr>
              <w:t>),</w:t>
            </w:r>
            <w:r w:rsidR="004E5178" w:rsidRPr="00B87EB3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 xml:space="preserve"> </w:t>
            </w:r>
            <w:r w:rsidR="004E5178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c</w:t>
            </w:r>
            <w:r w:rsidR="004E5178">
              <w:rPr>
                <w:rFonts w:ascii="Cambria Math" w:eastAsiaTheme="majorEastAsia" w:hAnsi="Cambria Math" w:cs="Cambria Math"/>
                <w:sz w:val="22"/>
                <w:szCs w:val="22"/>
              </w:rPr>
              <w:t>os(</w:t>
            </w:r>
            <w:r w:rsidR="004E5178" w:rsidRPr="00B87EB3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φ</w:t>
            </w:r>
            <w:r w:rsidR="004E5178">
              <w:rPr>
                <w:rFonts w:ascii="Cambria Math" w:eastAsiaTheme="majorEastAsia" w:hAnsi="Cambria Math" w:cs="Cambria Math"/>
                <w:sz w:val="22"/>
                <w:szCs w:val="22"/>
              </w:rPr>
              <w:t>)</w:t>
            </w:r>
            <w:r w:rsidR="004E5178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²</w:t>
            </w:r>
            <w:r w:rsidR="004E5178">
              <w:rPr>
                <w:rFonts w:ascii="Cambria Math" w:eastAsiaTheme="majorEastAsia" w:hAnsi="Cambria Math" w:cs="Cambria Math"/>
                <w:sz w:val="22"/>
                <w:szCs w:val="22"/>
              </w:rPr>
              <w:t>.</w:t>
            </w:r>
          </w:p>
          <w:p w14:paraId="57D37F57" w14:textId="39B3E996" w:rsidR="00CA5012" w:rsidRPr="00C47702" w:rsidRDefault="0077018E" w:rsidP="00C47702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BA8212D" wp14:editId="7C0DAFC8">
                  <wp:extent cx="6035040" cy="1705610"/>
                  <wp:effectExtent l="0" t="0" r="3810" b="889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17056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75603" w14:textId="128EAA67" w:rsidR="0077018E" w:rsidRDefault="0077018E" w:rsidP="00DA0333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4.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 xml:space="preserve">1.2 </w:t>
            </w:r>
            <w:r w:rsidR="00307310">
              <w:rPr>
                <w:rFonts w:asciiTheme="majorEastAsia" w:eastAsiaTheme="majorEastAsia" w:hAnsiTheme="majorEastAsia" w:hint="eastAsia"/>
                <w:sz w:val="22"/>
                <w:szCs w:val="22"/>
              </w:rPr>
              <w:t>研究λ</w:t>
            </w:r>
            <w:r w:rsidR="00307310">
              <w:rPr>
                <w:rFonts w:asciiTheme="majorEastAsia" w:eastAsiaTheme="majorEastAsia" w:hAnsiTheme="majorEastAsia"/>
                <w:sz w:val="22"/>
                <w:szCs w:val="22"/>
              </w:rPr>
              <w:t>/4</w:t>
            </w:r>
            <w:r w:rsidR="00307310">
              <w:rPr>
                <w:rFonts w:asciiTheme="majorEastAsia" w:eastAsiaTheme="majorEastAsia" w:hAnsiTheme="majorEastAsia" w:hint="eastAsia"/>
                <w:sz w:val="22"/>
                <w:szCs w:val="22"/>
              </w:rPr>
              <w:t>波片对偏振光的影响</w:t>
            </w:r>
          </w:p>
          <w:p w14:paraId="0284E3B9" w14:textId="17FF51DE" w:rsidR="00410FD7" w:rsidRDefault="00307310" w:rsidP="00DA0333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 xml:space="preserve"> 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 xml:space="preserve"> 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实验步骤:</w:t>
            </w:r>
          </w:p>
          <w:p w14:paraId="62BD84C3" w14:textId="77777777" w:rsidR="003706A9" w:rsidRDefault="00307310" w:rsidP="003706A9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实验内容选</w:t>
            </w:r>
            <w:proofErr w:type="gramStart"/>
            <w:r w:rsidR="00751AF8" w:rsidRPr="003706A9">
              <w:rPr>
                <w:rFonts w:asciiTheme="majorEastAsia" w:eastAsiaTheme="majorEastAsia" w:hAnsiTheme="majorEastAsia"/>
                <w:sz w:val="22"/>
                <w:szCs w:val="22"/>
              </w:rPr>
              <w:t>”</w:t>
            </w:r>
            <w:proofErr w:type="gramEnd"/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研究</w:t>
            </w:r>
            <w:r w:rsidR="00751AF8" w:rsidRPr="003706A9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λ</w:t>
            </w:r>
            <w:r w:rsidR="00751AF8" w:rsidRPr="003706A9">
              <w:rPr>
                <w:rFonts w:ascii="Cambria Math" w:eastAsiaTheme="majorEastAsia" w:hAnsi="Cambria Math" w:cs="Cambria Math"/>
                <w:sz w:val="22"/>
                <w:szCs w:val="22"/>
              </w:rPr>
              <w:t>/</w:t>
            </w:r>
            <w:r w:rsidR="003706A9" w:rsidRPr="003706A9">
              <w:rPr>
                <w:rFonts w:ascii="Cambria Math" w:eastAsiaTheme="majorEastAsia" w:hAnsi="Cambria Math" w:cs="Cambria Math"/>
                <w:sz w:val="22"/>
                <w:szCs w:val="22"/>
              </w:rPr>
              <w:t>4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波片对偏振光的影响</w:t>
            </w:r>
            <w:proofErr w:type="gramStart"/>
            <w:r w:rsidR="00751AF8" w:rsidRPr="003706A9">
              <w:rPr>
                <w:rFonts w:asciiTheme="majorEastAsia" w:eastAsiaTheme="majorEastAsia" w:hAnsiTheme="majorEastAsia"/>
                <w:sz w:val="22"/>
                <w:szCs w:val="22"/>
              </w:rPr>
              <w:t>”</w:t>
            </w:r>
            <w:proofErr w:type="gramEnd"/>
            <w:r w:rsidR="00751AF8" w:rsidRPr="003706A9">
              <w:rPr>
                <w:rFonts w:asciiTheme="majorEastAsia" w:eastAsiaTheme="majorEastAsia" w:hAnsiTheme="majorEastAsia"/>
                <w:sz w:val="22"/>
                <w:szCs w:val="22"/>
              </w:rPr>
              <w:t>,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试验台上从左至右依次为光源、偏振片、</w:t>
            </w:r>
          </w:p>
          <w:p w14:paraId="23DDFEFB" w14:textId="494121E1" w:rsidR="00751AF8" w:rsidRPr="003706A9" w:rsidRDefault="00751AF8" w:rsidP="003706A9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3706A9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λ</w:t>
            </w:r>
            <w:r w:rsidRPr="003706A9">
              <w:rPr>
                <w:rFonts w:ascii="Cambria Math" w:eastAsiaTheme="majorEastAsia" w:hAnsi="Cambria Math" w:cs="Cambria Math"/>
                <w:sz w:val="22"/>
                <w:szCs w:val="22"/>
              </w:rPr>
              <w:t>/</w:t>
            </w:r>
            <w:r w:rsidR="003706A9" w:rsidRPr="003706A9">
              <w:rPr>
                <w:rFonts w:ascii="Cambria Math" w:eastAsiaTheme="majorEastAsia" w:hAnsi="Cambria Math" w:cs="Cambria Math"/>
                <w:sz w:val="22"/>
                <w:szCs w:val="22"/>
              </w:rPr>
              <w:t>4</w:t>
            </w:r>
            <w:r w:rsidR="00307310"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波片、偏振片和光屏</w:t>
            </w:r>
            <w:r w:rsidRPr="003706A9">
              <w:rPr>
                <w:rFonts w:asciiTheme="majorEastAsia" w:eastAsiaTheme="majorEastAsia" w:hAnsiTheme="majorEastAsia"/>
                <w:sz w:val="22"/>
                <w:szCs w:val="22"/>
              </w:rPr>
              <w:t>,</w:t>
            </w:r>
            <w:r w:rsidR="00307310"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使偏振片和波片的角度都调节至0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.</w:t>
            </w:r>
          </w:p>
          <w:p w14:paraId="2C66902A" w14:textId="7D7E77BA" w:rsidR="00307310" w:rsidRPr="003706A9" w:rsidRDefault="00307310" w:rsidP="003706A9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打开光源</w:t>
            </w:r>
            <w:r w:rsidR="003706A9"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,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选择自然光</w:t>
            </w:r>
            <w:r w:rsidR="003706A9"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.</w:t>
            </w:r>
          </w:p>
          <w:p w14:paraId="38F46B92" w14:textId="62710EA5" w:rsidR="00307310" w:rsidRPr="003706A9" w:rsidRDefault="00307310" w:rsidP="005D3231">
            <w:pPr>
              <w:pStyle w:val="a9"/>
              <w:numPr>
                <w:ilvl w:val="0"/>
                <w:numId w:val="2"/>
              </w:numPr>
              <w:ind w:firstLineChars="0"/>
              <w:rPr>
                <w:rFonts w:asciiTheme="majorEastAsia" w:eastAsiaTheme="majorEastAsia" w:hAnsiTheme="majorEastAsia"/>
                <w:sz w:val="22"/>
                <w:szCs w:val="22"/>
              </w:rPr>
            </w:pP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使</w:t>
            </w:r>
            <w:r w:rsidR="003706A9" w:rsidRPr="003706A9">
              <w:rPr>
                <w:rFonts w:ascii="Cambria Math" w:eastAsiaTheme="majorEastAsia" w:hAnsi="Cambria Math" w:cs="Cambria Math" w:hint="eastAsia"/>
                <w:sz w:val="22"/>
                <w:szCs w:val="22"/>
              </w:rPr>
              <w:t>λ</w:t>
            </w:r>
            <w:r w:rsidR="003706A9" w:rsidRPr="003706A9">
              <w:rPr>
                <w:rFonts w:ascii="Cambria Math" w:eastAsiaTheme="majorEastAsia" w:hAnsi="Cambria Math" w:cs="Cambria Math"/>
                <w:sz w:val="22"/>
                <w:szCs w:val="22"/>
              </w:rPr>
              <w:t>/4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波片的角度</w:t>
            </w:r>
            <m:oMath>
              <m:sSub>
                <m:sSubPr>
                  <m:ctrlPr>
                    <w:rPr>
                      <w:rFonts w:ascii="Cambria Math" w:eastAsiaTheme="majorEastAsia" w:hAnsi="Cambria Math"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Theme="majorEastAsia" w:hAnsi="Cambria Math"/>
                      <w:sz w:val="22"/>
                      <w:szCs w:val="22"/>
                    </w:rPr>
                    <m:t>θ</m:t>
                  </m:r>
                </m:e>
                <m:sub>
                  <m:r>
                    <w:rPr>
                      <w:rFonts w:ascii="Cambria Math" w:eastAsiaTheme="majorEastAsia" w:hAnsi="Cambria Math"/>
                      <w:sz w:val="22"/>
                      <w:szCs w:val="22"/>
                    </w:rPr>
                    <m:t>1/4</m:t>
                  </m:r>
                </m:sub>
              </m:sSub>
            </m:oMath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分别设为0、15和30度</w:t>
            </w:r>
            <w:r w:rsidR="003706A9" w:rsidRPr="003706A9">
              <w:rPr>
                <w:rFonts w:asciiTheme="majorEastAsia" w:eastAsiaTheme="majorEastAsia" w:hAnsiTheme="majorEastAsia"/>
                <w:sz w:val="22"/>
                <w:szCs w:val="22"/>
              </w:rPr>
              <w:t>,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测量</w:t>
            </w:r>
            <w:r w:rsid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并记录</w:t>
            </w:r>
            <w:r w:rsidRPr="003706A9">
              <w:rPr>
                <w:rFonts w:asciiTheme="majorEastAsia" w:eastAsiaTheme="majorEastAsia" w:hAnsiTheme="majorEastAsia" w:hint="eastAsia"/>
                <w:sz w:val="22"/>
                <w:szCs w:val="22"/>
              </w:rPr>
              <w:t>光强随偏振片B的角度</w:t>
            </w:r>
            <w:r w:rsidR="003706A9">
              <w:rPr>
                <w:rFonts w:asciiTheme="majorEastAsia" w:eastAsiaTheme="majorEastAsia" w:hAnsiTheme="majorEastAsia"/>
                <w:sz w:val="22"/>
                <w:szCs w:val="22"/>
              </w:rPr>
              <w:t>.</w:t>
            </w:r>
          </w:p>
          <w:p w14:paraId="6CC876DE" w14:textId="6C6917A7" w:rsidR="00410FD7" w:rsidRDefault="003706A9" w:rsidP="00DA0333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6BD4E64" wp14:editId="77751B61">
                  <wp:extent cx="6035040" cy="1785620"/>
                  <wp:effectExtent l="0" t="0" r="3810" b="508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1785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BB60C6" w14:textId="2ECCD676" w:rsidR="003450C8" w:rsidRDefault="003450C8" w:rsidP="003450C8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4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>.1.3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研究λ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>/2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波片对偏振光的影响</w:t>
            </w:r>
          </w:p>
          <w:p w14:paraId="2AD224CE" w14:textId="4685D48E" w:rsidR="0077018E" w:rsidRPr="003450C8" w:rsidRDefault="003450C8" w:rsidP="00DA0333">
            <w:pPr>
              <w:rPr>
                <w:rFonts w:asciiTheme="majorEastAsia" w:eastAsiaTheme="majorEastAsia" w:hAnsiTheme="majorEastAsia"/>
                <w:sz w:val="22"/>
                <w:szCs w:val="22"/>
              </w:rPr>
            </w:pPr>
            <w:r>
              <w:rPr>
                <w:rFonts w:asciiTheme="majorEastAsia" w:eastAsiaTheme="majorEastAsia" w:hAnsiTheme="majorEastAsia"/>
                <w:sz w:val="22"/>
                <w:szCs w:val="22"/>
              </w:rPr>
              <w:t xml:space="preserve">  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实验内容选</w:t>
            </w:r>
            <w:proofErr w:type="gramStart"/>
            <w:r>
              <w:rPr>
                <w:rFonts w:asciiTheme="majorEastAsia" w:eastAsiaTheme="majorEastAsia" w:hAnsiTheme="majorEastAsia"/>
                <w:sz w:val="22"/>
                <w:szCs w:val="22"/>
              </w:rPr>
              <w:t>”</w:t>
            </w:r>
            <w:proofErr w:type="gramEnd"/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研究λ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>/2</w:t>
            </w:r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波片对偏振光的影响</w:t>
            </w:r>
            <w:proofErr w:type="gramStart"/>
            <w:r>
              <w:rPr>
                <w:rFonts w:asciiTheme="majorEastAsia" w:eastAsiaTheme="majorEastAsia" w:hAnsiTheme="majorEastAsia"/>
                <w:sz w:val="22"/>
                <w:szCs w:val="22"/>
              </w:rPr>
              <w:t>”</w:t>
            </w:r>
            <w:proofErr w:type="gramEnd"/>
            <w:r>
              <w:rPr>
                <w:rFonts w:asciiTheme="majorEastAsia" w:eastAsiaTheme="majorEastAsia" w:hAnsiTheme="majorEastAsia" w:hint="eastAsia"/>
                <w:sz w:val="22"/>
                <w:szCs w:val="22"/>
              </w:rPr>
              <w:t>,重复4</w:t>
            </w:r>
            <w:r>
              <w:rPr>
                <w:rFonts w:asciiTheme="majorEastAsia" w:eastAsiaTheme="majorEastAsia" w:hAnsiTheme="majorEastAsia"/>
                <w:sz w:val="22"/>
                <w:szCs w:val="22"/>
              </w:rPr>
              <w:t>.1.2.</w:t>
            </w:r>
          </w:p>
          <w:p w14:paraId="5B29DE44" w14:textId="20DB4760" w:rsidR="00F970FE" w:rsidRDefault="00F970FE" w:rsidP="00DA0333">
            <w:pPr>
              <w:rPr>
                <w:rFonts w:eastAsia="黑体"/>
                <w:sz w:val="24"/>
              </w:rPr>
            </w:pPr>
          </w:p>
        </w:tc>
      </w:tr>
      <w:tr w:rsidR="008B7ECD" w14:paraId="67427654" w14:textId="77777777">
        <w:trPr>
          <w:trHeight w:val="769"/>
        </w:trPr>
        <w:tc>
          <w:tcPr>
            <w:tcW w:w="9720" w:type="dxa"/>
          </w:tcPr>
          <w:p w14:paraId="7E512430" w14:textId="77777777" w:rsidR="008B7ECD" w:rsidRDefault="00C50200">
            <w:pPr>
              <w:spacing w:line="360" w:lineRule="auto"/>
              <w:rPr>
                <w:sz w:val="24"/>
              </w:rPr>
            </w:pPr>
            <w:r>
              <w:rPr>
                <w:rFonts w:eastAsia="黑体" w:hint="eastAsia"/>
                <w:sz w:val="24"/>
              </w:rPr>
              <w:lastRenderedPageBreak/>
              <w:t>五、数据记录</w:t>
            </w:r>
            <w:r>
              <w:rPr>
                <w:rFonts w:hint="eastAsia"/>
                <w:sz w:val="24"/>
              </w:rPr>
              <w:t>：</w:t>
            </w:r>
          </w:p>
          <w:p w14:paraId="09E647E4" w14:textId="0DCF1521" w:rsidR="008B7ECD" w:rsidRDefault="00C50200">
            <w:pPr>
              <w:spacing w:line="360" w:lineRule="auto"/>
              <w:ind w:firstLineChars="200" w:firstLine="420"/>
              <w:rPr>
                <w:rFonts w:ascii="宋体" w:hAnsi="宋体"/>
                <w:szCs w:val="21"/>
                <w:u w:val="single"/>
              </w:rPr>
            </w:pPr>
            <w:r>
              <w:rPr>
                <w:rFonts w:ascii="宋体" w:hAnsi="宋体" w:hint="eastAsia"/>
                <w:szCs w:val="21"/>
              </w:rPr>
              <w:t>组号：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</w:t>
            </w:r>
            <w:r w:rsidR="009E1BCE">
              <w:rPr>
                <w:rFonts w:ascii="宋体" w:hAnsi="宋体"/>
                <w:color w:val="003366"/>
                <w:szCs w:val="21"/>
                <w:u w:val="single"/>
              </w:rPr>
              <w:t>20</w:t>
            </w:r>
            <w:r>
              <w:rPr>
                <w:rFonts w:ascii="宋体" w:hAnsi="宋体" w:hint="eastAsia"/>
                <w:color w:val="003366"/>
                <w:szCs w:val="21"/>
                <w:u w:val="single"/>
              </w:rPr>
              <w:t xml:space="preserve">  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</w:t>
            </w:r>
            <w:r>
              <w:rPr>
                <w:rFonts w:ascii="宋体" w:hAnsi="宋体" w:hint="eastAsia"/>
                <w:szCs w:val="21"/>
              </w:rPr>
              <w:t xml:space="preserve"> ；姓名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</w:t>
            </w:r>
            <w:r w:rsidR="00AB21B4">
              <w:rPr>
                <w:rFonts w:ascii="宋体" w:hAnsi="宋体" w:hint="eastAsia"/>
                <w:szCs w:val="21"/>
                <w:u w:val="single"/>
              </w:rPr>
              <w:t>王曦</w:t>
            </w:r>
            <w:r>
              <w:rPr>
                <w:rFonts w:ascii="宋体" w:hAnsi="宋体" w:hint="eastAsia"/>
                <w:szCs w:val="21"/>
                <w:u w:val="single"/>
              </w:rPr>
              <w:t xml:space="preserve">        </w:t>
            </w:r>
          </w:p>
          <w:p w14:paraId="1F437410" w14:textId="462BC680" w:rsidR="001308FC" w:rsidRDefault="004652E3" w:rsidP="00F970FE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 w:rsidRPr="009E2F8E">
              <w:rPr>
                <w:rFonts w:eastAsia="黑体" w:hint="eastAsia"/>
                <w:sz w:val="22"/>
                <w:szCs w:val="22"/>
              </w:rPr>
              <w:t>5</w:t>
            </w:r>
            <w:r w:rsidRPr="009E2F8E">
              <w:rPr>
                <w:rFonts w:eastAsia="黑体"/>
                <w:sz w:val="22"/>
                <w:szCs w:val="22"/>
              </w:rPr>
              <w:t xml:space="preserve">.1 </w:t>
            </w:r>
            <w:r w:rsidR="00353231">
              <w:rPr>
                <w:rFonts w:eastAsia="黑体" w:hint="eastAsia"/>
                <w:sz w:val="22"/>
                <w:szCs w:val="22"/>
              </w:rPr>
              <w:t>线偏光的光强随偏振片</w:t>
            </w:r>
            <w:r w:rsidR="00353231">
              <w:rPr>
                <w:rFonts w:eastAsia="黑体" w:hint="eastAsia"/>
                <w:sz w:val="22"/>
                <w:szCs w:val="22"/>
              </w:rPr>
              <w:t>B</w:t>
            </w:r>
            <w:r w:rsidR="00353231">
              <w:rPr>
                <w:rFonts w:eastAsia="黑体" w:hint="eastAsia"/>
                <w:sz w:val="22"/>
                <w:szCs w:val="22"/>
              </w:rPr>
              <w:t>角度变化的关系</w:t>
            </w:r>
          </w:p>
          <w:tbl>
            <w:tblPr>
              <w:tblStyle w:val="a6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186"/>
              <w:gridCol w:w="1186"/>
              <w:gridCol w:w="1187"/>
              <w:gridCol w:w="1187"/>
              <w:gridCol w:w="1187"/>
              <w:gridCol w:w="1187"/>
              <w:gridCol w:w="1187"/>
              <w:gridCol w:w="1187"/>
            </w:tblGrid>
            <w:tr w:rsidR="006F32A5" w14:paraId="071125DD" w14:textId="77777777" w:rsidTr="006F32A5">
              <w:tc>
                <w:tcPr>
                  <w:tcW w:w="1186" w:type="dxa"/>
                </w:tcPr>
                <w:p w14:paraId="6108A30F" w14:textId="33EFCA71" w:rsidR="006F32A5" w:rsidRDefault="001743A8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</w:t>
                  </w:r>
                  <w:r w:rsidR="006F32A5"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</w:p>
              </w:tc>
              <w:tc>
                <w:tcPr>
                  <w:tcW w:w="1186" w:type="dxa"/>
                </w:tcPr>
                <w:p w14:paraId="236457C8" w14:textId="11277172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87" w:type="dxa"/>
                </w:tcPr>
                <w:p w14:paraId="5B886B9F" w14:textId="46E7340F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187" w:type="dxa"/>
                </w:tcPr>
                <w:p w14:paraId="1B95960B" w14:textId="570D67DB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87" w:type="dxa"/>
                </w:tcPr>
                <w:p w14:paraId="54A9F152" w14:textId="59417D40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187" w:type="dxa"/>
                </w:tcPr>
                <w:p w14:paraId="169BC204" w14:textId="7BFE647E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187" w:type="dxa"/>
                </w:tcPr>
                <w:p w14:paraId="706EC427" w14:textId="76DA73B5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7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187" w:type="dxa"/>
                </w:tcPr>
                <w:p w14:paraId="64680EEA" w14:textId="4FC4D99D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9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</w:tr>
            <w:tr w:rsidR="006F32A5" w14:paraId="6FC500DA" w14:textId="77777777" w:rsidTr="006F32A5">
              <w:tc>
                <w:tcPr>
                  <w:tcW w:w="1186" w:type="dxa"/>
                </w:tcPr>
                <w:p w14:paraId="37E6569E" w14:textId="34180B9F" w:rsidR="006F32A5" w:rsidRDefault="006F32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c</w:t>
                  </w:r>
                  <w:r>
                    <w:rPr>
                      <w:rFonts w:eastAsia="黑体"/>
                      <w:sz w:val="22"/>
                      <w:szCs w:val="22"/>
                    </w:rPr>
                    <w:t>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1186" w:type="dxa"/>
                </w:tcPr>
                <w:p w14:paraId="1A95C23E" w14:textId="381212BA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7E498C00" w14:textId="6DC9136D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0.97</w:t>
                  </w:r>
                </w:p>
              </w:tc>
              <w:tc>
                <w:tcPr>
                  <w:tcW w:w="1187" w:type="dxa"/>
                </w:tcPr>
                <w:p w14:paraId="668CE724" w14:textId="7C42EEDB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.87</w:t>
                  </w:r>
                </w:p>
              </w:tc>
              <w:tc>
                <w:tcPr>
                  <w:tcW w:w="1187" w:type="dxa"/>
                </w:tcPr>
                <w:p w14:paraId="468C35C1" w14:textId="125BA4D9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.71</w:t>
                  </w:r>
                </w:p>
              </w:tc>
              <w:tc>
                <w:tcPr>
                  <w:tcW w:w="1187" w:type="dxa"/>
                </w:tcPr>
                <w:p w14:paraId="0BF7199D" w14:textId="01574E54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.50</w:t>
                  </w:r>
                </w:p>
              </w:tc>
              <w:tc>
                <w:tcPr>
                  <w:tcW w:w="1187" w:type="dxa"/>
                </w:tcPr>
                <w:p w14:paraId="219E501D" w14:textId="4A3C7500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.26</w:t>
                  </w:r>
                </w:p>
              </w:tc>
              <w:tc>
                <w:tcPr>
                  <w:tcW w:w="1187" w:type="dxa"/>
                </w:tcPr>
                <w:p w14:paraId="5174253A" w14:textId="7018DFD8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</w:tr>
            <w:tr w:rsidR="006F32A5" w14:paraId="4A0ED1C6" w14:textId="77777777" w:rsidTr="006F32A5">
              <w:tc>
                <w:tcPr>
                  <w:tcW w:w="1186" w:type="dxa"/>
                </w:tcPr>
                <w:p w14:paraId="73BEA2C7" w14:textId="076F6B8A" w:rsidR="006F32A5" w:rsidRDefault="006F32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cos(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/>
                      <w:sz w:val="22"/>
                      <w:szCs w:val="22"/>
                    </w:rPr>
                    <w:t>)</w:t>
                  </w:r>
                  <w:r>
                    <w:rPr>
                      <w:rFonts w:ascii="Calibri" w:eastAsia="黑体" w:hAnsi="Calibri" w:cs="Calibri" w:hint="eastAsia"/>
                      <w:sz w:val="22"/>
                      <w:szCs w:val="22"/>
                    </w:rPr>
                    <w:t>²</w:t>
                  </w:r>
                </w:p>
              </w:tc>
              <w:tc>
                <w:tcPr>
                  <w:tcW w:w="1186" w:type="dxa"/>
                </w:tcPr>
                <w:p w14:paraId="7377A899" w14:textId="2853667B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508BDC9C" w14:textId="08691F26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.93</w:t>
                  </w:r>
                </w:p>
              </w:tc>
              <w:tc>
                <w:tcPr>
                  <w:tcW w:w="1187" w:type="dxa"/>
                </w:tcPr>
                <w:p w14:paraId="209B1D39" w14:textId="0AA23C12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.75</w:t>
                  </w:r>
                </w:p>
              </w:tc>
              <w:tc>
                <w:tcPr>
                  <w:tcW w:w="1187" w:type="dxa"/>
                </w:tcPr>
                <w:p w14:paraId="79BCD14B" w14:textId="1A398EF5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.50</w:t>
                  </w:r>
                </w:p>
              </w:tc>
              <w:tc>
                <w:tcPr>
                  <w:tcW w:w="1187" w:type="dxa"/>
                </w:tcPr>
                <w:p w14:paraId="5BB63649" w14:textId="781FFDC5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187" w:type="dxa"/>
                </w:tcPr>
                <w:p w14:paraId="784D7B16" w14:textId="4AAC80C4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.07</w:t>
                  </w:r>
                </w:p>
              </w:tc>
              <w:tc>
                <w:tcPr>
                  <w:tcW w:w="1187" w:type="dxa"/>
                </w:tcPr>
                <w:p w14:paraId="4F7802C3" w14:textId="29E4EDED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</w:tr>
            <w:tr w:rsidR="006F32A5" w14:paraId="333BE5F7" w14:textId="77777777" w:rsidTr="006F32A5">
              <w:tc>
                <w:tcPr>
                  <w:tcW w:w="1186" w:type="dxa"/>
                </w:tcPr>
                <w:p w14:paraId="35927817" w14:textId="4037FD96" w:rsidR="006F32A5" w:rsidRDefault="001743A8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光强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1186" w:type="dxa"/>
                </w:tcPr>
                <w:p w14:paraId="4F15D80E" w14:textId="54F543D4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187" w:type="dxa"/>
                </w:tcPr>
                <w:p w14:paraId="140E78CA" w14:textId="2168509B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187" w:type="dxa"/>
                </w:tcPr>
                <w:p w14:paraId="0A3C9FD9" w14:textId="74171300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187" w:type="dxa"/>
                </w:tcPr>
                <w:p w14:paraId="52CCFFBA" w14:textId="5F343FB8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187" w:type="dxa"/>
                </w:tcPr>
                <w:p w14:paraId="1D7B6FBE" w14:textId="77063CE7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  <w:tc>
                <w:tcPr>
                  <w:tcW w:w="1187" w:type="dxa"/>
                </w:tcPr>
                <w:p w14:paraId="237A9874" w14:textId="073F7B99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3.35</w:t>
                  </w:r>
                </w:p>
              </w:tc>
              <w:tc>
                <w:tcPr>
                  <w:tcW w:w="1187" w:type="dxa"/>
                </w:tcPr>
                <w:p w14:paraId="3137581C" w14:textId="674195B3" w:rsidR="006F32A5" w:rsidRDefault="0047287E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0.00</w:t>
                  </w:r>
                </w:p>
              </w:tc>
            </w:tr>
            <w:tr w:rsidR="009538D8" w14:paraId="241E8108" w14:textId="77777777" w:rsidTr="006F32A5">
              <w:tc>
                <w:tcPr>
                  <w:tcW w:w="1186" w:type="dxa"/>
                </w:tcPr>
                <w:p w14:paraId="1BF20CA0" w14:textId="49F5C545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186" w:type="dxa"/>
                </w:tcPr>
                <w:p w14:paraId="2FDB0C13" w14:textId="4996D748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05</w:t>
                  </w:r>
                </w:p>
              </w:tc>
              <w:tc>
                <w:tcPr>
                  <w:tcW w:w="1187" w:type="dxa"/>
                </w:tcPr>
                <w:p w14:paraId="016B065B" w14:textId="5AA9DE83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1187" w:type="dxa"/>
                </w:tcPr>
                <w:p w14:paraId="01DF6F2F" w14:textId="663CD79A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35</w:t>
                  </w:r>
                </w:p>
              </w:tc>
              <w:tc>
                <w:tcPr>
                  <w:tcW w:w="1187" w:type="dxa"/>
                </w:tcPr>
                <w:p w14:paraId="73B9124C" w14:textId="17A218C5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1187" w:type="dxa"/>
                </w:tcPr>
                <w:p w14:paraId="1DFFEA1A" w14:textId="53B2BDC7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65</w:t>
                  </w:r>
                </w:p>
              </w:tc>
              <w:tc>
                <w:tcPr>
                  <w:tcW w:w="1187" w:type="dxa"/>
                </w:tcPr>
                <w:p w14:paraId="7DC4B5BE" w14:textId="3BB272DD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80</w:t>
                  </w:r>
                </w:p>
              </w:tc>
              <w:tc>
                <w:tcPr>
                  <w:tcW w:w="1187" w:type="dxa"/>
                </w:tcPr>
                <w:p w14:paraId="7E7D331B" w14:textId="03C144A1" w:rsidR="009538D8" w:rsidRDefault="0047287E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95</w:t>
                  </w:r>
                </w:p>
              </w:tc>
            </w:tr>
            <w:tr w:rsidR="009538D8" w14:paraId="310418D7" w14:textId="77777777" w:rsidTr="006F32A5">
              <w:tc>
                <w:tcPr>
                  <w:tcW w:w="1186" w:type="dxa"/>
                </w:tcPr>
                <w:p w14:paraId="4148CAE0" w14:textId="749DC08E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c</w:t>
                  </w:r>
                  <w:r>
                    <w:rPr>
                      <w:rFonts w:eastAsia="黑体"/>
                      <w:sz w:val="22"/>
                      <w:szCs w:val="22"/>
                    </w:rPr>
                    <w:t>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1186" w:type="dxa"/>
                </w:tcPr>
                <w:p w14:paraId="209BCB58" w14:textId="426B17F4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0.26</w:t>
                  </w:r>
                </w:p>
              </w:tc>
              <w:tc>
                <w:tcPr>
                  <w:tcW w:w="1187" w:type="dxa"/>
                </w:tcPr>
                <w:p w14:paraId="13D4ABE3" w14:textId="55921891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0.50</w:t>
                  </w:r>
                </w:p>
              </w:tc>
              <w:tc>
                <w:tcPr>
                  <w:tcW w:w="1187" w:type="dxa"/>
                </w:tcPr>
                <w:p w14:paraId="60D2F0CA" w14:textId="67B77443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0.71</w:t>
                  </w:r>
                </w:p>
              </w:tc>
              <w:tc>
                <w:tcPr>
                  <w:tcW w:w="1187" w:type="dxa"/>
                </w:tcPr>
                <w:p w14:paraId="176C609C" w14:textId="4C2BFC4E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0.87</w:t>
                  </w:r>
                </w:p>
              </w:tc>
              <w:tc>
                <w:tcPr>
                  <w:tcW w:w="1187" w:type="dxa"/>
                </w:tcPr>
                <w:p w14:paraId="33C2F160" w14:textId="383D5C8C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0.97</w:t>
                  </w:r>
                </w:p>
              </w:tc>
              <w:tc>
                <w:tcPr>
                  <w:tcW w:w="1187" w:type="dxa"/>
                </w:tcPr>
                <w:p w14:paraId="58B2CC43" w14:textId="4D33A2FA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1.00</w:t>
                  </w:r>
                </w:p>
              </w:tc>
              <w:tc>
                <w:tcPr>
                  <w:tcW w:w="1187" w:type="dxa"/>
                </w:tcPr>
                <w:p w14:paraId="5E52FEC1" w14:textId="4C632426" w:rsidR="009538D8" w:rsidRDefault="004432D3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0.97</w:t>
                  </w:r>
                </w:p>
              </w:tc>
            </w:tr>
            <w:tr w:rsidR="009538D8" w14:paraId="4D8817BD" w14:textId="77777777" w:rsidTr="006F32A5">
              <w:tc>
                <w:tcPr>
                  <w:tcW w:w="1186" w:type="dxa"/>
                </w:tcPr>
                <w:p w14:paraId="0539CB13" w14:textId="62F0F54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cos(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/>
                      <w:sz w:val="22"/>
                      <w:szCs w:val="22"/>
                    </w:rPr>
                    <w:t>)</w:t>
                  </w:r>
                  <w:r>
                    <w:rPr>
                      <w:rFonts w:ascii="Calibri" w:eastAsia="黑体" w:hAnsi="Calibri" w:cs="Calibri"/>
                      <w:sz w:val="22"/>
                      <w:szCs w:val="22"/>
                    </w:rPr>
                    <w:t>²</w:t>
                  </w:r>
                </w:p>
              </w:tc>
              <w:tc>
                <w:tcPr>
                  <w:tcW w:w="1186" w:type="dxa"/>
                </w:tcPr>
                <w:p w14:paraId="153038A6" w14:textId="2A5D2F49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.07</w:t>
                  </w:r>
                </w:p>
              </w:tc>
              <w:tc>
                <w:tcPr>
                  <w:tcW w:w="1187" w:type="dxa"/>
                </w:tcPr>
                <w:p w14:paraId="75F9FA3D" w14:textId="1EB88239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187" w:type="dxa"/>
                </w:tcPr>
                <w:p w14:paraId="1201F05F" w14:textId="67B8FA0C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.50</w:t>
                  </w:r>
                </w:p>
              </w:tc>
              <w:tc>
                <w:tcPr>
                  <w:tcW w:w="1187" w:type="dxa"/>
                </w:tcPr>
                <w:p w14:paraId="6F6F29E0" w14:textId="791D6A41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.75</w:t>
                  </w:r>
                </w:p>
              </w:tc>
              <w:tc>
                <w:tcPr>
                  <w:tcW w:w="1187" w:type="dxa"/>
                </w:tcPr>
                <w:p w14:paraId="16A66D84" w14:textId="523C161A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.93</w:t>
                  </w:r>
                </w:p>
              </w:tc>
              <w:tc>
                <w:tcPr>
                  <w:tcW w:w="1187" w:type="dxa"/>
                </w:tcPr>
                <w:p w14:paraId="09C40D3D" w14:textId="7EE2E437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413C9E0C" w14:textId="1E598E4F" w:rsidR="009538D8" w:rsidRDefault="00D56F45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.93</w:t>
                  </w:r>
                </w:p>
              </w:tc>
            </w:tr>
            <w:tr w:rsidR="009538D8" w14:paraId="658952F2" w14:textId="77777777" w:rsidTr="006F32A5">
              <w:tc>
                <w:tcPr>
                  <w:tcW w:w="1186" w:type="dxa"/>
                </w:tcPr>
                <w:p w14:paraId="79037E48" w14:textId="50FEA1FF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光强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1186" w:type="dxa"/>
                </w:tcPr>
                <w:p w14:paraId="16107B15" w14:textId="37D5E6DD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187" w:type="dxa"/>
                </w:tcPr>
                <w:p w14:paraId="114E8FE6" w14:textId="129378F9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</w:t>
                  </w:r>
                </w:p>
              </w:tc>
              <w:tc>
                <w:tcPr>
                  <w:tcW w:w="1187" w:type="dxa"/>
                </w:tcPr>
                <w:p w14:paraId="0DF33809" w14:textId="7CECE7B4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187" w:type="dxa"/>
                </w:tcPr>
                <w:p w14:paraId="46B95DB4" w14:textId="2EEFAF4B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187" w:type="dxa"/>
                </w:tcPr>
                <w:p w14:paraId="504C9137" w14:textId="0BB59202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187" w:type="dxa"/>
                </w:tcPr>
                <w:p w14:paraId="246BC81E" w14:textId="3CC25E4C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187" w:type="dxa"/>
                </w:tcPr>
                <w:p w14:paraId="55E8F845" w14:textId="534604A8" w:rsidR="009538D8" w:rsidRDefault="00E259FB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</w:tr>
            <w:tr w:rsidR="009538D8" w14:paraId="489FE453" w14:textId="77777777" w:rsidTr="00BF272B">
              <w:tc>
                <w:tcPr>
                  <w:tcW w:w="1186" w:type="dxa"/>
                </w:tcPr>
                <w:p w14:paraId="3550853A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186" w:type="dxa"/>
                </w:tcPr>
                <w:p w14:paraId="6D13C487" w14:textId="5F35FFDF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10</w:t>
                  </w:r>
                </w:p>
              </w:tc>
              <w:tc>
                <w:tcPr>
                  <w:tcW w:w="1187" w:type="dxa"/>
                </w:tcPr>
                <w:p w14:paraId="2A6773AB" w14:textId="4A82EAC9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187" w:type="dxa"/>
                </w:tcPr>
                <w:p w14:paraId="5DCD2E14" w14:textId="47FF8352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187" w:type="dxa"/>
                </w:tcPr>
                <w:p w14:paraId="236D8FA2" w14:textId="21FD27C3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55</w:t>
                  </w:r>
                </w:p>
              </w:tc>
              <w:tc>
                <w:tcPr>
                  <w:tcW w:w="1187" w:type="dxa"/>
                </w:tcPr>
                <w:p w14:paraId="3D2BEF93" w14:textId="75E7CEC7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70</w:t>
                  </w:r>
                </w:p>
              </w:tc>
              <w:tc>
                <w:tcPr>
                  <w:tcW w:w="1187" w:type="dxa"/>
                </w:tcPr>
                <w:p w14:paraId="5992BD4E" w14:textId="6A31C5E6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85</w:t>
                  </w:r>
                </w:p>
              </w:tc>
              <w:tc>
                <w:tcPr>
                  <w:tcW w:w="1187" w:type="dxa"/>
                </w:tcPr>
                <w:p w14:paraId="6D75508B" w14:textId="41147659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00</w:t>
                  </w:r>
                </w:p>
              </w:tc>
            </w:tr>
            <w:tr w:rsidR="009538D8" w14:paraId="465B154C" w14:textId="77777777" w:rsidTr="00BF272B">
              <w:tc>
                <w:tcPr>
                  <w:tcW w:w="1186" w:type="dxa"/>
                </w:tcPr>
                <w:p w14:paraId="3907197F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c</w:t>
                  </w:r>
                  <w:r>
                    <w:rPr>
                      <w:rFonts w:eastAsia="黑体"/>
                      <w:sz w:val="22"/>
                      <w:szCs w:val="22"/>
                    </w:rPr>
                    <w:t>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1186" w:type="dxa"/>
                </w:tcPr>
                <w:p w14:paraId="6069F2B4" w14:textId="5CCD1A34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0.87</w:t>
                  </w:r>
                </w:p>
              </w:tc>
              <w:tc>
                <w:tcPr>
                  <w:tcW w:w="1187" w:type="dxa"/>
                </w:tcPr>
                <w:p w14:paraId="5B90CDDD" w14:textId="063DE740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0.71</w:t>
                  </w:r>
                </w:p>
              </w:tc>
              <w:tc>
                <w:tcPr>
                  <w:tcW w:w="1187" w:type="dxa"/>
                </w:tcPr>
                <w:p w14:paraId="5D367565" w14:textId="2E70B544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0.50</w:t>
                  </w:r>
                </w:p>
              </w:tc>
              <w:tc>
                <w:tcPr>
                  <w:tcW w:w="1187" w:type="dxa"/>
                </w:tcPr>
                <w:p w14:paraId="0D4282EE" w14:textId="418C62F5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-</w:t>
                  </w:r>
                  <w:r>
                    <w:rPr>
                      <w:rFonts w:eastAsia="黑体"/>
                      <w:sz w:val="22"/>
                      <w:szCs w:val="22"/>
                    </w:rPr>
                    <w:t>0.26</w:t>
                  </w:r>
                </w:p>
              </w:tc>
              <w:tc>
                <w:tcPr>
                  <w:tcW w:w="1187" w:type="dxa"/>
                </w:tcPr>
                <w:p w14:paraId="4BA592C4" w14:textId="24CBA898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29FC4CC9" w14:textId="05A687C1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.26</w:t>
                  </w:r>
                </w:p>
              </w:tc>
              <w:tc>
                <w:tcPr>
                  <w:tcW w:w="1187" w:type="dxa"/>
                </w:tcPr>
                <w:p w14:paraId="4F1A7DDB" w14:textId="07EAB112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.50</w:t>
                  </w:r>
                </w:p>
              </w:tc>
            </w:tr>
            <w:tr w:rsidR="009538D8" w14:paraId="2DE37030" w14:textId="77777777" w:rsidTr="00BF272B">
              <w:tc>
                <w:tcPr>
                  <w:tcW w:w="1186" w:type="dxa"/>
                </w:tcPr>
                <w:p w14:paraId="2F4CDD2D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cos(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/>
                      <w:sz w:val="22"/>
                      <w:szCs w:val="22"/>
                    </w:rPr>
                    <w:t>)</w:t>
                  </w:r>
                  <w:r>
                    <w:rPr>
                      <w:rFonts w:ascii="Calibri" w:eastAsia="黑体" w:hAnsi="Calibri" w:cs="Calibri"/>
                      <w:sz w:val="22"/>
                      <w:szCs w:val="22"/>
                    </w:rPr>
                    <w:t>²</w:t>
                  </w:r>
                </w:p>
              </w:tc>
              <w:tc>
                <w:tcPr>
                  <w:tcW w:w="1186" w:type="dxa"/>
                </w:tcPr>
                <w:p w14:paraId="32CDD5A6" w14:textId="3CE7C3F8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.75</w:t>
                  </w:r>
                </w:p>
              </w:tc>
              <w:tc>
                <w:tcPr>
                  <w:tcW w:w="1187" w:type="dxa"/>
                </w:tcPr>
                <w:p w14:paraId="1D8A1407" w14:textId="77451725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0.50</w:t>
                  </w:r>
                </w:p>
              </w:tc>
              <w:tc>
                <w:tcPr>
                  <w:tcW w:w="1187" w:type="dxa"/>
                </w:tcPr>
                <w:p w14:paraId="552F1866" w14:textId="455ACE3F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187" w:type="dxa"/>
                </w:tcPr>
                <w:p w14:paraId="0AC7E251" w14:textId="6478AE5D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.07</w:t>
                  </w:r>
                </w:p>
              </w:tc>
              <w:tc>
                <w:tcPr>
                  <w:tcW w:w="1187" w:type="dxa"/>
                </w:tcPr>
                <w:p w14:paraId="3141E810" w14:textId="01BA40ED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48706EDA" w14:textId="22780A49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.07</w:t>
                  </w:r>
                </w:p>
              </w:tc>
              <w:tc>
                <w:tcPr>
                  <w:tcW w:w="1187" w:type="dxa"/>
                </w:tcPr>
                <w:p w14:paraId="1C596E26" w14:textId="6D2E44B6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</w:tr>
            <w:tr w:rsidR="009538D8" w14:paraId="12F87F7A" w14:textId="77777777" w:rsidTr="00BF272B">
              <w:tc>
                <w:tcPr>
                  <w:tcW w:w="1186" w:type="dxa"/>
                </w:tcPr>
                <w:p w14:paraId="0953A6C0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光强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1186" w:type="dxa"/>
                </w:tcPr>
                <w:p w14:paraId="6930C7E6" w14:textId="5F904B2E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187" w:type="dxa"/>
                </w:tcPr>
                <w:p w14:paraId="0F71AC95" w14:textId="0B20CE79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187" w:type="dxa"/>
                </w:tcPr>
                <w:p w14:paraId="16F6846F" w14:textId="61F62211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  <w:tc>
                <w:tcPr>
                  <w:tcW w:w="1187" w:type="dxa"/>
                </w:tcPr>
                <w:p w14:paraId="0A434190" w14:textId="70A5DBB2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187" w:type="dxa"/>
                </w:tcPr>
                <w:p w14:paraId="5136DD5F" w14:textId="198D5A71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40D757DC" w14:textId="42AD4894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187" w:type="dxa"/>
                </w:tcPr>
                <w:p w14:paraId="20525E4D" w14:textId="6F1F592A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</w:t>
                  </w:r>
                </w:p>
              </w:tc>
            </w:tr>
            <w:tr w:rsidR="009538D8" w14:paraId="4D649CDF" w14:textId="77777777" w:rsidTr="00BF272B">
              <w:tc>
                <w:tcPr>
                  <w:tcW w:w="1186" w:type="dxa"/>
                </w:tcPr>
                <w:p w14:paraId="623F1414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186" w:type="dxa"/>
                </w:tcPr>
                <w:p w14:paraId="28F23C47" w14:textId="5B49E026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15</w:t>
                  </w:r>
                </w:p>
              </w:tc>
              <w:tc>
                <w:tcPr>
                  <w:tcW w:w="1187" w:type="dxa"/>
                </w:tcPr>
                <w:p w14:paraId="6FFF30AE" w14:textId="1DA4670E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187" w:type="dxa"/>
                </w:tcPr>
                <w:p w14:paraId="2BFB6897" w14:textId="74F92890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 w:rsidR="007A47BF">
                    <w:rPr>
                      <w:rFonts w:eastAsia="黑体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187" w:type="dxa"/>
                </w:tcPr>
                <w:p w14:paraId="66E8398D" w14:textId="17B48A2C" w:rsidR="009538D8" w:rsidRDefault="009A2FCC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60</w:t>
                  </w:r>
                </w:p>
              </w:tc>
              <w:tc>
                <w:tcPr>
                  <w:tcW w:w="1187" w:type="dxa"/>
                </w:tcPr>
                <w:p w14:paraId="75F4C81C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4AADDDF8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0B29606B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</w:tr>
            <w:tr w:rsidR="009538D8" w14:paraId="7BABFB54" w14:textId="77777777" w:rsidTr="00BF272B">
              <w:tc>
                <w:tcPr>
                  <w:tcW w:w="1186" w:type="dxa"/>
                </w:tcPr>
                <w:p w14:paraId="27E2F31A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c</w:t>
                  </w:r>
                  <w:r>
                    <w:rPr>
                      <w:rFonts w:eastAsia="黑体"/>
                      <w:sz w:val="22"/>
                      <w:szCs w:val="22"/>
                    </w:rPr>
                    <w:t>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)</w:t>
                  </w:r>
                </w:p>
              </w:tc>
              <w:tc>
                <w:tcPr>
                  <w:tcW w:w="1186" w:type="dxa"/>
                </w:tcPr>
                <w:p w14:paraId="4894E8FD" w14:textId="581368A2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.71</w:t>
                  </w:r>
                </w:p>
              </w:tc>
              <w:tc>
                <w:tcPr>
                  <w:tcW w:w="1187" w:type="dxa"/>
                </w:tcPr>
                <w:p w14:paraId="13BB02C3" w14:textId="1285AA1F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.87</w:t>
                  </w:r>
                </w:p>
              </w:tc>
              <w:tc>
                <w:tcPr>
                  <w:tcW w:w="1187" w:type="dxa"/>
                </w:tcPr>
                <w:p w14:paraId="0865A5F2" w14:textId="62F80673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.97</w:t>
                  </w:r>
                </w:p>
              </w:tc>
              <w:tc>
                <w:tcPr>
                  <w:tcW w:w="1187" w:type="dxa"/>
                </w:tcPr>
                <w:p w14:paraId="3E9BE3BF" w14:textId="1F39A03B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1.00</w:t>
                  </w:r>
                </w:p>
              </w:tc>
              <w:tc>
                <w:tcPr>
                  <w:tcW w:w="1187" w:type="dxa"/>
                </w:tcPr>
                <w:p w14:paraId="7D7CDE04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3A5E322B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4AB7790E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</w:tr>
            <w:tr w:rsidR="009538D8" w14:paraId="6321D773" w14:textId="77777777" w:rsidTr="00BF272B">
              <w:tc>
                <w:tcPr>
                  <w:tcW w:w="1186" w:type="dxa"/>
                </w:tcPr>
                <w:p w14:paraId="0FD5BF47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cos(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φ</w:t>
                  </w:r>
                  <w:r>
                    <w:rPr>
                      <w:rFonts w:eastAsia="黑体"/>
                      <w:sz w:val="22"/>
                      <w:szCs w:val="22"/>
                    </w:rPr>
                    <w:t>)</w:t>
                  </w:r>
                  <w:r>
                    <w:rPr>
                      <w:rFonts w:ascii="Calibri" w:eastAsia="黑体" w:hAnsi="Calibri" w:cs="Calibri"/>
                      <w:sz w:val="22"/>
                      <w:szCs w:val="22"/>
                    </w:rPr>
                    <w:t>²</w:t>
                  </w:r>
                </w:p>
              </w:tc>
              <w:tc>
                <w:tcPr>
                  <w:tcW w:w="1186" w:type="dxa"/>
                </w:tcPr>
                <w:p w14:paraId="1617C0B7" w14:textId="0E52F5ED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.50</w:t>
                  </w:r>
                </w:p>
              </w:tc>
              <w:tc>
                <w:tcPr>
                  <w:tcW w:w="1187" w:type="dxa"/>
                </w:tcPr>
                <w:p w14:paraId="2848EF9E" w14:textId="2C7DE9D0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.75</w:t>
                  </w:r>
                </w:p>
              </w:tc>
              <w:tc>
                <w:tcPr>
                  <w:tcW w:w="1187" w:type="dxa"/>
                </w:tcPr>
                <w:p w14:paraId="111D50A6" w14:textId="79BE9DB1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.93</w:t>
                  </w:r>
                </w:p>
              </w:tc>
              <w:tc>
                <w:tcPr>
                  <w:tcW w:w="1187" w:type="dxa"/>
                </w:tcPr>
                <w:p w14:paraId="2CABB863" w14:textId="572B5B4D" w:rsidR="009538D8" w:rsidRDefault="003A6C34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187" w:type="dxa"/>
                </w:tcPr>
                <w:p w14:paraId="52CD7DC3" w14:textId="4F4F71A4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305E8CD7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364DD645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</w:tr>
            <w:tr w:rsidR="009538D8" w14:paraId="7DC79B05" w14:textId="77777777" w:rsidTr="00BF272B">
              <w:tc>
                <w:tcPr>
                  <w:tcW w:w="1186" w:type="dxa"/>
                </w:tcPr>
                <w:p w14:paraId="2453546F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光强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I</w:t>
                  </w:r>
                </w:p>
              </w:tc>
              <w:tc>
                <w:tcPr>
                  <w:tcW w:w="1186" w:type="dxa"/>
                </w:tcPr>
                <w:p w14:paraId="2BDAF141" w14:textId="161827F7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187" w:type="dxa"/>
                </w:tcPr>
                <w:p w14:paraId="096616AB" w14:textId="120963EB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187" w:type="dxa"/>
                </w:tcPr>
                <w:p w14:paraId="2C805F9C" w14:textId="0A74DFF3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187" w:type="dxa"/>
                </w:tcPr>
                <w:p w14:paraId="53E0B412" w14:textId="545BDBE5" w:rsidR="009538D8" w:rsidRDefault="00FE1450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187" w:type="dxa"/>
                </w:tcPr>
                <w:p w14:paraId="6E68EC8E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4A47F181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  <w:tc>
                <w:tcPr>
                  <w:tcW w:w="1187" w:type="dxa"/>
                </w:tcPr>
                <w:p w14:paraId="4508CDAF" w14:textId="77777777" w:rsidR="009538D8" w:rsidRDefault="009538D8" w:rsidP="009538D8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</w:p>
              </w:tc>
            </w:tr>
          </w:tbl>
          <w:p w14:paraId="186B07E0" w14:textId="77777777" w:rsidR="00353231" w:rsidRDefault="00353231" w:rsidP="00F970FE">
            <w:pPr>
              <w:spacing w:line="360" w:lineRule="auto"/>
              <w:rPr>
                <w:rFonts w:eastAsia="黑体"/>
                <w:sz w:val="22"/>
                <w:szCs w:val="22"/>
              </w:rPr>
            </w:pPr>
          </w:p>
          <w:p w14:paraId="1384DECE" w14:textId="40C56C1D" w:rsidR="00F970FE" w:rsidRDefault="00AD1735" w:rsidP="00F970FE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>5</w:t>
            </w:r>
            <w:r>
              <w:rPr>
                <w:rFonts w:eastAsia="黑体"/>
                <w:sz w:val="22"/>
                <w:szCs w:val="22"/>
              </w:rPr>
              <w:t>.2</w:t>
            </w:r>
            <w:r w:rsidR="00B42FFC">
              <w:rPr>
                <w:rFonts w:eastAsia="黑体"/>
                <w:sz w:val="22"/>
                <w:szCs w:val="22"/>
              </w:rPr>
              <w:t xml:space="preserve"> </w:t>
            </w:r>
            <w:r w:rsidR="00B42FFC">
              <w:rPr>
                <w:rFonts w:eastAsia="黑体" w:hint="eastAsia"/>
                <w:sz w:val="22"/>
                <w:szCs w:val="22"/>
              </w:rPr>
              <w:t>线偏光经λ</w:t>
            </w:r>
            <w:r w:rsidR="00B42FFC">
              <w:rPr>
                <w:rFonts w:eastAsia="黑体"/>
                <w:sz w:val="22"/>
                <w:szCs w:val="22"/>
              </w:rPr>
              <w:t>/4</w:t>
            </w:r>
            <w:r w:rsidR="00B42FFC">
              <w:rPr>
                <w:rFonts w:eastAsia="黑体" w:hint="eastAsia"/>
                <w:sz w:val="22"/>
                <w:szCs w:val="22"/>
              </w:rPr>
              <w:t>波片后随偏振片</w:t>
            </w:r>
            <w:r w:rsidR="00B42FFC">
              <w:rPr>
                <w:rFonts w:eastAsia="黑体" w:hint="eastAsia"/>
                <w:sz w:val="22"/>
                <w:szCs w:val="22"/>
              </w:rPr>
              <w:t>B</w:t>
            </w:r>
            <w:r w:rsidR="00B42FFC">
              <w:rPr>
                <w:rFonts w:eastAsia="黑体" w:hint="eastAsia"/>
                <w:sz w:val="22"/>
                <w:szCs w:val="22"/>
              </w:rPr>
              <w:t>角度的变化关系</w:t>
            </w:r>
          </w:p>
          <w:tbl>
            <w:tblPr>
              <w:tblStyle w:val="a6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82"/>
              <w:gridCol w:w="1582"/>
              <w:gridCol w:w="1582"/>
              <w:gridCol w:w="1582"/>
              <w:gridCol w:w="1583"/>
              <w:gridCol w:w="1583"/>
            </w:tblGrid>
            <w:tr w:rsidR="00B16EA0" w14:paraId="6B68F32D" w14:textId="77777777" w:rsidTr="00B16EA0">
              <w:tc>
                <w:tcPr>
                  <w:tcW w:w="1582" w:type="dxa"/>
                </w:tcPr>
                <w:p w14:paraId="5051B5DE" w14:textId="1C7E3A9D" w:rsidR="00B16EA0" w:rsidRDefault="00B16EA0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69BAE4BB" w14:textId="2118C816" w:rsidR="00B16EA0" w:rsidRDefault="005F57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582" w:type="dxa"/>
                </w:tcPr>
                <w:p w14:paraId="41E5C708" w14:textId="53AE2CAF" w:rsidR="00B16EA0" w:rsidRDefault="005F57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582" w:type="dxa"/>
                </w:tcPr>
                <w:p w14:paraId="2711435E" w14:textId="6223D546" w:rsidR="00B16EA0" w:rsidRDefault="005F57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583" w:type="dxa"/>
                </w:tcPr>
                <w:p w14:paraId="5C522F3C" w14:textId="070E9557" w:rsidR="00B16EA0" w:rsidRDefault="005F57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45</w:t>
                  </w:r>
                </w:p>
              </w:tc>
              <w:tc>
                <w:tcPr>
                  <w:tcW w:w="1583" w:type="dxa"/>
                </w:tcPr>
                <w:p w14:paraId="57EAF294" w14:textId="3E1F867C" w:rsidR="00B16EA0" w:rsidRDefault="005F57A5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</w:tr>
            <w:tr w:rsidR="00B16EA0" w14:paraId="23E2E6D2" w14:textId="77777777" w:rsidTr="00B16EA0">
              <w:tc>
                <w:tcPr>
                  <w:tcW w:w="1582" w:type="dxa"/>
                </w:tcPr>
                <w:p w14:paraId="3445F644" w14:textId="3F66057B" w:rsidR="00B16EA0" w:rsidRDefault="00BE533F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7B055E59" w14:textId="1B7C9A46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582" w:type="dxa"/>
                </w:tcPr>
                <w:p w14:paraId="18017FC2" w14:textId="042F7356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0C8F0009" w14:textId="10D22AB0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6501027A" w14:textId="3DDCDEA5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72C8FEC6" w14:textId="0ABCE205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</w:tr>
            <w:tr w:rsidR="00B16EA0" w14:paraId="110788CF" w14:textId="77777777" w:rsidTr="00B16EA0">
              <w:tc>
                <w:tcPr>
                  <w:tcW w:w="1582" w:type="dxa"/>
                </w:tcPr>
                <w:p w14:paraId="52BDC78D" w14:textId="1FC8EEF2" w:rsidR="00B16EA0" w:rsidRDefault="00BE533F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559D4E14" w14:textId="5381FEF4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3.74</w:t>
                  </w:r>
                </w:p>
              </w:tc>
              <w:tc>
                <w:tcPr>
                  <w:tcW w:w="1582" w:type="dxa"/>
                </w:tcPr>
                <w:p w14:paraId="0EC937A6" w14:textId="559E3650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46.64</w:t>
                  </w:r>
                </w:p>
              </w:tc>
              <w:tc>
                <w:tcPr>
                  <w:tcW w:w="1582" w:type="dxa"/>
                </w:tcPr>
                <w:p w14:paraId="5868A1BC" w14:textId="395ED1E8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3.47</w:t>
                  </w:r>
                </w:p>
              </w:tc>
              <w:tc>
                <w:tcPr>
                  <w:tcW w:w="1583" w:type="dxa"/>
                </w:tcPr>
                <w:p w14:paraId="41119F9C" w14:textId="4125712C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3" w:type="dxa"/>
                </w:tcPr>
                <w:p w14:paraId="5C24F63E" w14:textId="38E579B7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</w:tr>
            <w:tr w:rsidR="00B16EA0" w14:paraId="49D5F32F" w14:textId="77777777" w:rsidTr="00B16EA0">
              <w:tc>
                <w:tcPr>
                  <w:tcW w:w="1582" w:type="dxa"/>
                </w:tcPr>
                <w:p w14:paraId="69183055" w14:textId="38D3A4F8" w:rsidR="00B16EA0" w:rsidRDefault="00BE533F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6003237D" w14:textId="0D9204B4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1.2</w:t>
                  </w: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</w:p>
              </w:tc>
              <w:tc>
                <w:tcPr>
                  <w:tcW w:w="1582" w:type="dxa"/>
                </w:tcPr>
                <w:p w14:paraId="737560DA" w14:textId="77ED9E52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2" w:type="dxa"/>
                </w:tcPr>
                <w:p w14:paraId="7911815B" w14:textId="75A578AB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2F9C6B22" w14:textId="02CA05EC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3" w:type="dxa"/>
                </w:tcPr>
                <w:p w14:paraId="1EC6C08F" w14:textId="05D3EA5F" w:rsidR="00B16EA0" w:rsidRDefault="00EF12D4" w:rsidP="00F970FE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1.24</w:t>
                  </w:r>
                </w:p>
              </w:tc>
            </w:tr>
            <w:tr w:rsidR="00A36594" w14:paraId="120F6520" w14:textId="77777777" w:rsidTr="00B16EA0">
              <w:tc>
                <w:tcPr>
                  <w:tcW w:w="1582" w:type="dxa"/>
                </w:tcPr>
                <w:p w14:paraId="2FDF259F" w14:textId="0B67AF21" w:rsidR="00A36594" w:rsidRDefault="00A36594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1EB30C8C" w14:textId="12716C18" w:rsidR="00A36594" w:rsidRDefault="005F57A5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7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582" w:type="dxa"/>
                </w:tcPr>
                <w:p w14:paraId="55F50AC9" w14:textId="2573CA76" w:rsidR="00A36594" w:rsidRDefault="005F57A5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9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582" w:type="dxa"/>
                </w:tcPr>
                <w:p w14:paraId="34AB9624" w14:textId="22627863" w:rsidR="00A36594" w:rsidRDefault="005F57A5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05</w:t>
                  </w:r>
                </w:p>
              </w:tc>
              <w:tc>
                <w:tcPr>
                  <w:tcW w:w="1583" w:type="dxa"/>
                </w:tcPr>
                <w:p w14:paraId="35ABA3BE" w14:textId="4E5D80A1" w:rsidR="00A36594" w:rsidRDefault="005F57A5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1583" w:type="dxa"/>
                </w:tcPr>
                <w:p w14:paraId="14B58080" w14:textId="79579092" w:rsidR="00A36594" w:rsidRDefault="005F57A5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35</w:t>
                  </w:r>
                </w:p>
              </w:tc>
            </w:tr>
            <w:tr w:rsidR="00A36594" w14:paraId="75EEE341" w14:textId="77777777" w:rsidTr="00B16EA0">
              <w:tc>
                <w:tcPr>
                  <w:tcW w:w="1582" w:type="dxa"/>
                </w:tcPr>
                <w:p w14:paraId="73A7400F" w14:textId="23B64414" w:rsidR="00A36594" w:rsidRDefault="00BE533F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72516B91" w14:textId="7697EC31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2" w:type="dxa"/>
                </w:tcPr>
                <w:p w14:paraId="38989E13" w14:textId="57DED789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2" w:type="dxa"/>
                </w:tcPr>
                <w:p w14:paraId="51F5173E" w14:textId="56D1186A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3" w:type="dxa"/>
                </w:tcPr>
                <w:p w14:paraId="42898548" w14:textId="53A407DE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3" w:type="dxa"/>
                </w:tcPr>
                <w:p w14:paraId="30CAFA3E" w14:textId="234C163B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</w:tr>
            <w:tr w:rsidR="00A36594" w14:paraId="4A208371" w14:textId="77777777" w:rsidTr="00B16EA0">
              <w:tc>
                <w:tcPr>
                  <w:tcW w:w="1582" w:type="dxa"/>
                </w:tcPr>
                <w:p w14:paraId="6891206F" w14:textId="225E8ADC" w:rsidR="00A36594" w:rsidRDefault="00BE533F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22962ADA" w14:textId="543B6A7D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  <w:tc>
                <w:tcPr>
                  <w:tcW w:w="1582" w:type="dxa"/>
                </w:tcPr>
                <w:p w14:paraId="75F6AF94" w14:textId="28BBE6AB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582" w:type="dxa"/>
                </w:tcPr>
                <w:p w14:paraId="13BABE6C" w14:textId="58834699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3" w:type="dxa"/>
                </w:tcPr>
                <w:p w14:paraId="7E28003C" w14:textId="4F58F174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583" w:type="dxa"/>
                </w:tcPr>
                <w:p w14:paraId="5F9DF72E" w14:textId="1A8F01D6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</w:tr>
            <w:tr w:rsidR="00A36594" w14:paraId="03B1D2D3" w14:textId="77777777" w:rsidTr="00B16EA0">
              <w:tc>
                <w:tcPr>
                  <w:tcW w:w="1582" w:type="dxa"/>
                </w:tcPr>
                <w:p w14:paraId="5C5F56D2" w14:textId="2001DA5D" w:rsidR="00A36594" w:rsidRDefault="00BE533F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5092AF26" w14:textId="4E2E391B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26561E1F" w14:textId="05B9627B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8.74</w:t>
                  </w:r>
                </w:p>
              </w:tc>
              <w:tc>
                <w:tcPr>
                  <w:tcW w:w="1582" w:type="dxa"/>
                </w:tcPr>
                <w:p w14:paraId="50CE5285" w14:textId="362A3D17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  <w:tc>
                <w:tcPr>
                  <w:tcW w:w="1583" w:type="dxa"/>
                </w:tcPr>
                <w:p w14:paraId="16408831" w14:textId="64D6FE19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3" w:type="dxa"/>
                </w:tcPr>
                <w:p w14:paraId="44B58B67" w14:textId="56957A60" w:rsidR="00A36594" w:rsidRDefault="002F5C27" w:rsidP="00A36594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</w:tr>
            <w:tr w:rsidR="007E30CB" w14:paraId="35DF8FC4" w14:textId="77777777" w:rsidTr="00BF272B">
              <w:tc>
                <w:tcPr>
                  <w:tcW w:w="1582" w:type="dxa"/>
                </w:tcPr>
                <w:p w14:paraId="7B345155" w14:textId="77777777" w:rsidR="007E30CB" w:rsidRDefault="007E30CB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lastRenderedPageBreak/>
                    <w:t>偏振片φ</w:t>
                  </w:r>
                </w:p>
              </w:tc>
              <w:tc>
                <w:tcPr>
                  <w:tcW w:w="1582" w:type="dxa"/>
                </w:tcPr>
                <w:p w14:paraId="21211D75" w14:textId="3CD799B0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1582" w:type="dxa"/>
                </w:tcPr>
                <w:p w14:paraId="0E73DF35" w14:textId="636AD2AF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65</w:t>
                  </w:r>
                </w:p>
              </w:tc>
              <w:tc>
                <w:tcPr>
                  <w:tcW w:w="1582" w:type="dxa"/>
                </w:tcPr>
                <w:p w14:paraId="0E46B598" w14:textId="443B1950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80</w:t>
                  </w:r>
                </w:p>
              </w:tc>
              <w:tc>
                <w:tcPr>
                  <w:tcW w:w="1583" w:type="dxa"/>
                </w:tcPr>
                <w:p w14:paraId="49B14AAE" w14:textId="5E83DBED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95</w:t>
                  </w:r>
                </w:p>
              </w:tc>
              <w:tc>
                <w:tcPr>
                  <w:tcW w:w="1583" w:type="dxa"/>
                </w:tcPr>
                <w:p w14:paraId="318AD379" w14:textId="66A91190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210</w:t>
                  </w:r>
                </w:p>
              </w:tc>
            </w:tr>
            <w:tr w:rsidR="007E30CB" w14:paraId="60F7E9AC" w14:textId="77777777" w:rsidTr="00BF272B">
              <w:tc>
                <w:tcPr>
                  <w:tcW w:w="1582" w:type="dxa"/>
                </w:tcPr>
                <w:p w14:paraId="5C9B1EA1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45F2EAD1" w14:textId="161AE50E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2" w:type="dxa"/>
                </w:tcPr>
                <w:p w14:paraId="13273616" w14:textId="0134050D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62529B85" w14:textId="23E87518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583" w:type="dxa"/>
                </w:tcPr>
                <w:p w14:paraId="162519A2" w14:textId="5AB5A783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285506F0" w14:textId="7EBFFE06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</w:tr>
            <w:tr w:rsidR="007E30CB" w14:paraId="6807BEE5" w14:textId="77777777" w:rsidTr="00BF272B">
              <w:tc>
                <w:tcPr>
                  <w:tcW w:w="1582" w:type="dxa"/>
                </w:tcPr>
                <w:p w14:paraId="21CC4613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34A91188" w14:textId="0E3D8A0E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551264F3" w14:textId="4703C160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2" w:type="dxa"/>
                </w:tcPr>
                <w:p w14:paraId="3DB79040" w14:textId="770C0BCA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3.74</w:t>
                  </w:r>
                </w:p>
              </w:tc>
              <w:tc>
                <w:tcPr>
                  <w:tcW w:w="1583" w:type="dxa"/>
                </w:tcPr>
                <w:p w14:paraId="4625B626" w14:textId="50EA5E2F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2FC9B3E9" w14:textId="1D860FFA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3.74</w:t>
                  </w:r>
                </w:p>
              </w:tc>
            </w:tr>
            <w:tr w:rsidR="007E30CB" w14:paraId="2215A780" w14:textId="77777777" w:rsidTr="00BF272B">
              <w:tc>
                <w:tcPr>
                  <w:tcW w:w="1582" w:type="dxa"/>
                </w:tcPr>
                <w:p w14:paraId="0C333B73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247C5F9B" w14:textId="42301094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8.74</w:t>
                  </w:r>
                </w:p>
              </w:tc>
              <w:tc>
                <w:tcPr>
                  <w:tcW w:w="1582" w:type="dxa"/>
                </w:tcPr>
                <w:p w14:paraId="526C72F5" w14:textId="61374C86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2582FCF1" w14:textId="6D086E36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1.24</w:t>
                  </w:r>
                </w:p>
              </w:tc>
              <w:tc>
                <w:tcPr>
                  <w:tcW w:w="1583" w:type="dxa"/>
                </w:tcPr>
                <w:p w14:paraId="2D2E7E85" w14:textId="696F3F61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3" w:type="dxa"/>
                </w:tcPr>
                <w:p w14:paraId="6BB88D67" w14:textId="08806F77" w:rsidR="007E30CB" w:rsidRDefault="00EF479D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</w:tr>
            <w:tr w:rsidR="007E30CB" w14:paraId="3554F19A" w14:textId="77777777" w:rsidTr="00BF272B">
              <w:tc>
                <w:tcPr>
                  <w:tcW w:w="1582" w:type="dxa"/>
                </w:tcPr>
                <w:p w14:paraId="33C78F60" w14:textId="77777777" w:rsidR="007E30CB" w:rsidRDefault="007E30CB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09D4205B" w14:textId="72C36979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582" w:type="dxa"/>
                </w:tcPr>
                <w:p w14:paraId="29EA0BAA" w14:textId="2911EB09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582" w:type="dxa"/>
                </w:tcPr>
                <w:p w14:paraId="12CE52F9" w14:textId="39E34702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55</w:t>
                  </w:r>
                </w:p>
              </w:tc>
              <w:tc>
                <w:tcPr>
                  <w:tcW w:w="1583" w:type="dxa"/>
                </w:tcPr>
                <w:p w14:paraId="1051E89C" w14:textId="66726675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70</w:t>
                  </w:r>
                </w:p>
              </w:tc>
              <w:tc>
                <w:tcPr>
                  <w:tcW w:w="1583" w:type="dxa"/>
                </w:tcPr>
                <w:p w14:paraId="31556D75" w14:textId="53DF4598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85</w:t>
                  </w:r>
                </w:p>
              </w:tc>
            </w:tr>
            <w:tr w:rsidR="007E30CB" w14:paraId="198323A0" w14:textId="77777777" w:rsidTr="00BF272B">
              <w:tc>
                <w:tcPr>
                  <w:tcW w:w="1582" w:type="dxa"/>
                </w:tcPr>
                <w:p w14:paraId="16C58175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3204172F" w14:textId="4A3304EB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61FA29F5" w14:textId="16EFDC43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  <w:tc>
                <w:tcPr>
                  <w:tcW w:w="1582" w:type="dxa"/>
                </w:tcPr>
                <w:p w14:paraId="55288B92" w14:textId="7F84329B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3" w:type="dxa"/>
                </w:tcPr>
                <w:p w14:paraId="0F7F4BA4" w14:textId="7136F8DC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3" w:type="dxa"/>
                </w:tcPr>
                <w:p w14:paraId="21857FC3" w14:textId="2966EFDF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3.35</w:t>
                  </w:r>
                </w:p>
              </w:tc>
            </w:tr>
            <w:tr w:rsidR="007E30CB" w14:paraId="7A827C35" w14:textId="77777777" w:rsidTr="00BF272B">
              <w:tc>
                <w:tcPr>
                  <w:tcW w:w="1582" w:type="dxa"/>
                </w:tcPr>
                <w:p w14:paraId="56FA650D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5F0378D7" w14:textId="61DF4F67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2" w:type="dxa"/>
                </w:tcPr>
                <w:p w14:paraId="233FB722" w14:textId="6823D6A2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5E6163D3" w14:textId="639926CA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  <w:tc>
                <w:tcPr>
                  <w:tcW w:w="1583" w:type="dxa"/>
                </w:tcPr>
                <w:p w14:paraId="593F72A3" w14:textId="19D925E3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583" w:type="dxa"/>
                </w:tcPr>
                <w:p w14:paraId="721DC103" w14:textId="30DAF57E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3.35</w:t>
                  </w:r>
                </w:p>
              </w:tc>
            </w:tr>
            <w:tr w:rsidR="007E30CB" w14:paraId="0F5FFB9A" w14:textId="77777777" w:rsidTr="00BF272B">
              <w:tc>
                <w:tcPr>
                  <w:tcW w:w="1582" w:type="dxa"/>
                </w:tcPr>
                <w:p w14:paraId="7AE401A6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18203C03" w14:textId="75243A6A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35.81</w:t>
                  </w:r>
                </w:p>
              </w:tc>
              <w:tc>
                <w:tcPr>
                  <w:tcW w:w="1582" w:type="dxa"/>
                </w:tcPr>
                <w:p w14:paraId="27AAF890" w14:textId="179DC622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1.24</w:t>
                  </w:r>
                </w:p>
              </w:tc>
              <w:tc>
                <w:tcPr>
                  <w:tcW w:w="1582" w:type="dxa"/>
                </w:tcPr>
                <w:p w14:paraId="650E6C00" w14:textId="57089179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755224F9" w14:textId="43F64A1F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8.74</w:t>
                  </w:r>
                </w:p>
              </w:tc>
              <w:tc>
                <w:tcPr>
                  <w:tcW w:w="1583" w:type="dxa"/>
                </w:tcPr>
                <w:p w14:paraId="6B6150A7" w14:textId="100B8A59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</w:tr>
            <w:tr w:rsidR="007E30CB" w14:paraId="3BB9BDC9" w14:textId="77777777" w:rsidTr="00BF272B">
              <w:tc>
                <w:tcPr>
                  <w:tcW w:w="1582" w:type="dxa"/>
                </w:tcPr>
                <w:p w14:paraId="7043E9D5" w14:textId="77777777" w:rsidR="007E30CB" w:rsidRDefault="007E30CB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786E74A1" w14:textId="28D274A0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1582" w:type="dxa"/>
                </w:tcPr>
                <w:p w14:paraId="407D4631" w14:textId="0E56BEEA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315</w:t>
                  </w:r>
                </w:p>
              </w:tc>
              <w:tc>
                <w:tcPr>
                  <w:tcW w:w="1582" w:type="dxa"/>
                </w:tcPr>
                <w:p w14:paraId="20FA8977" w14:textId="16F910B9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583" w:type="dxa"/>
                </w:tcPr>
                <w:p w14:paraId="46784E88" w14:textId="0E3BA5AC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45</w:t>
                  </w:r>
                </w:p>
              </w:tc>
              <w:tc>
                <w:tcPr>
                  <w:tcW w:w="1583" w:type="dxa"/>
                </w:tcPr>
                <w:p w14:paraId="10698902" w14:textId="3C06EB79" w:rsidR="007E30CB" w:rsidRDefault="005F57A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60</w:t>
                  </w:r>
                </w:p>
              </w:tc>
            </w:tr>
            <w:tr w:rsidR="007E30CB" w14:paraId="7AF88748" w14:textId="77777777" w:rsidTr="00BF272B">
              <w:tc>
                <w:tcPr>
                  <w:tcW w:w="1582" w:type="dxa"/>
                </w:tcPr>
                <w:p w14:paraId="5FB29A5D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61D8D386" w14:textId="26AB403E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2" w:type="dxa"/>
                </w:tcPr>
                <w:p w14:paraId="5637B18A" w14:textId="6F93B511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31A2F09F" w14:textId="2B458FCD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52F5D668" w14:textId="665439EA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3C2F3B08" w14:textId="383FB9E3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</w:tr>
            <w:tr w:rsidR="007E30CB" w14:paraId="3C704B3B" w14:textId="77777777" w:rsidTr="00BF272B">
              <w:tc>
                <w:tcPr>
                  <w:tcW w:w="1582" w:type="dxa"/>
                </w:tcPr>
                <w:p w14:paraId="2B6ACC25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3B266C00" w14:textId="28DEC520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.25</w:t>
                  </w:r>
                </w:p>
              </w:tc>
              <w:tc>
                <w:tcPr>
                  <w:tcW w:w="1582" w:type="dxa"/>
                </w:tcPr>
                <w:p w14:paraId="4C0A1D8E" w14:textId="7FAC2389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  <w:tc>
                <w:tcPr>
                  <w:tcW w:w="1582" w:type="dxa"/>
                </w:tcPr>
                <w:p w14:paraId="3B1CBD75" w14:textId="68D817B9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589D086B" w14:textId="73E97F0B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5.81</w:t>
                  </w:r>
                </w:p>
              </w:tc>
              <w:tc>
                <w:tcPr>
                  <w:tcW w:w="1583" w:type="dxa"/>
                </w:tcPr>
                <w:p w14:paraId="1B58E5B0" w14:textId="59B1B764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3.74</w:t>
                  </w:r>
                </w:p>
              </w:tc>
            </w:tr>
            <w:tr w:rsidR="007E30CB" w14:paraId="5521484E" w14:textId="77777777" w:rsidTr="00BF272B">
              <w:tc>
                <w:tcPr>
                  <w:tcW w:w="1582" w:type="dxa"/>
                </w:tcPr>
                <w:p w14:paraId="3B02FC69" w14:textId="77777777" w:rsidR="007E30CB" w:rsidRDefault="00BE533F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1/4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7C9A2A26" w14:textId="0F3732CD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</w:t>
                  </w:r>
                </w:p>
              </w:tc>
              <w:tc>
                <w:tcPr>
                  <w:tcW w:w="1582" w:type="dxa"/>
                </w:tcPr>
                <w:p w14:paraId="414FE41F" w14:textId="221133D9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4.17</w:t>
                  </w:r>
                </w:p>
              </w:tc>
              <w:tc>
                <w:tcPr>
                  <w:tcW w:w="1582" w:type="dxa"/>
                </w:tcPr>
                <w:p w14:paraId="30EF5DE4" w14:textId="51CA4E5E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8.74</w:t>
                  </w:r>
                </w:p>
              </w:tc>
              <w:tc>
                <w:tcPr>
                  <w:tcW w:w="1583" w:type="dxa"/>
                </w:tcPr>
                <w:p w14:paraId="69F1CB7E" w14:textId="08924DF3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7C188E8A" w14:textId="7ABDC45F" w:rsidR="007E30CB" w:rsidRDefault="00653775" w:rsidP="007E30CB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1.24</w:t>
                  </w:r>
                </w:p>
              </w:tc>
            </w:tr>
          </w:tbl>
          <w:p w14:paraId="70D178DD" w14:textId="77777777" w:rsidR="00B42FFC" w:rsidRDefault="00B42FFC" w:rsidP="00F970FE">
            <w:pPr>
              <w:spacing w:line="360" w:lineRule="auto"/>
              <w:rPr>
                <w:rFonts w:eastAsia="黑体"/>
                <w:sz w:val="22"/>
                <w:szCs w:val="22"/>
              </w:rPr>
            </w:pPr>
          </w:p>
          <w:p w14:paraId="684C5A06" w14:textId="77777777" w:rsidR="005019C3" w:rsidRDefault="005019C3" w:rsidP="005019C3">
            <w:pPr>
              <w:spacing w:line="360" w:lineRule="auto"/>
              <w:rPr>
                <w:rFonts w:eastAsia="黑体"/>
                <w:sz w:val="22"/>
                <w:szCs w:val="22"/>
              </w:rPr>
            </w:pPr>
          </w:p>
          <w:p w14:paraId="542696CF" w14:textId="1FB11D57" w:rsidR="005019C3" w:rsidRDefault="005019C3" w:rsidP="005019C3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rFonts w:eastAsia="黑体" w:hint="eastAsia"/>
                <w:sz w:val="22"/>
                <w:szCs w:val="22"/>
              </w:rPr>
              <w:t>5</w:t>
            </w:r>
            <w:r>
              <w:rPr>
                <w:rFonts w:eastAsia="黑体"/>
                <w:sz w:val="22"/>
                <w:szCs w:val="22"/>
              </w:rPr>
              <w:t xml:space="preserve">.3 </w:t>
            </w:r>
            <w:r>
              <w:rPr>
                <w:rFonts w:eastAsia="黑体" w:hint="eastAsia"/>
                <w:sz w:val="22"/>
                <w:szCs w:val="22"/>
              </w:rPr>
              <w:t>线偏光经λ</w:t>
            </w:r>
            <w:r>
              <w:rPr>
                <w:rFonts w:eastAsia="黑体"/>
                <w:sz w:val="22"/>
                <w:szCs w:val="22"/>
              </w:rPr>
              <w:t>/2</w:t>
            </w:r>
            <w:r>
              <w:rPr>
                <w:rFonts w:eastAsia="黑体" w:hint="eastAsia"/>
                <w:sz w:val="22"/>
                <w:szCs w:val="22"/>
              </w:rPr>
              <w:t>波片后随偏振片</w:t>
            </w:r>
            <w:r>
              <w:rPr>
                <w:rFonts w:eastAsia="黑体" w:hint="eastAsia"/>
                <w:sz w:val="22"/>
                <w:szCs w:val="22"/>
              </w:rPr>
              <w:t>B</w:t>
            </w:r>
            <w:r>
              <w:rPr>
                <w:rFonts w:eastAsia="黑体" w:hint="eastAsia"/>
                <w:sz w:val="22"/>
                <w:szCs w:val="22"/>
              </w:rPr>
              <w:t>角度的变化关系</w:t>
            </w:r>
          </w:p>
          <w:tbl>
            <w:tblPr>
              <w:tblStyle w:val="a6"/>
              <w:tblW w:w="0" w:type="auto"/>
              <w:tblLayout w:type="fixed"/>
              <w:tblLook w:val="04A0" w:firstRow="1" w:lastRow="0" w:firstColumn="1" w:lastColumn="0" w:noHBand="0" w:noVBand="1"/>
            </w:tblPr>
            <w:tblGrid>
              <w:gridCol w:w="1582"/>
              <w:gridCol w:w="1582"/>
              <w:gridCol w:w="1582"/>
              <w:gridCol w:w="1582"/>
              <w:gridCol w:w="1583"/>
              <w:gridCol w:w="1583"/>
            </w:tblGrid>
            <w:tr w:rsidR="005019C3" w14:paraId="68240C43" w14:textId="77777777" w:rsidTr="00BF272B">
              <w:tc>
                <w:tcPr>
                  <w:tcW w:w="1582" w:type="dxa"/>
                </w:tcPr>
                <w:p w14:paraId="67745BFD" w14:textId="2AC03E84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75F9DC1D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582" w:type="dxa"/>
                </w:tcPr>
                <w:p w14:paraId="0D7E3142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582" w:type="dxa"/>
                </w:tcPr>
                <w:p w14:paraId="3D347A08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583" w:type="dxa"/>
                </w:tcPr>
                <w:p w14:paraId="213A6292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45</w:t>
                  </w:r>
                </w:p>
              </w:tc>
              <w:tc>
                <w:tcPr>
                  <w:tcW w:w="1583" w:type="dxa"/>
                </w:tcPr>
                <w:p w14:paraId="57E43076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6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</w:tr>
            <w:tr w:rsidR="005019C3" w14:paraId="5D1EBC2F" w14:textId="77777777" w:rsidTr="00BF272B">
              <w:tc>
                <w:tcPr>
                  <w:tcW w:w="1582" w:type="dxa"/>
                </w:tcPr>
                <w:p w14:paraId="49F747AC" w14:textId="0D2CB93C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2E856974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582" w:type="dxa"/>
                </w:tcPr>
                <w:p w14:paraId="4F2B440F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49DEC0C6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01965728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7F9A4A3B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</w:tr>
            <w:tr w:rsidR="005019C3" w14:paraId="76E47B57" w14:textId="77777777" w:rsidTr="00BF272B">
              <w:tc>
                <w:tcPr>
                  <w:tcW w:w="1582" w:type="dxa"/>
                </w:tcPr>
                <w:p w14:paraId="7F263B1A" w14:textId="0DABE035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78B64117" w14:textId="23CE7104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2" w:type="dxa"/>
                </w:tcPr>
                <w:p w14:paraId="02EBF7E2" w14:textId="10164234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31915B90" w14:textId="676B40CC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583" w:type="dxa"/>
                </w:tcPr>
                <w:p w14:paraId="30728193" w14:textId="6D19603E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33E1C237" w14:textId="63F7DDE6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</w:tr>
            <w:tr w:rsidR="005019C3" w14:paraId="491DD284" w14:textId="77777777" w:rsidTr="00BF272B">
              <w:tc>
                <w:tcPr>
                  <w:tcW w:w="1582" w:type="dxa"/>
                </w:tcPr>
                <w:p w14:paraId="365C9DC2" w14:textId="4594E61A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1A1CFDB6" w14:textId="4016D9CD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2" w:type="dxa"/>
                </w:tcPr>
                <w:p w14:paraId="653DE79C" w14:textId="2FE054A6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12EB4A3B" w14:textId="7A40DE81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678B64E4" w14:textId="095DE074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69AA6627" w14:textId="1E0F9535" w:rsidR="005019C3" w:rsidRDefault="0040697E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</w:tr>
            <w:tr w:rsidR="005019C3" w14:paraId="46C16394" w14:textId="77777777" w:rsidTr="00BF272B">
              <w:tc>
                <w:tcPr>
                  <w:tcW w:w="1582" w:type="dxa"/>
                </w:tcPr>
                <w:p w14:paraId="1821DE75" w14:textId="231DEF15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665FF370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7</w:t>
                  </w:r>
                  <w:r>
                    <w:rPr>
                      <w:rFonts w:eastAsia="黑体"/>
                      <w:sz w:val="22"/>
                      <w:szCs w:val="22"/>
                    </w:rPr>
                    <w:t>5</w:t>
                  </w:r>
                </w:p>
              </w:tc>
              <w:tc>
                <w:tcPr>
                  <w:tcW w:w="1582" w:type="dxa"/>
                </w:tcPr>
                <w:p w14:paraId="0A0AEDB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9</w:t>
                  </w:r>
                  <w:r>
                    <w:rPr>
                      <w:rFonts w:eastAsia="黑体"/>
                      <w:sz w:val="22"/>
                      <w:szCs w:val="22"/>
                    </w:rPr>
                    <w:t>0</w:t>
                  </w:r>
                </w:p>
              </w:tc>
              <w:tc>
                <w:tcPr>
                  <w:tcW w:w="1582" w:type="dxa"/>
                </w:tcPr>
                <w:p w14:paraId="604EAA79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05</w:t>
                  </w:r>
                </w:p>
              </w:tc>
              <w:tc>
                <w:tcPr>
                  <w:tcW w:w="1583" w:type="dxa"/>
                </w:tcPr>
                <w:p w14:paraId="44EEBCBF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20</w:t>
                  </w:r>
                </w:p>
              </w:tc>
              <w:tc>
                <w:tcPr>
                  <w:tcW w:w="1583" w:type="dxa"/>
                </w:tcPr>
                <w:p w14:paraId="15CBCE98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35</w:t>
                  </w:r>
                </w:p>
              </w:tc>
            </w:tr>
            <w:tr w:rsidR="005019C3" w14:paraId="0E20F2A2" w14:textId="77777777" w:rsidTr="00BF272B">
              <w:tc>
                <w:tcPr>
                  <w:tcW w:w="1582" w:type="dxa"/>
                </w:tcPr>
                <w:p w14:paraId="0415EDC0" w14:textId="4E69C9DA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584E8F14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2" w:type="dxa"/>
                </w:tcPr>
                <w:p w14:paraId="58D3D22C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2" w:type="dxa"/>
                </w:tcPr>
                <w:p w14:paraId="5132CF01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3" w:type="dxa"/>
                </w:tcPr>
                <w:p w14:paraId="253C3E38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3" w:type="dxa"/>
                </w:tcPr>
                <w:p w14:paraId="132BB08E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</w:tr>
            <w:tr w:rsidR="005019C3" w14:paraId="63A8EF27" w14:textId="77777777" w:rsidTr="00BF272B">
              <w:tc>
                <w:tcPr>
                  <w:tcW w:w="1582" w:type="dxa"/>
                </w:tcPr>
                <w:p w14:paraId="2108E96D" w14:textId="4B718623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6DEFB364" w14:textId="68924829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1FC1F765" w14:textId="05555FB8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2" w:type="dxa"/>
                </w:tcPr>
                <w:p w14:paraId="6F3C9F1A" w14:textId="08671008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3" w:type="dxa"/>
                </w:tcPr>
                <w:p w14:paraId="03B0983E" w14:textId="12171752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3" w:type="dxa"/>
                </w:tcPr>
                <w:p w14:paraId="28CD364D" w14:textId="4DF6615D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3.35</w:t>
                  </w:r>
                </w:p>
              </w:tc>
            </w:tr>
            <w:tr w:rsidR="005019C3" w14:paraId="641D519D" w14:textId="77777777" w:rsidTr="00BF272B">
              <w:tc>
                <w:tcPr>
                  <w:tcW w:w="1582" w:type="dxa"/>
                </w:tcPr>
                <w:p w14:paraId="62EB9A6F" w14:textId="5D33D3AA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03908A6A" w14:textId="246E87B3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5B1AC22C" w14:textId="758C5146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2" w:type="dxa"/>
                </w:tcPr>
                <w:p w14:paraId="2C97FEA2" w14:textId="0F5FAED5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5E104EDD" w14:textId="66C919D0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3" w:type="dxa"/>
                </w:tcPr>
                <w:p w14:paraId="32AE4F19" w14:textId="10DC75E8" w:rsidR="005019C3" w:rsidRDefault="00555775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</w:tr>
            <w:tr w:rsidR="005019C3" w14:paraId="256C91EC" w14:textId="77777777" w:rsidTr="00BF272B">
              <w:tc>
                <w:tcPr>
                  <w:tcW w:w="1582" w:type="dxa"/>
                </w:tcPr>
                <w:p w14:paraId="53D0E494" w14:textId="39D17212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0FDDD4DD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50</w:t>
                  </w:r>
                </w:p>
              </w:tc>
              <w:tc>
                <w:tcPr>
                  <w:tcW w:w="1582" w:type="dxa"/>
                </w:tcPr>
                <w:p w14:paraId="4C3BE69F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65</w:t>
                  </w:r>
                </w:p>
              </w:tc>
              <w:tc>
                <w:tcPr>
                  <w:tcW w:w="1582" w:type="dxa"/>
                </w:tcPr>
                <w:p w14:paraId="310B2E6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80</w:t>
                  </w:r>
                </w:p>
              </w:tc>
              <w:tc>
                <w:tcPr>
                  <w:tcW w:w="1583" w:type="dxa"/>
                </w:tcPr>
                <w:p w14:paraId="15006B62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95</w:t>
                  </w:r>
                </w:p>
              </w:tc>
              <w:tc>
                <w:tcPr>
                  <w:tcW w:w="1583" w:type="dxa"/>
                </w:tcPr>
                <w:p w14:paraId="4C243E08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210</w:t>
                  </w:r>
                </w:p>
              </w:tc>
            </w:tr>
            <w:tr w:rsidR="005019C3" w14:paraId="29F4B9EC" w14:textId="77777777" w:rsidTr="00BF272B">
              <w:tc>
                <w:tcPr>
                  <w:tcW w:w="1582" w:type="dxa"/>
                </w:tcPr>
                <w:p w14:paraId="5126DC7B" w14:textId="3311EA77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5AE53B0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2" w:type="dxa"/>
                </w:tcPr>
                <w:p w14:paraId="2716DF1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3379B493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583" w:type="dxa"/>
                </w:tcPr>
                <w:p w14:paraId="5F1133DB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31FF4B33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</w:tr>
            <w:tr w:rsidR="005019C3" w14:paraId="11A2A5A9" w14:textId="77777777" w:rsidTr="00BF272B">
              <w:tc>
                <w:tcPr>
                  <w:tcW w:w="1582" w:type="dxa"/>
                </w:tcPr>
                <w:p w14:paraId="2C8D56C5" w14:textId="515CAD79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45469AB5" w14:textId="0122FA6B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2" w:type="dxa"/>
                </w:tcPr>
                <w:p w14:paraId="40A9F51C" w14:textId="65590585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532D0777" w14:textId="31C2A66F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01844756" w14:textId="7B089287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4AB15F52" w14:textId="1442C5E1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</w:tr>
            <w:tr w:rsidR="005019C3" w14:paraId="56CE973E" w14:textId="77777777" w:rsidTr="00BF272B">
              <w:tc>
                <w:tcPr>
                  <w:tcW w:w="1582" w:type="dxa"/>
                </w:tcPr>
                <w:p w14:paraId="27B9ED4F" w14:textId="6B77D76B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22D1A9EC" w14:textId="3A2313A6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2" w:type="dxa"/>
                </w:tcPr>
                <w:p w14:paraId="60707B61" w14:textId="78035A89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2" w:type="dxa"/>
                </w:tcPr>
                <w:p w14:paraId="563A1E5D" w14:textId="570115E2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</w:t>
                  </w:r>
                </w:p>
              </w:tc>
              <w:tc>
                <w:tcPr>
                  <w:tcW w:w="1583" w:type="dxa"/>
                </w:tcPr>
                <w:p w14:paraId="0EABC5BB" w14:textId="19A5BB4E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6ECD58A5" w14:textId="1341B27D" w:rsidR="005019C3" w:rsidRDefault="0065703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</w:tr>
            <w:tr w:rsidR="005019C3" w14:paraId="7E62B631" w14:textId="77777777" w:rsidTr="00BF272B">
              <w:tc>
                <w:tcPr>
                  <w:tcW w:w="1582" w:type="dxa"/>
                </w:tcPr>
                <w:p w14:paraId="4E8D158A" w14:textId="6F900341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15803E2E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25</w:t>
                  </w:r>
                </w:p>
              </w:tc>
              <w:tc>
                <w:tcPr>
                  <w:tcW w:w="1582" w:type="dxa"/>
                </w:tcPr>
                <w:p w14:paraId="73DE2587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40</w:t>
                  </w:r>
                </w:p>
              </w:tc>
              <w:tc>
                <w:tcPr>
                  <w:tcW w:w="1582" w:type="dxa"/>
                </w:tcPr>
                <w:p w14:paraId="2C529C70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55</w:t>
                  </w:r>
                </w:p>
              </w:tc>
              <w:tc>
                <w:tcPr>
                  <w:tcW w:w="1583" w:type="dxa"/>
                </w:tcPr>
                <w:p w14:paraId="784839D8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70</w:t>
                  </w:r>
                </w:p>
              </w:tc>
              <w:tc>
                <w:tcPr>
                  <w:tcW w:w="1583" w:type="dxa"/>
                </w:tcPr>
                <w:p w14:paraId="05E0066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85</w:t>
                  </w:r>
                </w:p>
              </w:tc>
            </w:tr>
            <w:tr w:rsidR="005019C3" w14:paraId="1853AAEF" w14:textId="77777777" w:rsidTr="00BF272B">
              <w:tc>
                <w:tcPr>
                  <w:tcW w:w="1582" w:type="dxa"/>
                </w:tcPr>
                <w:p w14:paraId="2BF48404" w14:textId="02D9B74C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5E795E00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711809F4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  <w:tc>
                <w:tcPr>
                  <w:tcW w:w="1582" w:type="dxa"/>
                </w:tcPr>
                <w:p w14:paraId="4242BB52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3" w:type="dxa"/>
                </w:tcPr>
                <w:p w14:paraId="1518FF00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3" w:type="dxa"/>
                </w:tcPr>
                <w:p w14:paraId="7AFB5E0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3.35</w:t>
                  </w:r>
                </w:p>
              </w:tc>
            </w:tr>
            <w:tr w:rsidR="005019C3" w14:paraId="453880E3" w14:textId="77777777" w:rsidTr="00BF272B">
              <w:tc>
                <w:tcPr>
                  <w:tcW w:w="1582" w:type="dxa"/>
                </w:tcPr>
                <w:p w14:paraId="5CD14BB2" w14:textId="75599AA0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6451C055" w14:textId="7CCFA423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2F4C6076" w14:textId="78FA2F34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37.49</w:t>
                  </w:r>
                </w:p>
              </w:tc>
              <w:tc>
                <w:tcPr>
                  <w:tcW w:w="1582" w:type="dxa"/>
                </w:tcPr>
                <w:p w14:paraId="201D51B5" w14:textId="716ED4D3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1FD44122" w14:textId="2034F954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3.26</w:t>
                  </w:r>
                </w:p>
              </w:tc>
              <w:tc>
                <w:tcPr>
                  <w:tcW w:w="1583" w:type="dxa"/>
                </w:tcPr>
                <w:p w14:paraId="2CD3678E" w14:textId="2AAD14C6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</w:tr>
            <w:tr w:rsidR="005019C3" w14:paraId="0593EF99" w14:textId="77777777" w:rsidTr="00BF272B">
              <w:tc>
                <w:tcPr>
                  <w:tcW w:w="1582" w:type="dxa"/>
                </w:tcPr>
                <w:p w14:paraId="23B55730" w14:textId="098DD8ED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7EDE944A" w14:textId="2FE42FF6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2" w:type="dxa"/>
                </w:tcPr>
                <w:p w14:paraId="3BEBE281" w14:textId="0B5F7508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  <w:tc>
                <w:tcPr>
                  <w:tcW w:w="1582" w:type="dxa"/>
                </w:tcPr>
                <w:p w14:paraId="635D4002" w14:textId="6CCEF60F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0B6D8211" w14:textId="6909FEF2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03238AE4" w14:textId="197BB1C9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</w:tr>
            <w:tr w:rsidR="005019C3" w14:paraId="47EE32C0" w14:textId="77777777" w:rsidTr="00BF272B">
              <w:tc>
                <w:tcPr>
                  <w:tcW w:w="1582" w:type="dxa"/>
                </w:tcPr>
                <w:p w14:paraId="175B7EDA" w14:textId="6CDCAF96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偏振片φ</w:t>
                  </w:r>
                </w:p>
              </w:tc>
              <w:tc>
                <w:tcPr>
                  <w:tcW w:w="1582" w:type="dxa"/>
                </w:tcPr>
                <w:p w14:paraId="2C1E397E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00</w:t>
                  </w:r>
                </w:p>
              </w:tc>
              <w:tc>
                <w:tcPr>
                  <w:tcW w:w="1582" w:type="dxa"/>
                </w:tcPr>
                <w:p w14:paraId="1E906C3B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315</w:t>
                  </w:r>
                </w:p>
              </w:tc>
              <w:tc>
                <w:tcPr>
                  <w:tcW w:w="1582" w:type="dxa"/>
                </w:tcPr>
                <w:p w14:paraId="2594E046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30</w:t>
                  </w:r>
                </w:p>
              </w:tc>
              <w:tc>
                <w:tcPr>
                  <w:tcW w:w="1583" w:type="dxa"/>
                </w:tcPr>
                <w:p w14:paraId="5B6CAE8A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45</w:t>
                  </w:r>
                </w:p>
              </w:tc>
              <w:tc>
                <w:tcPr>
                  <w:tcW w:w="1583" w:type="dxa"/>
                </w:tcPr>
                <w:p w14:paraId="7370C2CD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60</w:t>
                  </w:r>
                </w:p>
              </w:tc>
            </w:tr>
            <w:tr w:rsidR="005019C3" w14:paraId="18AD6586" w14:textId="77777777" w:rsidTr="00BF272B">
              <w:tc>
                <w:tcPr>
                  <w:tcW w:w="1582" w:type="dxa"/>
                </w:tcPr>
                <w:p w14:paraId="181DC865" w14:textId="69490A52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499D7999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2" w:type="dxa"/>
                </w:tcPr>
                <w:p w14:paraId="394EB12F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2" w:type="dxa"/>
                </w:tcPr>
                <w:p w14:paraId="1AF0204F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  <w:tc>
                <w:tcPr>
                  <w:tcW w:w="1583" w:type="dxa"/>
                </w:tcPr>
                <w:p w14:paraId="09142E13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6.64</w:t>
                  </w:r>
                </w:p>
              </w:tc>
              <w:tc>
                <w:tcPr>
                  <w:tcW w:w="1583" w:type="dxa"/>
                </w:tcPr>
                <w:p w14:paraId="66384B4B" w14:textId="77777777" w:rsidR="005019C3" w:rsidRDefault="005019C3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4</w:t>
                  </w:r>
                  <w:r>
                    <w:rPr>
                      <w:rFonts w:eastAsia="黑体"/>
                      <w:sz w:val="22"/>
                      <w:szCs w:val="22"/>
                    </w:rPr>
                    <w:t>9.98</w:t>
                  </w:r>
                </w:p>
              </w:tc>
            </w:tr>
            <w:tr w:rsidR="005019C3" w14:paraId="55562D5E" w14:textId="77777777" w:rsidTr="00BF272B">
              <w:tc>
                <w:tcPr>
                  <w:tcW w:w="1582" w:type="dxa"/>
                </w:tcPr>
                <w:p w14:paraId="4F1C8106" w14:textId="321DDD4E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=15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138E97A0" w14:textId="17FAC1C9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2" w:type="dxa"/>
                </w:tcPr>
                <w:p w14:paraId="605BA3CC" w14:textId="573D9655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2" w:type="dxa"/>
                </w:tcPr>
                <w:p w14:paraId="36A7BEAC" w14:textId="666B5696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3" w:type="dxa"/>
                </w:tcPr>
                <w:p w14:paraId="5C4AA619" w14:textId="55D725C6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2</w:t>
                  </w:r>
                  <w:r>
                    <w:rPr>
                      <w:rFonts w:eastAsia="黑体"/>
                      <w:sz w:val="22"/>
                      <w:szCs w:val="22"/>
                    </w:rPr>
                    <w:t>4.99</w:t>
                  </w:r>
                </w:p>
              </w:tc>
              <w:tc>
                <w:tcPr>
                  <w:tcW w:w="1583" w:type="dxa"/>
                </w:tcPr>
                <w:p w14:paraId="36D2F037" w14:textId="26DB1590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7.49</w:t>
                  </w:r>
                </w:p>
              </w:tc>
            </w:tr>
            <w:tr w:rsidR="005019C3" w14:paraId="04934DA7" w14:textId="77777777" w:rsidTr="00BF272B">
              <w:tc>
                <w:tcPr>
                  <w:tcW w:w="1582" w:type="dxa"/>
                </w:tcPr>
                <w:p w14:paraId="6617629C" w14:textId="3EBFDA4B" w:rsidR="005019C3" w:rsidRDefault="00BE533F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m:oMathPara>
                    <m:oMath>
                      <m:sSub>
                        <m:sSubPr>
                          <m:ctrlPr>
                            <w:rPr>
                              <w:rFonts w:ascii="Cambria Math" w:eastAsia="黑体" w:hAnsi="Cambria Math"/>
                              <w:i/>
                              <w:sz w:val="22"/>
                              <w:szCs w:val="22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黑体" w:hAnsi="Cambria Math" w:hint="eastAsia"/>
                              <w:sz w:val="22"/>
                              <w:szCs w:val="22"/>
                            </w:rPr>
                            <m:t>Θ</m:t>
                          </m:r>
                        </m:e>
                        <m:sub>
                          <m:r>
                            <w:rPr>
                              <w:rFonts w:ascii="Cambria Math" w:eastAsia="黑体" w:hAnsi="Cambria Math"/>
                              <w:sz w:val="22"/>
                              <w:szCs w:val="22"/>
                            </w:rPr>
                            <m:t>1/2</m:t>
                          </m:r>
                        </m:sub>
                      </m:sSub>
                      <m:r>
                        <w:rPr>
                          <w:rFonts w:ascii="Cambria Math" w:eastAsia="黑体" w:hAnsi="Cambria Math"/>
                          <w:sz w:val="22"/>
                          <w:szCs w:val="22"/>
                        </w:rPr>
                        <m:t>=30</m:t>
                      </m:r>
                    </m:oMath>
                  </m:oMathPara>
                </w:p>
              </w:tc>
              <w:tc>
                <w:tcPr>
                  <w:tcW w:w="1582" w:type="dxa"/>
                </w:tcPr>
                <w:p w14:paraId="2A2EF75B" w14:textId="52A5FED5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  <w:tc>
                <w:tcPr>
                  <w:tcW w:w="1582" w:type="dxa"/>
                </w:tcPr>
                <w:p w14:paraId="66D41B20" w14:textId="01FDB676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3</w:t>
                  </w:r>
                  <w:r>
                    <w:rPr>
                      <w:rFonts w:eastAsia="黑体"/>
                      <w:sz w:val="22"/>
                      <w:szCs w:val="22"/>
                    </w:rPr>
                    <w:t>.35</w:t>
                  </w:r>
                </w:p>
              </w:tc>
              <w:tc>
                <w:tcPr>
                  <w:tcW w:w="1582" w:type="dxa"/>
                </w:tcPr>
                <w:p w14:paraId="722175E3" w14:textId="4B42F265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0</w:t>
                  </w:r>
                  <w:r>
                    <w:rPr>
                      <w:rFonts w:eastAsia="黑体"/>
                      <w:sz w:val="22"/>
                      <w:szCs w:val="22"/>
                    </w:rPr>
                    <w:t>.00</w:t>
                  </w:r>
                </w:p>
              </w:tc>
              <w:tc>
                <w:tcPr>
                  <w:tcW w:w="1583" w:type="dxa"/>
                </w:tcPr>
                <w:p w14:paraId="08B46873" w14:textId="1785BB1A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/>
                      <w:sz w:val="22"/>
                      <w:szCs w:val="22"/>
                    </w:rPr>
                    <w:t>3.35</w:t>
                  </w:r>
                </w:p>
              </w:tc>
              <w:tc>
                <w:tcPr>
                  <w:tcW w:w="1583" w:type="dxa"/>
                </w:tcPr>
                <w:p w14:paraId="0C17B54F" w14:textId="1FB5CE7B" w:rsidR="005019C3" w:rsidRDefault="008B1414" w:rsidP="005019C3">
                  <w:pPr>
                    <w:spacing w:line="360" w:lineRule="auto"/>
                    <w:rPr>
                      <w:rFonts w:eastAsia="黑体"/>
                      <w:sz w:val="22"/>
                      <w:szCs w:val="22"/>
                    </w:rPr>
                  </w:pPr>
                  <w:r>
                    <w:rPr>
                      <w:rFonts w:eastAsia="黑体" w:hint="eastAsia"/>
                      <w:sz w:val="22"/>
                      <w:szCs w:val="22"/>
                    </w:rPr>
                    <w:t>1</w:t>
                  </w:r>
                  <w:r>
                    <w:rPr>
                      <w:rFonts w:eastAsia="黑体"/>
                      <w:sz w:val="22"/>
                      <w:szCs w:val="22"/>
                    </w:rPr>
                    <w:t>2.50</w:t>
                  </w:r>
                </w:p>
              </w:tc>
            </w:tr>
          </w:tbl>
          <w:p w14:paraId="6DC63093" w14:textId="37A22A49" w:rsidR="003554D8" w:rsidRDefault="003554D8" w:rsidP="003554D8">
            <w:pPr>
              <w:spacing w:line="360" w:lineRule="auto"/>
              <w:rPr>
                <w:rFonts w:eastAsia="黑体"/>
                <w:sz w:val="24"/>
              </w:rPr>
            </w:pPr>
          </w:p>
        </w:tc>
      </w:tr>
      <w:tr w:rsidR="008B7ECD" w14:paraId="56B4972B" w14:textId="77777777">
        <w:trPr>
          <w:trHeight w:val="465"/>
        </w:trPr>
        <w:tc>
          <w:tcPr>
            <w:tcW w:w="9720" w:type="dxa"/>
          </w:tcPr>
          <w:p w14:paraId="7BC26953" w14:textId="77777777" w:rsidR="008B7ECD" w:rsidRDefault="00C50200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六、数据处理</w:t>
            </w:r>
          </w:p>
          <w:p w14:paraId="3607B816" w14:textId="476373AB" w:rsidR="001308FC" w:rsidRDefault="00B22944" w:rsidP="004F72C2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>6</w:t>
            </w:r>
            <w:r w:rsidRPr="009E2F8E">
              <w:rPr>
                <w:rFonts w:eastAsia="黑体"/>
                <w:sz w:val="22"/>
                <w:szCs w:val="22"/>
              </w:rPr>
              <w:t xml:space="preserve">.1 </w:t>
            </w:r>
            <w:r w:rsidR="00CE1E79">
              <w:rPr>
                <w:rFonts w:eastAsia="黑体" w:hint="eastAsia"/>
                <w:sz w:val="22"/>
                <w:szCs w:val="22"/>
              </w:rPr>
              <w:t>验证马吕斯定律</w:t>
            </w:r>
          </w:p>
          <w:p w14:paraId="4D594C93" w14:textId="508EF642" w:rsidR="00CE1E79" w:rsidRDefault="00123362" w:rsidP="004F72C2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7E4E164D" wp14:editId="5928EB2D">
                  <wp:extent cx="3117850" cy="1847940"/>
                  <wp:effectExtent l="0" t="0" r="6350" b="0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313" cy="1852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BD170D" w14:textId="6A7E559B" w:rsidR="004F72C2" w:rsidRDefault="00123362" w:rsidP="004F72C2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BA716A5" wp14:editId="72F8A621">
                  <wp:extent cx="3024613" cy="1797050"/>
                  <wp:effectExtent l="0" t="0" r="4445" b="0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302" cy="18140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4F048" w14:textId="42BBCCEB" w:rsidR="004F72C2" w:rsidRDefault="00123362" w:rsidP="004F72C2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9B1233F" wp14:editId="37C53CEE">
                  <wp:extent cx="3162300" cy="1870035"/>
                  <wp:effectExtent l="0" t="0" r="0" b="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0540" cy="18808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8897C9A" w14:textId="240B3CAC" w:rsidR="00123362" w:rsidRDefault="00A14327" w:rsidP="000C6BBD">
            <w:pPr>
              <w:tabs>
                <w:tab w:val="left" w:pos="1090"/>
              </w:tabs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>6.2</w:t>
            </w:r>
            <w:r w:rsidR="000E0250">
              <w:rPr>
                <w:rFonts w:eastAsia="黑体" w:hint="eastAsia"/>
                <w:sz w:val="22"/>
                <w:szCs w:val="22"/>
              </w:rPr>
              <w:t>线偏光经λ</w:t>
            </w:r>
            <w:r w:rsidR="000E0250">
              <w:rPr>
                <w:rFonts w:eastAsia="黑体"/>
                <w:sz w:val="22"/>
                <w:szCs w:val="22"/>
              </w:rPr>
              <w:t>/4</w:t>
            </w:r>
            <w:r w:rsidR="000E0250">
              <w:rPr>
                <w:rFonts w:eastAsia="黑体" w:hint="eastAsia"/>
                <w:sz w:val="22"/>
                <w:szCs w:val="22"/>
              </w:rPr>
              <w:t>波片后随偏振片</w:t>
            </w:r>
            <w:r w:rsidR="000E0250">
              <w:rPr>
                <w:rFonts w:eastAsia="黑体" w:hint="eastAsia"/>
                <w:sz w:val="22"/>
                <w:szCs w:val="22"/>
              </w:rPr>
              <w:t>B</w:t>
            </w:r>
            <w:r w:rsidR="000E0250">
              <w:rPr>
                <w:rFonts w:eastAsia="黑体" w:hint="eastAsia"/>
                <w:sz w:val="22"/>
                <w:szCs w:val="22"/>
              </w:rPr>
              <w:t>角度的变化关系</w:t>
            </w:r>
          </w:p>
          <w:p w14:paraId="4DB7BDC5" w14:textId="3BAE379D" w:rsidR="00123362" w:rsidRDefault="005D3814" w:rsidP="004F72C2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D118CAF" wp14:editId="654EF614">
                  <wp:extent cx="5689892" cy="3327571"/>
                  <wp:effectExtent l="0" t="0" r="6350" b="635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9892" cy="332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C0B659" w14:textId="287C6D24" w:rsidR="00292FF6" w:rsidRDefault="00292FF6" w:rsidP="00292FF6">
            <w:pPr>
              <w:tabs>
                <w:tab w:val="left" w:pos="1090"/>
              </w:tabs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rFonts w:eastAsia="黑体"/>
                <w:sz w:val="22"/>
                <w:szCs w:val="22"/>
              </w:rPr>
              <w:t>6.3</w:t>
            </w:r>
            <w:r>
              <w:rPr>
                <w:rFonts w:eastAsia="黑体" w:hint="eastAsia"/>
                <w:sz w:val="22"/>
                <w:szCs w:val="22"/>
              </w:rPr>
              <w:t>线偏光经λ</w:t>
            </w:r>
            <w:r>
              <w:rPr>
                <w:rFonts w:eastAsia="黑体"/>
                <w:sz w:val="22"/>
                <w:szCs w:val="22"/>
              </w:rPr>
              <w:t>/2</w:t>
            </w:r>
            <w:r>
              <w:rPr>
                <w:rFonts w:eastAsia="黑体" w:hint="eastAsia"/>
                <w:sz w:val="22"/>
                <w:szCs w:val="22"/>
              </w:rPr>
              <w:t>波片后随偏振片</w:t>
            </w:r>
            <w:r>
              <w:rPr>
                <w:rFonts w:eastAsia="黑体" w:hint="eastAsia"/>
                <w:sz w:val="22"/>
                <w:szCs w:val="22"/>
              </w:rPr>
              <w:t>B</w:t>
            </w:r>
            <w:r>
              <w:rPr>
                <w:rFonts w:eastAsia="黑体" w:hint="eastAsia"/>
                <w:sz w:val="22"/>
                <w:szCs w:val="22"/>
              </w:rPr>
              <w:t>角度的变化关系</w:t>
            </w:r>
          </w:p>
          <w:p w14:paraId="723671A6" w14:textId="5F01749E" w:rsidR="00123362" w:rsidRPr="00292FF6" w:rsidRDefault="009C0847" w:rsidP="004F72C2">
            <w:pPr>
              <w:spacing w:line="360" w:lineRule="auto"/>
              <w:rPr>
                <w:rFonts w:eastAsia="黑体"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55E3AFF5" wp14:editId="1AE22CB0">
                  <wp:extent cx="6035040" cy="3399155"/>
                  <wp:effectExtent l="0" t="0" r="381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5040" cy="3399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B396FE" w14:textId="1A2A156F" w:rsidR="004F72C2" w:rsidRPr="0032651F" w:rsidRDefault="004F72C2" w:rsidP="004F72C2">
            <w:pPr>
              <w:spacing w:line="360" w:lineRule="auto"/>
              <w:rPr>
                <w:rFonts w:eastAsia="黑体"/>
                <w:bCs/>
                <w:sz w:val="24"/>
              </w:rPr>
            </w:pPr>
          </w:p>
        </w:tc>
      </w:tr>
      <w:tr w:rsidR="008B7ECD" w14:paraId="73E69EA5" w14:textId="77777777">
        <w:trPr>
          <w:trHeight w:val="585"/>
        </w:trPr>
        <w:tc>
          <w:tcPr>
            <w:tcW w:w="9720" w:type="dxa"/>
          </w:tcPr>
          <w:p w14:paraId="55FD9134" w14:textId="77777777" w:rsidR="008B7ECD" w:rsidRDefault="00C50200" w:rsidP="00DA0333">
            <w:pPr>
              <w:rPr>
                <w:rFonts w:ascii="黑体" w:eastAsia="黑体"/>
                <w:b/>
                <w:sz w:val="24"/>
              </w:rPr>
            </w:pPr>
            <w:r>
              <w:rPr>
                <w:rFonts w:ascii="黑体" w:eastAsia="黑体" w:hint="eastAsia"/>
                <w:b/>
                <w:sz w:val="24"/>
              </w:rPr>
              <w:lastRenderedPageBreak/>
              <w:t>七、结果陈述：</w:t>
            </w:r>
          </w:p>
          <w:p w14:paraId="6E483FED" w14:textId="30446FD4" w:rsidR="004F72C2" w:rsidRDefault="0020756E" w:rsidP="00B45B30">
            <w:pPr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rFonts w:ascii="黑体" w:eastAsia="黑体" w:hint="eastAsia"/>
                <w:bCs/>
                <w:sz w:val="22"/>
                <w:szCs w:val="22"/>
              </w:rPr>
              <w:t>7</w:t>
            </w:r>
            <w:r>
              <w:rPr>
                <w:rFonts w:ascii="黑体" w:eastAsia="黑体"/>
                <w:bCs/>
                <w:sz w:val="22"/>
                <w:szCs w:val="22"/>
              </w:rPr>
              <w:t>.1</w:t>
            </w:r>
            <w:r w:rsidR="0061012B">
              <w:rPr>
                <w:rFonts w:ascii="黑体" w:eastAsia="黑体"/>
                <w:bCs/>
                <w:sz w:val="22"/>
                <w:szCs w:val="22"/>
              </w:rPr>
              <w:t xml:space="preserve"> </w:t>
            </w:r>
            <w:r w:rsidR="00B45B30" w:rsidRPr="00B45B30">
              <w:rPr>
                <w:rFonts w:ascii="黑体" w:eastAsia="黑体" w:hint="eastAsia"/>
                <w:bCs/>
                <w:sz w:val="22"/>
                <w:szCs w:val="22"/>
              </w:rPr>
              <w:t>线偏振光经过检偏器后的光强遵循关系</w:t>
            </w:r>
            <m:oMath>
              <m:r>
                <w:rPr>
                  <w:rFonts w:ascii="Cambria Math" w:eastAsia="黑体" w:hAnsi="Cambria Math"/>
                  <w:sz w:val="22"/>
                  <w:szCs w:val="22"/>
                </w:rPr>
                <m:t>I=</m:t>
              </m:r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I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cos</m:t>
              </m:r>
              <m:r>
                <w:rPr>
                  <w:rFonts w:ascii="Calibri" w:eastAsia="黑体" w:hAnsi="Calibri" w:cs="Calibri"/>
                  <w:sz w:val="22"/>
                  <w:szCs w:val="22"/>
                </w:rPr>
                <m:t>²</m:t>
              </m:r>
              <m:r>
                <w:rPr>
                  <w:rFonts w:ascii="Cambria Math" w:eastAsia="黑体" w:hAnsi="Calibri" w:cs="Calibri" w:hint="eastAsia"/>
                  <w:sz w:val="22"/>
                  <w:szCs w:val="22"/>
                </w:rPr>
                <m:t>φ</m:t>
              </m:r>
            </m:oMath>
            <w:r w:rsidR="00B45B30">
              <w:rPr>
                <w:rFonts w:ascii="黑体" w:eastAsia="黑体" w:hint="eastAsia"/>
                <w:bCs/>
                <w:sz w:val="22"/>
                <w:szCs w:val="22"/>
              </w:rPr>
              <w:t>,即马吕斯定律.</w:t>
            </w:r>
          </w:p>
          <w:p w14:paraId="50048AEC" w14:textId="00AB8D89" w:rsidR="00B45B30" w:rsidRDefault="0061012B" w:rsidP="005D534D">
            <w:pPr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rFonts w:ascii="黑体" w:eastAsia="黑体"/>
                <w:bCs/>
                <w:sz w:val="22"/>
                <w:szCs w:val="22"/>
              </w:rPr>
              <w:t xml:space="preserve">7.2 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线偏振光经过</w:t>
            </w:r>
            <w:r w:rsidR="005D534D" w:rsidRPr="005D534D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/</w:t>
            </w:r>
            <w:r w:rsidR="005D534D">
              <w:rPr>
                <w:rFonts w:ascii="黑体" w:eastAsia="黑体"/>
                <w:bCs/>
                <w:sz w:val="22"/>
                <w:szCs w:val="22"/>
              </w:rPr>
              <w:t>2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波片后的情况与波片的角度有关</w:t>
            </w:r>
            <w:r w:rsidR="005D534D"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如果波片的角度为0，则通过</w:t>
            </w:r>
            <w:r w:rsidR="005D534D" w:rsidRPr="005D534D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/</w:t>
            </w:r>
            <w:r w:rsidR="005D534D" w:rsidRPr="005D534D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波片的光为线偏振光</w:t>
            </w:r>
            <w:r w:rsidR="005D534D">
              <w:rPr>
                <w:rFonts w:ascii="黑体" w:eastAsia="黑体" w:hint="eastAsia"/>
                <w:bCs/>
                <w:sz w:val="22"/>
                <w:szCs w:val="22"/>
              </w:rPr>
              <w:t>;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如果</w:t>
            </w:r>
            <w:r w:rsidR="005D534D" w:rsidRPr="005D534D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/</w:t>
            </w:r>
            <w:r w:rsidR="005D534D" w:rsidRPr="005D534D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波片的角度不为0</w:t>
            </w:r>
            <w:r w:rsidR="005D534D"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经过波片后的光不再是线偏振光</w:t>
            </w:r>
            <w:r w:rsidR="005D534D"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="005D534D" w:rsidRPr="005D534D">
              <w:rPr>
                <w:rFonts w:ascii="黑体" w:eastAsia="黑体" w:hint="eastAsia"/>
                <w:bCs/>
                <w:sz w:val="22"/>
                <w:szCs w:val="22"/>
              </w:rPr>
              <w:t>因为经检偏器旋转一周过程中的光强最小值不为0</w:t>
            </w:r>
            <w:r w:rsidR="005D534D"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</w:p>
          <w:p w14:paraId="16C5FD4F" w14:textId="031E2447" w:rsidR="002060CF" w:rsidRPr="00BE1142" w:rsidRDefault="002060CF" w:rsidP="00BE1142">
            <w:pPr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rFonts w:ascii="黑体" w:eastAsia="黑体" w:hint="eastAsia"/>
                <w:bCs/>
                <w:sz w:val="22"/>
                <w:szCs w:val="22"/>
              </w:rPr>
              <w:t>7</w:t>
            </w:r>
            <w:r>
              <w:rPr>
                <w:rFonts w:ascii="黑体" w:eastAsia="黑体"/>
                <w:bCs/>
                <w:sz w:val="22"/>
                <w:szCs w:val="22"/>
              </w:rPr>
              <w:t xml:space="preserve">.3 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线偏振光经过</w:t>
            </w:r>
            <w:r w:rsidR="00BE1142" w:rsidRPr="00BE1142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/</w:t>
            </w:r>
            <w:r w:rsidR="00BE1142" w:rsidRPr="00BE1142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波片后还是线偏振光</w:t>
            </w:r>
            <w:r w:rsidR="00BE1142"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当</w:t>
            </w:r>
            <w:r w:rsidR="00BE1142" w:rsidRPr="00BE1142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/</w:t>
            </w:r>
            <w:r w:rsidR="00BE1142" w:rsidRPr="00BE1142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波片转动</w:t>
            </w:r>
            <w:r w:rsidR="00BE1142" w:rsidRPr="00BE1142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𝜽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角时</w:t>
            </w:r>
            <w:r w:rsidR="00BE1142"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="00BE1142" w:rsidRPr="00BE1142">
              <w:rPr>
                <w:rFonts w:ascii="黑体" w:eastAsia="黑体" w:hint="eastAsia"/>
                <w:bCs/>
                <w:sz w:val="22"/>
                <w:szCs w:val="22"/>
              </w:rPr>
              <w:t>线偏振光的偏振方向转动</w:t>
            </w:r>
            <w:r w:rsidR="00BE1142" w:rsidRPr="00BE1142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𝟐𝜽</w:t>
            </w:r>
            <w:r w:rsidR="00BE1142">
              <w:rPr>
                <w:rFonts w:ascii="黑体" w:eastAsia="黑体"/>
                <w:bCs/>
                <w:sz w:val="22"/>
                <w:szCs w:val="22"/>
              </w:rPr>
              <w:t>.</w:t>
            </w:r>
          </w:p>
          <w:p w14:paraId="7175929C" w14:textId="640266EE" w:rsidR="005D534D" w:rsidRDefault="002B2723" w:rsidP="002B2723">
            <w:pPr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rFonts w:ascii="黑体" w:eastAsia="黑体" w:hint="eastAsia"/>
                <w:bCs/>
                <w:sz w:val="22"/>
                <w:szCs w:val="22"/>
              </w:rPr>
              <w:lastRenderedPageBreak/>
              <w:t>7</w:t>
            </w:r>
            <w:r>
              <w:rPr>
                <w:rFonts w:ascii="黑体" w:eastAsia="黑体"/>
                <w:bCs/>
                <w:sz w:val="22"/>
                <w:szCs w:val="22"/>
              </w:rPr>
              <w:t xml:space="preserve">.4 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下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图坐标轴表示波片的o轴和e轴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红色箭头表示入射线偏振光的振动方向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实验中起偏器的设置不变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图12和图13中的绿色箭头表示偏振光经过波片后的偏振状态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当波片</w:t>
            </w:r>
            <w:proofErr w:type="gramStart"/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的快轴平行</w:t>
            </w:r>
            <w:proofErr w:type="gramEnd"/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于偏振方向时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由于偏振方向在e轴的投影为零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光没有分量被延迟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因此经过检偏器后的光强分布保持不变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此情况与不放波</w:t>
            </w:r>
            <w:proofErr w:type="gramStart"/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片结果</w:t>
            </w:r>
            <w:proofErr w:type="gramEnd"/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一样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波片旋转</w:t>
            </w:r>
            <w:r w:rsidRPr="002B2723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𝜽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角后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2B2723">
              <w:rPr>
                <w:rFonts w:ascii="黑体" w:eastAsia="黑体" w:hint="eastAsia"/>
                <w:bCs/>
                <w:sz w:val="22"/>
                <w:szCs w:val="22"/>
              </w:rPr>
              <w:t>入射光的光矢量方向在o轴和e轴的投影的大小分别为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=Ecos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θ</m:t>
              </m:r>
              <m:r>
                <w:rPr>
                  <w:rFonts w:ascii="Cambria Math" w:eastAsia="黑体" w:hAnsi="Cambria Math"/>
                  <w:sz w:val="22"/>
                  <w:szCs w:val="22"/>
                </w:rPr>
                <m:t>,</m:t>
              </m:r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  <m:r>
                <w:rPr>
                  <w:rFonts w:ascii="Cambria Math" w:eastAsia="黑体" w:hAnsi="Cambria Math"/>
                  <w:sz w:val="22"/>
                  <w:szCs w:val="22"/>
                </w:rPr>
                <m:t>=Esin</m:t>
              </m:r>
              <m:r>
                <w:rPr>
                  <w:rFonts w:ascii="Cambria Math" w:eastAsia="黑体" w:hAnsi="Cambria Math" w:hint="eastAsia"/>
                  <w:sz w:val="22"/>
                  <w:szCs w:val="22"/>
                </w:rPr>
                <m:t>θ</m:t>
              </m:r>
            </m:oMath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</w:p>
          <w:p w14:paraId="3D84DAC1" w14:textId="3154AB97" w:rsidR="002B2723" w:rsidRDefault="002B2723" w:rsidP="002B2723">
            <w:pPr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8479C52" wp14:editId="0E44AED0">
                  <wp:extent cx="4515082" cy="1416123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5082" cy="1416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06B44C" w14:textId="439886C2" w:rsidR="00DD2ACB" w:rsidRPr="00DD2ACB" w:rsidRDefault="00DD2ACB" w:rsidP="00DD2ACB">
            <w:pPr>
              <w:ind w:firstLineChars="100" w:firstLine="220"/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rFonts w:ascii="黑体" w:eastAsia="黑体" w:hint="eastAsia"/>
                <w:bCs/>
                <w:sz w:val="22"/>
                <w:szCs w:val="22"/>
              </w:rPr>
              <w:t>7</w:t>
            </w:r>
            <w:r>
              <w:rPr>
                <w:rFonts w:ascii="黑体" w:eastAsia="黑体"/>
                <w:bCs/>
                <w:sz w:val="22"/>
                <w:szCs w:val="22"/>
              </w:rPr>
              <w:t xml:space="preserve">.4.1 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如果波片是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/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波片</w:t>
            </w:r>
            <w:r>
              <w:rPr>
                <w:rFonts w:ascii="黑体" w:eastAsia="黑体"/>
                <w:bCs/>
                <w:sz w:val="22"/>
                <w:szCs w:val="22"/>
              </w:rPr>
              <w:t>(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如图12所示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)</w:t>
            </w:r>
            <w:r>
              <w:rPr>
                <w:rFonts w:ascii="黑体" w:eastAsia="黑体"/>
                <w:bCs/>
                <w:sz w:val="22"/>
                <w:szCs w:val="22"/>
              </w:rPr>
              <w:t>.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和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</m:oMath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的相位差等于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𝝅</w:t>
            </w:r>
            <w:r>
              <w:rPr>
                <w:rFonts w:ascii="Cambria Math" w:eastAsia="黑体" w:hAnsi="Cambria Math" w:cs="Cambria Math"/>
                <w:bCs/>
                <w:sz w:val="22"/>
                <w:szCs w:val="22"/>
              </w:rPr>
              <w:t>/2,</w:t>
            </w:r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则被波片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光矢量端点描出的是一个椭圆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透过波片后为椭圆偏振光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当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𝜽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&lt;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 xml:space="preserve"> 𝝅</w:t>
            </w:r>
            <w:r>
              <w:rPr>
                <w:rFonts w:ascii="Cambria Math" w:eastAsia="黑体" w:hAnsi="Cambria Math" w:cs="Cambria Math"/>
                <w:bCs/>
                <w:sz w:val="22"/>
                <w:szCs w:val="22"/>
              </w:rPr>
              <w:t>/4</w:t>
            </w:r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时</w:t>
            </w:r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,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椭圆的长轴和短轴分别为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和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</m:oMath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当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𝜽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=</w:t>
            </w:r>
            <w:r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 xml:space="preserve"> 𝝅</w:t>
            </w:r>
            <w:r>
              <w:rPr>
                <w:rFonts w:ascii="Cambria Math" w:eastAsia="黑体" w:hAnsi="Cambria Math" w:cs="Cambria Math"/>
                <w:bCs/>
                <w:sz w:val="22"/>
                <w:szCs w:val="22"/>
              </w:rPr>
              <w:t>/4</w:t>
            </w:r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时</w:t>
            </w:r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,</w:t>
            </w:r>
            <m:oMath>
              <m:sSub>
                <m:sSubPr>
                  <m:ctrlPr>
                    <w:rPr>
                      <w:rFonts w:ascii="Cambria Math" w:eastAsia="黑体" w:hAnsi="Cambria Math" w:cs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 w:cs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 w:cs="Cambria Math"/>
                      <w:sz w:val="22"/>
                      <w:szCs w:val="22"/>
                    </w:rPr>
                    <m:t>0</m:t>
                  </m:r>
                </m:sub>
              </m:sSub>
              <m:r>
                <w:rPr>
                  <w:rFonts w:ascii="Cambria Math" w:eastAsia="黑体" w:hAnsi="Cambria Math" w:cs="Cambria Math"/>
                  <w:sz w:val="22"/>
                  <w:szCs w:val="22"/>
                </w:rPr>
                <m:t>=</m:t>
              </m:r>
              <m:sSub>
                <m:sSubPr>
                  <m:ctrlPr>
                    <w:rPr>
                      <w:rFonts w:ascii="Cambria Math" w:eastAsia="黑体" w:hAnsi="Cambria Math" w:cs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 w:cs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 w:cs="Cambria Math"/>
                      <w:sz w:val="22"/>
                      <w:szCs w:val="22"/>
                    </w:rPr>
                    <m:t>e</m:t>
                  </m:r>
                </m:sub>
              </m:sSub>
            </m:oMath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,</w:t>
            </w:r>
            <w:r>
              <w:rPr>
                <w:rFonts w:ascii="Cambria Math" w:eastAsia="黑体" w:hAnsi="Cambria Math" w:cs="Cambria Math" w:hint="eastAsia"/>
                <w:bCs/>
                <w:sz w:val="22"/>
                <w:szCs w:val="22"/>
              </w:rPr>
              <w:t>此时为椭</w:t>
            </w:r>
            <w:r w:rsidRPr="00DD2ACB">
              <w:rPr>
                <w:rFonts w:ascii="黑体" w:eastAsia="黑体" w:hint="eastAsia"/>
                <w:bCs/>
                <w:sz w:val="22"/>
                <w:szCs w:val="22"/>
              </w:rPr>
              <w:t>圆偏振光</w:t>
            </w:r>
            <w:r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</w:p>
          <w:p w14:paraId="1D2DEB11" w14:textId="3C09ACC1" w:rsidR="004F72C2" w:rsidRDefault="00243541" w:rsidP="00B340B4">
            <w:pPr>
              <w:ind w:firstLineChars="100" w:firstLine="220"/>
              <w:rPr>
                <w:rFonts w:ascii="黑体" w:eastAsia="黑体"/>
                <w:bCs/>
                <w:sz w:val="22"/>
                <w:szCs w:val="22"/>
              </w:rPr>
            </w:pPr>
            <w:r>
              <w:rPr>
                <w:rFonts w:ascii="黑体" w:eastAsia="黑体"/>
                <w:bCs/>
                <w:sz w:val="22"/>
                <w:szCs w:val="22"/>
              </w:rPr>
              <w:t xml:space="preserve">7.4.2 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如果波片是</w:t>
            </w:r>
            <w:r w:rsidR="00DD2ACB"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𝝀</w:t>
            </w:r>
            <w:r w:rsidR="00DD2ACB" w:rsidRPr="00DD2ACB">
              <w:rPr>
                <w:rFonts w:ascii="黑体" w:eastAsia="黑体"/>
                <w:bCs/>
                <w:sz w:val="22"/>
                <w:szCs w:val="22"/>
              </w:rPr>
              <w:t>/</w:t>
            </w:r>
            <w:r w:rsidR="00DD2ACB"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波片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(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如图</w:t>
            </w:r>
            <w:r w:rsidR="00DD2ACB" w:rsidRPr="00DD2ACB">
              <w:rPr>
                <w:rFonts w:ascii="黑体" w:eastAsia="黑体"/>
                <w:bCs/>
                <w:sz w:val="22"/>
                <w:szCs w:val="22"/>
              </w:rPr>
              <w:t>13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所示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)</w:t>
            </w:r>
            <w:r w:rsidR="00B340B4">
              <w:rPr>
                <w:rFonts w:ascii="黑体" w:eastAsia="黑体"/>
                <w:bCs/>
                <w:sz w:val="22"/>
                <w:szCs w:val="22"/>
              </w:rPr>
              <w:t>.</w:t>
            </w:r>
            <w:r w:rsidR="00B340B4" w:rsidRPr="003804F5">
              <w:rPr>
                <w:rFonts w:ascii="Cambria Math" w:eastAsia="黑体" w:hAnsi="Cambria Math"/>
                <w:bCs/>
                <w:i/>
                <w:sz w:val="22"/>
                <w:szCs w:val="22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和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</m:oMath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的相位差等于</w:t>
            </w:r>
            <w:r w:rsidR="00DD2ACB"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𝝅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光矢量端点方向始终在一条直线上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透过波片后仍然是线偏振光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由于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相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位差</w:t>
            </w:r>
            <w:r w:rsidR="00DD2ACB"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𝝅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的存在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(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相当于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0</m:t>
                  </m:r>
                </m:sub>
              </m:sSub>
            </m:oMath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的方向不变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,</w:t>
            </w:r>
            <m:oMath>
              <m:sSub>
                <m:sSubPr>
                  <m:ctrlPr>
                    <w:rPr>
                      <w:rFonts w:ascii="Cambria Math" w:eastAsia="黑体" w:hAnsi="Cambria Math"/>
                      <w:bCs/>
                      <w:i/>
                      <w:sz w:val="22"/>
                      <w:szCs w:val="22"/>
                    </w:rPr>
                  </m:ctrlPr>
                </m:sSubPr>
                <m:e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e>
                <m:sub>
                  <m:r>
                    <w:rPr>
                      <w:rFonts w:ascii="Cambria Math" w:eastAsia="黑体" w:hAnsi="Cambria Math"/>
                      <w:sz w:val="22"/>
                      <w:szCs w:val="22"/>
                    </w:rPr>
                    <m:t>e</m:t>
                  </m:r>
                </m:sub>
              </m:sSub>
            </m:oMath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的方向</w:t>
            </w:r>
            <w:proofErr w:type="gramStart"/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反向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)</w:t>
            </w:r>
            <w:r w:rsidR="00B340B4">
              <w:rPr>
                <w:rFonts w:ascii="黑体" w:eastAsia="黑体"/>
                <w:bCs/>
                <w:sz w:val="22"/>
                <w:szCs w:val="22"/>
              </w:rPr>
              <w:t>,</w:t>
            </w:r>
            <w:proofErr w:type="gramEnd"/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偏振方向相当于原偏振方向旋转</w:t>
            </w:r>
            <w:r w:rsidR="00DD2ACB" w:rsidRPr="00DD2ACB">
              <w:rPr>
                <w:rFonts w:ascii="Cambria Math" w:eastAsia="黑体" w:hAnsi="Cambria Math" w:cs="Cambria Math"/>
                <w:bCs/>
                <w:sz w:val="22"/>
                <w:szCs w:val="22"/>
              </w:rPr>
              <w:t>𝟐𝜽</w:t>
            </w:r>
            <w:r w:rsidR="00DD2ACB" w:rsidRPr="00DD2ACB">
              <w:rPr>
                <w:rFonts w:ascii="黑体" w:eastAsia="黑体" w:hint="eastAsia"/>
                <w:bCs/>
                <w:sz w:val="22"/>
                <w:szCs w:val="22"/>
              </w:rPr>
              <w:t>角</w:t>
            </w:r>
            <w:r w:rsidR="00B340B4">
              <w:rPr>
                <w:rFonts w:ascii="黑体" w:eastAsia="黑体" w:hint="eastAsia"/>
                <w:bCs/>
                <w:sz w:val="22"/>
                <w:szCs w:val="22"/>
              </w:rPr>
              <w:t>.</w:t>
            </w:r>
          </w:p>
          <w:p w14:paraId="226766FC" w14:textId="64C964D3" w:rsidR="004F72C2" w:rsidRDefault="004F72C2" w:rsidP="004F72C2">
            <w:pPr>
              <w:rPr>
                <w:rFonts w:ascii="黑体" w:eastAsia="黑体"/>
                <w:b/>
                <w:sz w:val="24"/>
              </w:rPr>
            </w:pPr>
          </w:p>
        </w:tc>
      </w:tr>
      <w:tr w:rsidR="008B7ECD" w14:paraId="057FAA24" w14:textId="77777777">
        <w:trPr>
          <w:trHeight w:val="2183"/>
        </w:trPr>
        <w:tc>
          <w:tcPr>
            <w:tcW w:w="9720" w:type="dxa"/>
          </w:tcPr>
          <w:p w14:paraId="7C42C30E" w14:textId="07CFDCE2" w:rsidR="00F85912" w:rsidRPr="00F85912" w:rsidRDefault="00C50200" w:rsidP="003824D5">
            <w:pPr>
              <w:rPr>
                <w:rFonts w:eastAsia="黑体"/>
                <w:b/>
                <w:sz w:val="24"/>
              </w:rPr>
            </w:pPr>
            <w:r>
              <w:rPr>
                <w:rFonts w:eastAsia="黑体" w:hint="eastAsia"/>
                <w:b/>
                <w:sz w:val="24"/>
              </w:rPr>
              <w:lastRenderedPageBreak/>
              <w:t>八、实验总结与思考题</w:t>
            </w:r>
          </w:p>
          <w:p w14:paraId="6BC06D5E" w14:textId="34B6E0A0" w:rsidR="001308FC" w:rsidRDefault="000967B4" w:rsidP="004F72C2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.1 </w:t>
            </w:r>
            <w:r w:rsidR="00C9552F">
              <w:rPr>
                <w:rFonts w:hint="eastAsia"/>
                <w:szCs w:val="21"/>
              </w:rPr>
              <w:t>自然光和圆偏振光的区别</w:t>
            </w:r>
            <w:r w:rsidR="00C9552F">
              <w:rPr>
                <w:rFonts w:hint="eastAsia"/>
                <w:szCs w:val="21"/>
              </w:rPr>
              <w:t>:</w:t>
            </w:r>
            <w:r w:rsidR="00C45506">
              <w:rPr>
                <w:rFonts w:hint="eastAsia"/>
                <w:szCs w:val="21"/>
              </w:rPr>
              <w:t>①圆偏振光本质是一个不断旋转的线偏振光</w:t>
            </w:r>
            <w:r w:rsidR="00C45506">
              <w:rPr>
                <w:rFonts w:hint="eastAsia"/>
                <w:szCs w:val="21"/>
              </w:rPr>
              <w:t>,</w:t>
            </w:r>
            <w:r w:rsidR="00C45506">
              <w:rPr>
                <w:rFonts w:hint="eastAsia"/>
                <w:szCs w:val="21"/>
              </w:rPr>
              <w:t>可分解为两个振动方向垂直、相位差</w:t>
            </w:r>
            <m:oMath>
              <m:r>
                <w:rPr>
                  <w:rFonts w:ascii="Cambria Math" w:hAnsi="Cambria Math"/>
                  <w:szCs w:val="21"/>
                </w:rPr>
                <m:t>π/2</m:t>
              </m:r>
            </m:oMath>
            <w:r w:rsidR="00C45506">
              <w:rPr>
                <w:rFonts w:hint="eastAsia"/>
                <w:szCs w:val="21"/>
              </w:rPr>
              <w:t>的固定</w:t>
            </w:r>
            <w:r w:rsidR="00841B2C">
              <w:rPr>
                <w:rFonts w:hint="eastAsia"/>
                <w:szCs w:val="21"/>
              </w:rPr>
              <w:t>的线偏振光</w:t>
            </w:r>
            <w:r w:rsidR="001C7FFD">
              <w:rPr>
                <w:rFonts w:hint="eastAsia"/>
                <w:szCs w:val="21"/>
              </w:rPr>
              <w:t>,</w:t>
            </w:r>
            <w:r w:rsidR="001C7FFD">
              <w:rPr>
                <w:rFonts w:hint="eastAsia"/>
                <w:szCs w:val="21"/>
              </w:rPr>
              <w:t>它在大量时间段上的</w:t>
            </w:r>
            <w:r w:rsidR="0052360B">
              <w:rPr>
                <w:rFonts w:hint="eastAsia"/>
                <w:szCs w:val="21"/>
              </w:rPr>
              <w:t>振动</w:t>
            </w:r>
            <w:r w:rsidR="001C7FFD">
              <w:rPr>
                <w:rFonts w:hint="eastAsia"/>
                <w:szCs w:val="21"/>
              </w:rPr>
              <w:t>情况始终围绕一个圆圈转动</w:t>
            </w:r>
            <w:r w:rsidR="001C7FFD">
              <w:rPr>
                <w:rFonts w:hint="eastAsia"/>
                <w:szCs w:val="21"/>
              </w:rPr>
              <w:t>,</w:t>
            </w:r>
            <w:r w:rsidR="001C7FFD">
              <w:rPr>
                <w:rFonts w:hint="eastAsia"/>
                <w:szCs w:val="21"/>
              </w:rPr>
              <w:t>可通过上一次振动预测到下一次振动将转过多少</w:t>
            </w:r>
            <w:r w:rsidR="001C7FFD">
              <w:rPr>
                <w:rFonts w:hint="eastAsia"/>
                <w:szCs w:val="21"/>
              </w:rPr>
              <w:t>,</w:t>
            </w:r>
            <w:r w:rsidR="001C7FFD">
              <w:rPr>
                <w:rFonts w:hint="eastAsia"/>
                <w:szCs w:val="21"/>
              </w:rPr>
              <w:t>总能知道其振动方向会画成一个有规律的圆</w:t>
            </w:r>
            <w:r w:rsidR="005556A1">
              <w:rPr>
                <w:szCs w:val="21"/>
              </w:rPr>
              <w:t>;</w:t>
            </w:r>
            <w:r w:rsidR="005556A1">
              <w:rPr>
                <w:rFonts w:hint="eastAsia"/>
                <w:szCs w:val="21"/>
              </w:rPr>
              <w:t>②</w:t>
            </w:r>
            <w:r w:rsidR="002841DE">
              <w:rPr>
                <w:rFonts w:hint="eastAsia"/>
                <w:szCs w:val="21"/>
              </w:rPr>
              <w:t>自然光</w:t>
            </w:r>
            <w:r w:rsidR="007F19B2">
              <w:rPr>
                <w:rFonts w:hint="eastAsia"/>
                <w:szCs w:val="21"/>
              </w:rPr>
              <w:t>由线偏振光构成</w:t>
            </w:r>
            <w:r w:rsidR="007F19B2">
              <w:rPr>
                <w:rFonts w:hint="eastAsia"/>
                <w:szCs w:val="21"/>
              </w:rPr>
              <w:t>,</w:t>
            </w:r>
            <w:r w:rsidR="007F19B2">
              <w:rPr>
                <w:rFonts w:hint="eastAsia"/>
                <w:szCs w:val="21"/>
              </w:rPr>
              <w:t>但其线偏振光的末端无规律</w:t>
            </w:r>
            <w:r w:rsidR="007F19B2">
              <w:rPr>
                <w:rFonts w:hint="eastAsia"/>
                <w:szCs w:val="21"/>
              </w:rPr>
              <w:t>,</w:t>
            </w:r>
            <w:r w:rsidR="007F19B2">
              <w:rPr>
                <w:rFonts w:hint="eastAsia"/>
                <w:szCs w:val="21"/>
              </w:rPr>
              <w:t>无法预知下一次振动在何处</w:t>
            </w:r>
            <w:r w:rsidR="0052360B">
              <w:rPr>
                <w:rFonts w:hint="eastAsia"/>
                <w:szCs w:val="21"/>
              </w:rPr>
              <w:t>,</w:t>
            </w:r>
            <w:r w:rsidR="0052360B">
              <w:rPr>
                <w:rFonts w:hint="eastAsia"/>
                <w:szCs w:val="21"/>
              </w:rPr>
              <w:t>它在大量时间段上的振动是无规律、杂乱无章的</w:t>
            </w:r>
            <w:r w:rsidR="0052360B">
              <w:rPr>
                <w:rFonts w:hint="eastAsia"/>
                <w:szCs w:val="21"/>
              </w:rPr>
              <w:t>.</w:t>
            </w:r>
          </w:p>
          <w:p w14:paraId="4DD92A37" w14:textId="3F19D672" w:rsidR="0026063A" w:rsidRDefault="0026063A" w:rsidP="004F72C2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8</w:t>
            </w:r>
            <w:r>
              <w:rPr>
                <w:szCs w:val="21"/>
              </w:rPr>
              <w:t xml:space="preserve">.2 </w:t>
            </w:r>
            <w:r>
              <w:rPr>
                <w:rFonts w:hint="eastAsia"/>
                <w:szCs w:val="21"/>
              </w:rPr>
              <w:t>部分偏振光和椭圆偏振光的区别</w:t>
            </w:r>
            <w:r>
              <w:rPr>
                <w:rFonts w:hint="eastAsia"/>
                <w:szCs w:val="21"/>
              </w:rPr>
              <w:t>:</w:t>
            </w:r>
            <w:r w:rsidR="008B3C75">
              <w:rPr>
                <w:rFonts w:hint="eastAsia"/>
                <w:szCs w:val="21"/>
              </w:rPr>
              <w:t>椭圆偏振光是一种完全偏振光</w:t>
            </w:r>
            <w:r w:rsidR="008B3C75">
              <w:rPr>
                <w:rFonts w:hint="eastAsia"/>
                <w:szCs w:val="21"/>
              </w:rPr>
              <w:t>,</w:t>
            </w:r>
            <w:r w:rsidR="00004776">
              <w:rPr>
                <w:rFonts w:hint="eastAsia"/>
                <w:szCs w:val="21"/>
              </w:rPr>
              <w:t>而部分偏振光不是</w:t>
            </w:r>
            <w:r w:rsidR="00004776">
              <w:rPr>
                <w:rFonts w:hint="eastAsia"/>
                <w:szCs w:val="21"/>
              </w:rPr>
              <w:t>.</w:t>
            </w:r>
          </w:p>
          <w:p w14:paraId="6156ACD1" w14:textId="0984F4C3" w:rsidR="002D2F03" w:rsidRDefault="0026063A" w:rsidP="004F72C2">
            <w:pPr>
              <w:rPr>
                <w:rFonts w:hint="eastAsia"/>
                <w:szCs w:val="21"/>
              </w:rPr>
            </w:pPr>
            <w:r>
              <w:rPr>
                <w:szCs w:val="21"/>
              </w:rPr>
              <w:t xml:space="preserve">8.3 </w:t>
            </w:r>
            <w:r>
              <w:rPr>
                <w:rFonts w:hint="eastAsia"/>
                <w:szCs w:val="21"/>
              </w:rPr>
              <w:t>左旋光</w:t>
            </w:r>
            <w:r w:rsidR="002D2F03">
              <w:rPr>
                <w:rFonts w:hint="eastAsia"/>
                <w:szCs w:val="21"/>
              </w:rPr>
              <w:t>:</w:t>
            </w:r>
            <w:r w:rsidR="002D2F03">
              <w:rPr>
                <w:rFonts w:hint="eastAsia"/>
                <w:szCs w:val="21"/>
              </w:rPr>
              <w:t>电矢量绕传输方向匀速旋转且电矢量大小不变</w:t>
            </w:r>
            <w:r w:rsidR="002D2F03">
              <w:rPr>
                <w:rFonts w:hint="eastAsia"/>
                <w:szCs w:val="21"/>
              </w:rPr>
              <w:t>,</w:t>
            </w:r>
            <w:r w:rsidR="002D2F03">
              <w:rPr>
                <w:rFonts w:hint="eastAsia"/>
                <w:szCs w:val="21"/>
              </w:rPr>
              <w:t>矢量终点轨迹为圆</w:t>
            </w:r>
            <w:r w:rsidR="002D2F03">
              <w:rPr>
                <w:rFonts w:hint="eastAsia"/>
                <w:szCs w:val="21"/>
              </w:rPr>
              <w:t>,</w:t>
            </w:r>
            <w:r w:rsidR="002D2F03">
              <w:rPr>
                <w:rFonts w:hint="eastAsia"/>
                <w:szCs w:val="21"/>
              </w:rPr>
              <w:t>即原偏振光</w:t>
            </w:r>
            <w:r w:rsidR="002D2F03">
              <w:rPr>
                <w:rFonts w:hint="eastAsia"/>
                <w:szCs w:val="21"/>
              </w:rPr>
              <w:t>.</w:t>
            </w:r>
            <w:r w:rsidR="002D2F03">
              <w:rPr>
                <w:rFonts w:hint="eastAsia"/>
                <w:szCs w:val="21"/>
              </w:rPr>
              <w:t>若相位差为</w:t>
            </w:r>
            <m:oMath>
              <m:r>
                <w:rPr>
                  <w:rFonts w:ascii="Cambria Math" w:hAnsi="Cambria Math"/>
                  <w:szCs w:val="21"/>
                </w:rPr>
                <m:t>-π/2</m:t>
              </m:r>
            </m:oMath>
            <w:r w:rsidR="002D2F03">
              <w:rPr>
                <w:rFonts w:hint="eastAsia"/>
                <w:szCs w:val="21"/>
              </w:rPr>
              <w:t>,</w:t>
            </w:r>
            <w:r w:rsidR="002D2F03">
              <w:rPr>
                <w:rFonts w:hint="eastAsia"/>
                <w:szCs w:val="21"/>
              </w:rPr>
              <w:t>即电矢量作逆时针转动</w:t>
            </w:r>
            <w:r w:rsidR="002D2F03">
              <w:rPr>
                <w:rFonts w:hint="eastAsia"/>
                <w:szCs w:val="21"/>
              </w:rPr>
              <w:t>,</w:t>
            </w:r>
            <w:r w:rsidR="002D2F03">
              <w:rPr>
                <w:rFonts w:hint="eastAsia"/>
                <w:szCs w:val="21"/>
              </w:rPr>
              <w:t>则为左旋光</w:t>
            </w:r>
            <w:r w:rsidR="002D2F03">
              <w:rPr>
                <w:rFonts w:hint="eastAsia"/>
                <w:szCs w:val="21"/>
              </w:rPr>
              <w:t>.</w:t>
            </w:r>
          </w:p>
          <w:p w14:paraId="015E1D34" w14:textId="6E83EB83" w:rsidR="00CD1C74" w:rsidRDefault="0026063A" w:rsidP="00CD1C74">
            <w:pPr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右旋光</w:t>
            </w:r>
            <w:r w:rsidR="00CD1C74">
              <w:rPr>
                <w:rFonts w:hint="eastAsia"/>
                <w:szCs w:val="21"/>
              </w:rPr>
              <w:t>:</w:t>
            </w:r>
            <w:r w:rsidR="00CD1C74">
              <w:rPr>
                <w:rFonts w:hint="eastAsia"/>
                <w:szCs w:val="21"/>
              </w:rPr>
              <w:t>矢量绕传输方向匀速旋转且电矢量大小不变</w:t>
            </w:r>
            <w:r w:rsidR="00CD1C74">
              <w:rPr>
                <w:rFonts w:hint="eastAsia"/>
                <w:szCs w:val="21"/>
              </w:rPr>
              <w:t>,</w:t>
            </w:r>
            <w:r w:rsidR="00CD1C74">
              <w:rPr>
                <w:rFonts w:hint="eastAsia"/>
                <w:szCs w:val="21"/>
              </w:rPr>
              <w:t>矢量终点轨迹为圆</w:t>
            </w:r>
            <w:r w:rsidR="00CD1C74">
              <w:rPr>
                <w:rFonts w:hint="eastAsia"/>
                <w:szCs w:val="21"/>
              </w:rPr>
              <w:t>,</w:t>
            </w:r>
            <w:r w:rsidR="00CD1C74">
              <w:rPr>
                <w:rFonts w:hint="eastAsia"/>
                <w:szCs w:val="21"/>
              </w:rPr>
              <w:t>即原偏振光</w:t>
            </w:r>
            <w:r w:rsidR="00CD1C74">
              <w:rPr>
                <w:rFonts w:hint="eastAsia"/>
                <w:szCs w:val="21"/>
              </w:rPr>
              <w:t>.</w:t>
            </w:r>
            <w:r w:rsidR="00CD1C74">
              <w:rPr>
                <w:rFonts w:hint="eastAsia"/>
                <w:szCs w:val="21"/>
              </w:rPr>
              <w:t>若相位差为</w:t>
            </w:r>
            <m:oMath>
              <m:r>
                <w:rPr>
                  <w:rFonts w:ascii="Cambria Math" w:hAnsi="Cambria Math"/>
                  <w:szCs w:val="21"/>
                </w:rPr>
                <m:t>π/2</m:t>
              </m:r>
            </m:oMath>
            <w:r w:rsidR="00CD1C74">
              <w:rPr>
                <w:rFonts w:hint="eastAsia"/>
                <w:szCs w:val="21"/>
              </w:rPr>
              <w:t>,</w:t>
            </w:r>
            <w:r w:rsidR="00CD1C74">
              <w:rPr>
                <w:rFonts w:hint="eastAsia"/>
                <w:szCs w:val="21"/>
              </w:rPr>
              <w:t>即电矢量作</w:t>
            </w:r>
            <w:r w:rsidR="00CD1C74">
              <w:rPr>
                <w:rFonts w:hint="eastAsia"/>
                <w:szCs w:val="21"/>
              </w:rPr>
              <w:t>顺</w:t>
            </w:r>
            <w:r w:rsidR="00CD1C74">
              <w:rPr>
                <w:rFonts w:hint="eastAsia"/>
                <w:szCs w:val="21"/>
              </w:rPr>
              <w:t>时针转动</w:t>
            </w:r>
            <w:r w:rsidR="00CD1C74">
              <w:rPr>
                <w:rFonts w:hint="eastAsia"/>
                <w:szCs w:val="21"/>
              </w:rPr>
              <w:t>,</w:t>
            </w:r>
            <w:r w:rsidR="00CD1C74">
              <w:rPr>
                <w:rFonts w:hint="eastAsia"/>
                <w:szCs w:val="21"/>
              </w:rPr>
              <w:t>则为</w:t>
            </w:r>
            <w:r w:rsidR="00CD1C74">
              <w:rPr>
                <w:rFonts w:hint="eastAsia"/>
                <w:szCs w:val="21"/>
              </w:rPr>
              <w:t>右</w:t>
            </w:r>
            <w:r w:rsidR="00CD1C74">
              <w:rPr>
                <w:rFonts w:hint="eastAsia"/>
                <w:szCs w:val="21"/>
              </w:rPr>
              <w:t>旋光</w:t>
            </w:r>
            <w:r w:rsidR="00CD1C74">
              <w:rPr>
                <w:rFonts w:hint="eastAsia"/>
                <w:szCs w:val="21"/>
              </w:rPr>
              <w:t>.</w:t>
            </w:r>
          </w:p>
          <w:p w14:paraId="3593E331" w14:textId="52218A38" w:rsidR="001308FC" w:rsidRDefault="001308FC" w:rsidP="002632FB">
            <w:pPr>
              <w:rPr>
                <w:rFonts w:hint="eastAsia"/>
                <w:szCs w:val="21"/>
              </w:rPr>
            </w:pPr>
          </w:p>
        </w:tc>
      </w:tr>
      <w:tr w:rsidR="008B7ECD" w14:paraId="4577CBF8" w14:textId="77777777">
        <w:trPr>
          <w:trHeight w:val="70"/>
        </w:trPr>
        <w:tc>
          <w:tcPr>
            <w:tcW w:w="9720" w:type="dxa"/>
          </w:tcPr>
          <w:p w14:paraId="0DAEEAAB" w14:textId="77777777" w:rsidR="008B7ECD" w:rsidRDefault="00C50200">
            <w:pPr>
              <w:rPr>
                <w:rFonts w:ascii="黑体" w:eastAsia="黑体"/>
                <w:color w:val="FF0000"/>
                <w:szCs w:val="21"/>
              </w:rPr>
            </w:pPr>
            <w:r>
              <w:rPr>
                <w:rFonts w:hint="eastAsia"/>
              </w:rPr>
              <w:t>指导教师批阅意见：</w:t>
            </w:r>
          </w:p>
          <w:p w14:paraId="0A6D4F75" w14:textId="77777777" w:rsidR="008B7ECD" w:rsidRDefault="008B7ECD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  <w:p w14:paraId="1E8DEADC" w14:textId="77777777" w:rsidR="008B7ECD" w:rsidRDefault="008B7ECD">
            <w:pPr>
              <w:ind w:firstLineChars="149" w:firstLine="313"/>
              <w:rPr>
                <w:rFonts w:ascii="黑体" w:eastAsia="黑体"/>
                <w:color w:val="FF0000"/>
                <w:szCs w:val="21"/>
              </w:rPr>
            </w:pPr>
          </w:p>
        </w:tc>
      </w:tr>
      <w:tr w:rsidR="008B7ECD" w14:paraId="05EB0CD4" w14:textId="77777777">
        <w:trPr>
          <w:trHeight w:val="2595"/>
        </w:trPr>
        <w:tc>
          <w:tcPr>
            <w:tcW w:w="9720" w:type="dxa"/>
          </w:tcPr>
          <w:p w14:paraId="1FD8BEF7" w14:textId="77777777" w:rsidR="008B7ECD" w:rsidRDefault="008B7ECD"/>
          <w:p w14:paraId="5922C359" w14:textId="77777777" w:rsidR="008B7ECD" w:rsidRDefault="00C50200">
            <w:r>
              <w:rPr>
                <w:rFonts w:hint="eastAsia"/>
              </w:rPr>
              <w:t>成绩评定：</w:t>
            </w:r>
          </w:p>
          <w:p w14:paraId="25AD2153" w14:textId="77777777" w:rsidR="008B7ECD" w:rsidRDefault="00C50200">
            <w:r>
              <w:rPr>
                <w:rFonts w:hint="eastAsia"/>
              </w:rPr>
              <w:t xml:space="preserve">                                                                                              </w:t>
            </w:r>
          </w:p>
          <w:tbl>
            <w:tblPr>
              <w:tblStyle w:val="a6"/>
              <w:tblW w:w="8610" w:type="dxa"/>
              <w:tblInd w:w="277" w:type="dxa"/>
              <w:tblLayout w:type="fixed"/>
              <w:tblLook w:val="0000" w:firstRow="0" w:lastRow="0" w:firstColumn="0" w:lastColumn="0" w:noHBand="0" w:noVBand="0"/>
            </w:tblPr>
            <w:tblGrid>
              <w:gridCol w:w="870"/>
              <w:gridCol w:w="1260"/>
              <w:gridCol w:w="2520"/>
              <w:gridCol w:w="1080"/>
              <w:gridCol w:w="1620"/>
              <w:gridCol w:w="1260"/>
            </w:tblGrid>
            <w:tr w:rsidR="008B7ECD" w14:paraId="47F34808" w14:textId="77777777">
              <w:trPr>
                <w:trHeight w:val="434"/>
              </w:trPr>
              <w:tc>
                <w:tcPr>
                  <w:tcW w:w="870" w:type="dxa"/>
                  <w:vAlign w:val="center"/>
                </w:tcPr>
                <w:p w14:paraId="7DE42785" w14:textId="77777777" w:rsidR="008B7ECD" w:rsidRDefault="00C50200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预习</w:t>
                  </w:r>
                </w:p>
                <w:p w14:paraId="34CD0643" w14:textId="77777777" w:rsidR="008B7ECD" w:rsidRDefault="00C5020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20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1260" w:type="dxa"/>
                  <w:vAlign w:val="center"/>
                </w:tcPr>
                <w:p w14:paraId="38761660" w14:textId="77777777" w:rsidR="008B7ECD" w:rsidRDefault="00C50200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操作及记录</w:t>
                  </w:r>
                </w:p>
                <w:p w14:paraId="25453924" w14:textId="77777777" w:rsidR="008B7ECD" w:rsidRDefault="00C5020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（</w:t>
                  </w:r>
                  <w:r>
                    <w:rPr>
                      <w:rFonts w:hint="eastAsia"/>
                      <w:sz w:val="18"/>
                      <w:szCs w:val="18"/>
                    </w:rPr>
                    <w:t>40</w:t>
                  </w:r>
                  <w:r>
                    <w:rPr>
                      <w:rFonts w:hint="eastAsia"/>
                      <w:sz w:val="18"/>
                      <w:szCs w:val="18"/>
                    </w:rPr>
                    <w:t>分）</w:t>
                  </w:r>
                </w:p>
              </w:tc>
              <w:tc>
                <w:tcPr>
                  <w:tcW w:w="2520" w:type="dxa"/>
                  <w:tcBorders>
                    <w:bottom w:val="nil"/>
                    <w:right w:val="single" w:sz="4" w:space="0" w:color="auto"/>
                  </w:tcBorders>
                  <w:vAlign w:val="center"/>
                </w:tcPr>
                <w:p w14:paraId="6BADF2DE" w14:textId="77777777" w:rsidR="008B7ECD" w:rsidRDefault="00C50200">
                  <w:pPr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数据处理与结果陈述</w:t>
                  </w:r>
                  <w:r>
                    <w:rPr>
                      <w:rFonts w:hint="eastAsia"/>
                      <w:sz w:val="18"/>
                      <w:szCs w:val="18"/>
                    </w:rPr>
                    <w:t>30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080" w:type="dxa"/>
                  <w:tcBorders>
                    <w:bottom w:val="nil"/>
                    <w:right w:val="single" w:sz="4" w:space="0" w:color="auto"/>
                  </w:tcBorders>
                </w:tcPr>
                <w:p w14:paraId="0B4B11DB" w14:textId="77777777" w:rsidR="008B7ECD" w:rsidRDefault="00C50200">
                  <w:pPr>
                    <w:ind w:firstLineChars="100" w:firstLine="180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思考题</w:t>
                  </w:r>
                </w:p>
                <w:p w14:paraId="59F8C4EA" w14:textId="77777777" w:rsidR="008B7ECD" w:rsidRDefault="00C50200">
                  <w:pPr>
                    <w:jc w:val="center"/>
                    <w:rPr>
                      <w:sz w:val="18"/>
                      <w:szCs w:val="18"/>
                    </w:rPr>
                  </w:pPr>
                  <w:r>
                    <w:rPr>
                      <w:rFonts w:hint="eastAsia"/>
                      <w:sz w:val="18"/>
                      <w:szCs w:val="18"/>
                    </w:rPr>
                    <w:t>10</w:t>
                  </w:r>
                  <w:r>
                    <w:rPr>
                      <w:rFonts w:hint="eastAsia"/>
                      <w:sz w:val="18"/>
                      <w:szCs w:val="18"/>
                    </w:rPr>
                    <w:t>分</w:t>
                  </w:r>
                </w:p>
              </w:tc>
              <w:tc>
                <w:tcPr>
                  <w:tcW w:w="162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37A7345A" w14:textId="77777777" w:rsidR="008B7ECD" w:rsidRDefault="00C50200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报告整体</w:t>
                  </w:r>
                </w:p>
                <w:p w14:paraId="24903764" w14:textId="77777777" w:rsidR="008B7ECD" w:rsidRDefault="00C50200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印</w:t>
                  </w:r>
                  <w:r>
                    <w:rPr>
                      <w:rFonts w:hint="eastAsia"/>
                      <w:b/>
                      <w:sz w:val="18"/>
                      <w:szCs w:val="18"/>
                    </w:rPr>
                    <w:t xml:space="preserve"> </w:t>
                  </w:r>
                  <w:proofErr w:type="gramStart"/>
                  <w:r>
                    <w:rPr>
                      <w:rFonts w:hint="eastAsia"/>
                      <w:b/>
                      <w:sz w:val="18"/>
                      <w:szCs w:val="18"/>
                    </w:rPr>
                    <w:t>象</w:t>
                  </w:r>
                  <w:proofErr w:type="gramEnd"/>
                </w:p>
              </w:tc>
              <w:tc>
                <w:tcPr>
                  <w:tcW w:w="1260" w:type="dxa"/>
                  <w:tcBorders>
                    <w:top w:val="single" w:sz="4" w:space="0" w:color="auto"/>
                    <w:right w:val="single" w:sz="4" w:space="0" w:color="auto"/>
                  </w:tcBorders>
                  <w:vAlign w:val="center"/>
                </w:tcPr>
                <w:p w14:paraId="4BA9B0DF" w14:textId="77777777" w:rsidR="008B7ECD" w:rsidRDefault="00C50200">
                  <w:pPr>
                    <w:jc w:val="center"/>
                    <w:rPr>
                      <w:b/>
                      <w:sz w:val="18"/>
                      <w:szCs w:val="18"/>
                    </w:rPr>
                  </w:pPr>
                  <w:r>
                    <w:rPr>
                      <w:rFonts w:hint="eastAsia"/>
                      <w:b/>
                      <w:sz w:val="18"/>
                      <w:szCs w:val="18"/>
                    </w:rPr>
                    <w:t>总分</w:t>
                  </w:r>
                </w:p>
              </w:tc>
            </w:tr>
            <w:tr w:rsidR="008B7ECD" w14:paraId="34DFB59B" w14:textId="77777777">
              <w:trPr>
                <w:trHeight w:val="640"/>
              </w:trPr>
              <w:tc>
                <w:tcPr>
                  <w:tcW w:w="870" w:type="dxa"/>
                </w:tcPr>
                <w:p w14:paraId="5B1F3FC2" w14:textId="77777777" w:rsidR="008B7ECD" w:rsidRDefault="008B7ECD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</w:tcPr>
                <w:p w14:paraId="58DDE20C" w14:textId="77777777" w:rsidR="008B7ECD" w:rsidRDefault="008B7ECD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2520" w:type="dxa"/>
                  <w:tcBorders>
                    <w:right w:val="nil"/>
                  </w:tcBorders>
                </w:tcPr>
                <w:p w14:paraId="5335C7C4" w14:textId="77777777" w:rsidR="008B7ECD" w:rsidRDefault="008B7ECD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080" w:type="dxa"/>
                  <w:tcBorders>
                    <w:right w:val="single" w:sz="4" w:space="0" w:color="auto"/>
                  </w:tcBorders>
                </w:tcPr>
                <w:p w14:paraId="513D8923" w14:textId="77777777" w:rsidR="008B7ECD" w:rsidRDefault="008B7ECD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620" w:type="dxa"/>
                  <w:tcBorders>
                    <w:left w:val="single" w:sz="4" w:space="0" w:color="auto"/>
                  </w:tcBorders>
                </w:tcPr>
                <w:p w14:paraId="40C2E2E0" w14:textId="77777777" w:rsidR="008B7ECD" w:rsidRDefault="008B7ECD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  <w:tc>
                <w:tcPr>
                  <w:tcW w:w="1260" w:type="dxa"/>
                  <w:tcBorders>
                    <w:left w:val="single" w:sz="4" w:space="0" w:color="auto"/>
                  </w:tcBorders>
                </w:tcPr>
                <w:p w14:paraId="0F867914" w14:textId="77777777" w:rsidR="008B7ECD" w:rsidRDefault="008B7ECD">
                  <w:pPr>
                    <w:jc w:val="center"/>
                    <w:rPr>
                      <w:sz w:val="18"/>
                      <w:szCs w:val="18"/>
                    </w:rPr>
                  </w:pPr>
                </w:p>
              </w:tc>
            </w:tr>
          </w:tbl>
          <w:p w14:paraId="0546BDC6" w14:textId="77777777" w:rsidR="008B7ECD" w:rsidRDefault="008B7ECD"/>
        </w:tc>
      </w:tr>
    </w:tbl>
    <w:p w14:paraId="2557E7D3" w14:textId="77777777" w:rsidR="00C50200" w:rsidRDefault="00C50200"/>
    <w:sectPr w:rsidR="00C50200">
      <w:footerReference w:type="even" r:id="rId24"/>
      <w:footerReference w:type="default" r:id="rId25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B6B44A" w14:textId="77777777" w:rsidR="00BE533F" w:rsidRDefault="00BE533F">
      <w:r>
        <w:separator/>
      </w:r>
    </w:p>
  </w:endnote>
  <w:endnote w:type="continuationSeparator" w:id="0">
    <w:p w14:paraId="217202A7" w14:textId="77777777" w:rsidR="00BE533F" w:rsidRDefault="00BE53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92776A" w14:textId="77777777" w:rsidR="008B7ECD" w:rsidRDefault="00C50200">
    <w:pPr>
      <w:pStyle w:val="a4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48FC12C5" w14:textId="77777777" w:rsidR="008B7ECD" w:rsidRDefault="008B7ECD">
    <w:pPr>
      <w:pStyle w:val="a4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5BBA9C" w14:textId="77777777" w:rsidR="008B7ECD" w:rsidRDefault="00C50200">
    <w:pPr>
      <w:pStyle w:val="a4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separate"/>
    </w:r>
    <w:r w:rsidR="0025075F">
      <w:rPr>
        <w:rStyle w:val="a7"/>
        <w:noProof/>
      </w:rPr>
      <w:t>1</w:t>
    </w:r>
    <w:r>
      <w:rPr>
        <w:rStyle w:val="a7"/>
      </w:rPr>
      <w:fldChar w:fldCharType="end"/>
    </w:r>
  </w:p>
  <w:p w14:paraId="4C12AC71" w14:textId="77777777" w:rsidR="008B7ECD" w:rsidRDefault="008B7ECD">
    <w:pPr>
      <w:pStyle w:val="a4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00A360" w14:textId="77777777" w:rsidR="00BE533F" w:rsidRDefault="00BE533F">
      <w:r>
        <w:separator/>
      </w:r>
    </w:p>
  </w:footnote>
  <w:footnote w:type="continuationSeparator" w:id="0">
    <w:p w14:paraId="3DB50630" w14:textId="77777777" w:rsidR="00BE533F" w:rsidRDefault="00BE533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D6382B"/>
    <w:multiLevelType w:val="hybridMultilevel"/>
    <w:tmpl w:val="8812B380"/>
    <w:lvl w:ilvl="0" w:tplc="B4B4DF28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abstractNum w:abstractNumId="1" w15:restartNumberingAfterBreak="0">
    <w:nsid w:val="65AF3792"/>
    <w:multiLevelType w:val="hybridMultilevel"/>
    <w:tmpl w:val="D9A07BE4"/>
    <w:lvl w:ilvl="0" w:tplc="E02EBE44">
      <w:start w:val="1"/>
      <w:numFmt w:val="decimalEnclosedCircle"/>
      <w:lvlText w:val="%1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80" w:hanging="420"/>
      </w:pPr>
    </w:lvl>
    <w:lvl w:ilvl="2" w:tplc="0409001B" w:tentative="1">
      <w:start w:val="1"/>
      <w:numFmt w:val="lowerRoman"/>
      <w:lvlText w:val="%3."/>
      <w:lvlJc w:val="right"/>
      <w:pPr>
        <w:ind w:left="1700" w:hanging="420"/>
      </w:pPr>
    </w:lvl>
    <w:lvl w:ilvl="3" w:tplc="0409000F" w:tentative="1">
      <w:start w:val="1"/>
      <w:numFmt w:val="decimal"/>
      <w:lvlText w:val="%4."/>
      <w:lvlJc w:val="left"/>
      <w:pPr>
        <w:ind w:left="2120" w:hanging="420"/>
      </w:pPr>
    </w:lvl>
    <w:lvl w:ilvl="4" w:tplc="04090019" w:tentative="1">
      <w:start w:val="1"/>
      <w:numFmt w:val="lowerLetter"/>
      <w:lvlText w:val="%5)"/>
      <w:lvlJc w:val="left"/>
      <w:pPr>
        <w:ind w:left="2540" w:hanging="420"/>
      </w:pPr>
    </w:lvl>
    <w:lvl w:ilvl="5" w:tplc="0409001B" w:tentative="1">
      <w:start w:val="1"/>
      <w:numFmt w:val="lowerRoman"/>
      <w:lvlText w:val="%6."/>
      <w:lvlJc w:val="right"/>
      <w:pPr>
        <w:ind w:left="2960" w:hanging="420"/>
      </w:pPr>
    </w:lvl>
    <w:lvl w:ilvl="6" w:tplc="0409000F" w:tentative="1">
      <w:start w:val="1"/>
      <w:numFmt w:val="decimal"/>
      <w:lvlText w:val="%7."/>
      <w:lvlJc w:val="left"/>
      <w:pPr>
        <w:ind w:left="3380" w:hanging="420"/>
      </w:pPr>
    </w:lvl>
    <w:lvl w:ilvl="7" w:tplc="04090019" w:tentative="1">
      <w:start w:val="1"/>
      <w:numFmt w:val="lowerLetter"/>
      <w:lvlText w:val="%8)"/>
      <w:lvlJc w:val="left"/>
      <w:pPr>
        <w:ind w:left="3800" w:hanging="420"/>
      </w:pPr>
    </w:lvl>
    <w:lvl w:ilvl="8" w:tplc="0409001B" w:tentative="1">
      <w:start w:val="1"/>
      <w:numFmt w:val="lowerRoman"/>
      <w:lvlText w:val="%9."/>
      <w:lvlJc w:val="right"/>
      <w:pPr>
        <w:ind w:left="4220" w:hanging="420"/>
      </w:pPr>
    </w:lvl>
  </w:abstractNum>
  <w:num w:numId="1" w16cid:durableId="1869219852">
    <w:abstractNumId w:val="1"/>
  </w:num>
  <w:num w:numId="2" w16cid:durableId="21473827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5248"/>
    <w:rsid w:val="00001169"/>
    <w:rsid w:val="00004776"/>
    <w:rsid w:val="00021324"/>
    <w:rsid w:val="000518D0"/>
    <w:rsid w:val="00053B88"/>
    <w:rsid w:val="00060787"/>
    <w:rsid w:val="000641B6"/>
    <w:rsid w:val="00070D55"/>
    <w:rsid w:val="00074941"/>
    <w:rsid w:val="000856B7"/>
    <w:rsid w:val="00087F95"/>
    <w:rsid w:val="000904A2"/>
    <w:rsid w:val="00090AC7"/>
    <w:rsid w:val="0009272B"/>
    <w:rsid w:val="000967B4"/>
    <w:rsid w:val="000A1742"/>
    <w:rsid w:val="000B2B18"/>
    <w:rsid w:val="000C0190"/>
    <w:rsid w:val="000C1D27"/>
    <w:rsid w:val="000C212B"/>
    <w:rsid w:val="000C6BBD"/>
    <w:rsid w:val="000C7BD6"/>
    <w:rsid w:val="000D3624"/>
    <w:rsid w:val="000E0250"/>
    <w:rsid w:val="000F2FA2"/>
    <w:rsid w:val="000F351E"/>
    <w:rsid w:val="0010192C"/>
    <w:rsid w:val="00101948"/>
    <w:rsid w:val="0010536D"/>
    <w:rsid w:val="00107D97"/>
    <w:rsid w:val="00116919"/>
    <w:rsid w:val="00123362"/>
    <w:rsid w:val="001308FC"/>
    <w:rsid w:val="00131AAC"/>
    <w:rsid w:val="00134E83"/>
    <w:rsid w:val="00135E02"/>
    <w:rsid w:val="00142398"/>
    <w:rsid w:val="00146EC9"/>
    <w:rsid w:val="00154D9A"/>
    <w:rsid w:val="00164BF6"/>
    <w:rsid w:val="00165C88"/>
    <w:rsid w:val="001662B1"/>
    <w:rsid w:val="00167B9A"/>
    <w:rsid w:val="00170744"/>
    <w:rsid w:val="00171BE6"/>
    <w:rsid w:val="00172AAD"/>
    <w:rsid w:val="001743A8"/>
    <w:rsid w:val="00180FB1"/>
    <w:rsid w:val="00184B98"/>
    <w:rsid w:val="001852A1"/>
    <w:rsid w:val="00193A9F"/>
    <w:rsid w:val="00196003"/>
    <w:rsid w:val="001A4C1F"/>
    <w:rsid w:val="001A64B1"/>
    <w:rsid w:val="001A788C"/>
    <w:rsid w:val="001B094C"/>
    <w:rsid w:val="001B1DD9"/>
    <w:rsid w:val="001B43F9"/>
    <w:rsid w:val="001B4B16"/>
    <w:rsid w:val="001B79AC"/>
    <w:rsid w:val="001C109A"/>
    <w:rsid w:val="001C5815"/>
    <w:rsid w:val="001C7FFD"/>
    <w:rsid w:val="001E72AA"/>
    <w:rsid w:val="001E7B94"/>
    <w:rsid w:val="001E7E17"/>
    <w:rsid w:val="001F1C1C"/>
    <w:rsid w:val="001F71FD"/>
    <w:rsid w:val="002031D0"/>
    <w:rsid w:val="002060CF"/>
    <w:rsid w:val="0020756E"/>
    <w:rsid w:val="00207885"/>
    <w:rsid w:val="00212DC5"/>
    <w:rsid w:val="0023097A"/>
    <w:rsid w:val="00231FE4"/>
    <w:rsid w:val="00243541"/>
    <w:rsid w:val="00244742"/>
    <w:rsid w:val="002449AE"/>
    <w:rsid w:val="00247D7A"/>
    <w:rsid w:val="0025075F"/>
    <w:rsid w:val="0025189C"/>
    <w:rsid w:val="00260408"/>
    <w:rsid w:val="0026063A"/>
    <w:rsid w:val="002632FB"/>
    <w:rsid w:val="00263F7D"/>
    <w:rsid w:val="00271FA7"/>
    <w:rsid w:val="00273784"/>
    <w:rsid w:val="00274179"/>
    <w:rsid w:val="00277501"/>
    <w:rsid w:val="00277546"/>
    <w:rsid w:val="002800DE"/>
    <w:rsid w:val="002841DE"/>
    <w:rsid w:val="00287E9F"/>
    <w:rsid w:val="00292FF6"/>
    <w:rsid w:val="00294ABE"/>
    <w:rsid w:val="002B17AA"/>
    <w:rsid w:val="002B2723"/>
    <w:rsid w:val="002B6243"/>
    <w:rsid w:val="002B669A"/>
    <w:rsid w:val="002D2F03"/>
    <w:rsid w:val="002E021E"/>
    <w:rsid w:val="002E7D00"/>
    <w:rsid w:val="002F5C27"/>
    <w:rsid w:val="002F6077"/>
    <w:rsid w:val="002F6253"/>
    <w:rsid w:val="00307310"/>
    <w:rsid w:val="0031323F"/>
    <w:rsid w:val="0031647D"/>
    <w:rsid w:val="0032029E"/>
    <w:rsid w:val="003236F1"/>
    <w:rsid w:val="0032651F"/>
    <w:rsid w:val="00327A5C"/>
    <w:rsid w:val="00330DB3"/>
    <w:rsid w:val="00331385"/>
    <w:rsid w:val="00335507"/>
    <w:rsid w:val="00335E55"/>
    <w:rsid w:val="00336A84"/>
    <w:rsid w:val="00344287"/>
    <w:rsid w:val="00344434"/>
    <w:rsid w:val="003450C8"/>
    <w:rsid w:val="00350BA6"/>
    <w:rsid w:val="00353231"/>
    <w:rsid w:val="00355231"/>
    <w:rsid w:val="003554D8"/>
    <w:rsid w:val="00360A2F"/>
    <w:rsid w:val="00360D1C"/>
    <w:rsid w:val="00360E76"/>
    <w:rsid w:val="00364452"/>
    <w:rsid w:val="00365BC0"/>
    <w:rsid w:val="00365EC1"/>
    <w:rsid w:val="003661ED"/>
    <w:rsid w:val="003662DF"/>
    <w:rsid w:val="0037015B"/>
    <w:rsid w:val="003706A9"/>
    <w:rsid w:val="00371EF5"/>
    <w:rsid w:val="00382134"/>
    <w:rsid w:val="003824D5"/>
    <w:rsid w:val="0039104E"/>
    <w:rsid w:val="0039141B"/>
    <w:rsid w:val="003948FB"/>
    <w:rsid w:val="003A0777"/>
    <w:rsid w:val="003A6C34"/>
    <w:rsid w:val="003B2A21"/>
    <w:rsid w:val="003B5769"/>
    <w:rsid w:val="003C75D3"/>
    <w:rsid w:val="003D6331"/>
    <w:rsid w:val="003D7F1B"/>
    <w:rsid w:val="003E09B3"/>
    <w:rsid w:val="003E399F"/>
    <w:rsid w:val="0040697E"/>
    <w:rsid w:val="0040792A"/>
    <w:rsid w:val="00410FD7"/>
    <w:rsid w:val="004140B1"/>
    <w:rsid w:val="004141AA"/>
    <w:rsid w:val="0041641C"/>
    <w:rsid w:val="00424AB1"/>
    <w:rsid w:val="00425E5D"/>
    <w:rsid w:val="00434606"/>
    <w:rsid w:val="004367F9"/>
    <w:rsid w:val="004411B5"/>
    <w:rsid w:val="00442287"/>
    <w:rsid w:val="004432D3"/>
    <w:rsid w:val="00444052"/>
    <w:rsid w:val="004440AB"/>
    <w:rsid w:val="004442D9"/>
    <w:rsid w:val="00445412"/>
    <w:rsid w:val="00450E57"/>
    <w:rsid w:val="00453BAC"/>
    <w:rsid w:val="00453E3D"/>
    <w:rsid w:val="004621BC"/>
    <w:rsid w:val="004652E3"/>
    <w:rsid w:val="00466D90"/>
    <w:rsid w:val="00472252"/>
    <w:rsid w:val="0047287E"/>
    <w:rsid w:val="00472EFD"/>
    <w:rsid w:val="00474DA4"/>
    <w:rsid w:val="0047791F"/>
    <w:rsid w:val="00483D00"/>
    <w:rsid w:val="004A0E7A"/>
    <w:rsid w:val="004A4D9C"/>
    <w:rsid w:val="004B69BF"/>
    <w:rsid w:val="004B6DFA"/>
    <w:rsid w:val="004C0CD0"/>
    <w:rsid w:val="004D550B"/>
    <w:rsid w:val="004E5178"/>
    <w:rsid w:val="004E76EF"/>
    <w:rsid w:val="004F11D4"/>
    <w:rsid w:val="004F151D"/>
    <w:rsid w:val="004F72C2"/>
    <w:rsid w:val="005019C3"/>
    <w:rsid w:val="005023E7"/>
    <w:rsid w:val="00504B2D"/>
    <w:rsid w:val="00511AC8"/>
    <w:rsid w:val="0051323E"/>
    <w:rsid w:val="0052333D"/>
    <w:rsid w:val="0052360B"/>
    <w:rsid w:val="0052473D"/>
    <w:rsid w:val="0052676F"/>
    <w:rsid w:val="00527FF0"/>
    <w:rsid w:val="00541F52"/>
    <w:rsid w:val="00544869"/>
    <w:rsid w:val="00546459"/>
    <w:rsid w:val="005531C3"/>
    <w:rsid w:val="005556A1"/>
    <w:rsid w:val="00555775"/>
    <w:rsid w:val="00560B8C"/>
    <w:rsid w:val="00561FA5"/>
    <w:rsid w:val="0056304F"/>
    <w:rsid w:val="00565F4C"/>
    <w:rsid w:val="00566E94"/>
    <w:rsid w:val="005747F0"/>
    <w:rsid w:val="00580AA3"/>
    <w:rsid w:val="00592A18"/>
    <w:rsid w:val="005A5336"/>
    <w:rsid w:val="005B04AE"/>
    <w:rsid w:val="005B397A"/>
    <w:rsid w:val="005C11D8"/>
    <w:rsid w:val="005C756F"/>
    <w:rsid w:val="005D3814"/>
    <w:rsid w:val="005D534D"/>
    <w:rsid w:val="005E023C"/>
    <w:rsid w:val="005E7E2E"/>
    <w:rsid w:val="005F57A5"/>
    <w:rsid w:val="0061012B"/>
    <w:rsid w:val="00611AE2"/>
    <w:rsid w:val="006141F4"/>
    <w:rsid w:val="00616541"/>
    <w:rsid w:val="00616B67"/>
    <w:rsid w:val="006249B0"/>
    <w:rsid w:val="006260F0"/>
    <w:rsid w:val="00627F1D"/>
    <w:rsid w:val="00630D60"/>
    <w:rsid w:val="00635AF2"/>
    <w:rsid w:val="00635D2F"/>
    <w:rsid w:val="00640CEB"/>
    <w:rsid w:val="00641527"/>
    <w:rsid w:val="00650685"/>
    <w:rsid w:val="00653775"/>
    <w:rsid w:val="00657033"/>
    <w:rsid w:val="00662841"/>
    <w:rsid w:val="00663AD2"/>
    <w:rsid w:val="00666811"/>
    <w:rsid w:val="006721B6"/>
    <w:rsid w:val="00673846"/>
    <w:rsid w:val="006760C3"/>
    <w:rsid w:val="006924ED"/>
    <w:rsid w:val="006B14EF"/>
    <w:rsid w:val="006B17CE"/>
    <w:rsid w:val="006C4F70"/>
    <w:rsid w:val="006E1155"/>
    <w:rsid w:val="006E2F37"/>
    <w:rsid w:val="006F32A5"/>
    <w:rsid w:val="00701EF2"/>
    <w:rsid w:val="00702A3F"/>
    <w:rsid w:val="00702EF2"/>
    <w:rsid w:val="00707908"/>
    <w:rsid w:val="00712F9D"/>
    <w:rsid w:val="00721DBC"/>
    <w:rsid w:val="00725916"/>
    <w:rsid w:val="00741564"/>
    <w:rsid w:val="00751869"/>
    <w:rsid w:val="00751AF8"/>
    <w:rsid w:val="00754502"/>
    <w:rsid w:val="007627EF"/>
    <w:rsid w:val="0076547B"/>
    <w:rsid w:val="007700BB"/>
    <w:rsid w:val="0077018E"/>
    <w:rsid w:val="00781FFF"/>
    <w:rsid w:val="00783EE4"/>
    <w:rsid w:val="00791A32"/>
    <w:rsid w:val="00791E60"/>
    <w:rsid w:val="00792C23"/>
    <w:rsid w:val="007A32F0"/>
    <w:rsid w:val="007A47BF"/>
    <w:rsid w:val="007A4CEB"/>
    <w:rsid w:val="007A5AAE"/>
    <w:rsid w:val="007C031B"/>
    <w:rsid w:val="007C3D06"/>
    <w:rsid w:val="007C4CB2"/>
    <w:rsid w:val="007D0CBE"/>
    <w:rsid w:val="007D1C4B"/>
    <w:rsid w:val="007D5304"/>
    <w:rsid w:val="007D6F6E"/>
    <w:rsid w:val="007E0A5D"/>
    <w:rsid w:val="007E21BD"/>
    <w:rsid w:val="007E30CB"/>
    <w:rsid w:val="007E5EF3"/>
    <w:rsid w:val="007F19B2"/>
    <w:rsid w:val="007F30F9"/>
    <w:rsid w:val="007F3CF9"/>
    <w:rsid w:val="007F7EB7"/>
    <w:rsid w:val="008154B2"/>
    <w:rsid w:val="00824D5A"/>
    <w:rsid w:val="00826A76"/>
    <w:rsid w:val="0083140D"/>
    <w:rsid w:val="00836142"/>
    <w:rsid w:val="00841B2C"/>
    <w:rsid w:val="00844040"/>
    <w:rsid w:val="00845784"/>
    <w:rsid w:val="00854C61"/>
    <w:rsid w:val="00861ACE"/>
    <w:rsid w:val="008633B9"/>
    <w:rsid w:val="0086722A"/>
    <w:rsid w:val="008708CD"/>
    <w:rsid w:val="00875A66"/>
    <w:rsid w:val="00876099"/>
    <w:rsid w:val="00882BB4"/>
    <w:rsid w:val="00883EDE"/>
    <w:rsid w:val="008857A6"/>
    <w:rsid w:val="0089294C"/>
    <w:rsid w:val="00894524"/>
    <w:rsid w:val="008A796E"/>
    <w:rsid w:val="008B1414"/>
    <w:rsid w:val="008B3C75"/>
    <w:rsid w:val="008B5533"/>
    <w:rsid w:val="008B7ECD"/>
    <w:rsid w:val="008C7A33"/>
    <w:rsid w:val="008D5664"/>
    <w:rsid w:val="008E5588"/>
    <w:rsid w:val="008F6432"/>
    <w:rsid w:val="009023E5"/>
    <w:rsid w:val="009025C7"/>
    <w:rsid w:val="00912C96"/>
    <w:rsid w:val="00925272"/>
    <w:rsid w:val="00926201"/>
    <w:rsid w:val="00932E21"/>
    <w:rsid w:val="009341B9"/>
    <w:rsid w:val="0093606C"/>
    <w:rsid w:val="009370EA"/>
    <w:rsid w:val="00937450"/>
    <w:rsid w:val="0094098B"/>
    <w:rsid w:val="00943231"/>
    <w:rsid w:val="00947859"/>
    <w:rsid w:val="00952F6A"/>
    <w:rsid w:val="009538D8"/>
    <w:rsid w:val="0095707F"/>
    <w:rsid w:val="00963054"/>
    <w:rsid w:val="00963AA6"/>
    <w:rsid w:val="00963F87"/>
    <w:rsid w:val="00973BA0"/>
    <w:rsid w:val="00974F50"/>
    <w:rsid w:val="00977165"/>
    <w:rsid w:val="009822E3"/>
    <w:rsid w:val="00982B52"/>
    <w:rsid w:val="009873E9"/>
    <w:rsid w:val="009979E2"/>
    <w:rsid w:val="009A2FCC"/>
    <w:rsid w:val="009A4B9C"/>
    <w:rsid w:val="009B219E"/>
    <w:rsid w:val="009B502A"/>
    <w:rsid w:val="009B7991"/>
    <w:rsid w:val="009C0847"/>
    <w:rsid w:val="009C21DD"/>
    <w:rsid w:val="009C3AB3"/>
    <w:rsid w:val="009D1081"/>
    <w:rsid w:val="009D2DFE"/>
    <w:rsid w:val="009D4E85"/>
    <w:rsid w:val="009E1469"/>
    <w:rsid w:val="009E1BCE"/>
    <w:rsid w:val="009E2F8E"/>
    <w:rsid w:val="009E7AD8"/>
    <w:rsid w:val="009E7DF0"/>
    <w:rsid w:val="009E7EE2"/>
    <w:rsid w:val="009F026D"/>
    <w:rsid w:val="009F0AA8"/>
    <w:rsid w:val="00A01717"/>
    <w:rsid w:val="00A06503"/>
    <w:rsid w:val="00A14327"/>
    <w:rsid w:val="00A14746"/>
    <w:rsid w:val="00A159F2"/>
    <w:rsid w:val="00A25B87"/>
    <w:rsid w:val="00A31868"/>
    <w:rsid w:val="00A36594"/>
    <w:rsid w:val="00A3769E"/>
    <w:rsid w:val="00A4345E"/>
    <w:rsid w:val="00A5139F"/>
    <w:rsid w:val="00A63362"/>
    <w:rsid w:val="00A6433D"/>
    <w:rsid w:val="00A6494A"/>
    <w:rsid w:val="00A760F1"/>
    <w:rsid w:val="00A7711F"/>
    <w:rsid w:val="00A83D47"/>
    <w:rsid w:val="00A9463B"/>
    <w:rsid w:val="00AA144B"/>
    <w:rsid w:val="00AA5542"/>
    <w:rsid w:val="00AB21B4"/>
    <w:rsid w:val="00AD1063"/>
    <w:rsid w:val="00AD1735"/>
    <w:rsid w:val="00AD18AB"/>
    <w:rsid w:val="00AD5545"/>
    <w:rsid w:val="00AE310F"/>
    <w:rsid w:val="00AE480B"/>
    <w:rsid w:val="00B03605"/>
    <w:rsid w:val="00B04BE7"/>
    <w:rsid w:val="00B05185"/>
    <w:rsid w:val="00B12018"/>
    <w:rsid w:val="00B13B95"/>
    <w:rsid w:val="00B16EA0"/>
    <w:rsid w:val="00B171B8"/>
    <w:rsid w:val="00B17431"/>
    <w:rsid w:val="00B22944"/>
    <w:rsid w:val="00B2396C"/>
    <w:rsid w:val="00B31051"/>
    <w:rsid w:val="00B327F7"/>
    <w:rsid w:val="00B340B4"/>
    <w:rsid w:val="00B42FFC"/>
    <w:rsid w:val="00B4304A"/>
    <w:rsid w:val="00B43974"/>
    <w:rsid w:val="00B45B30"/>
    <w:rsid w:val="00B4635E"/>
    <w:rsid w:val="00B60CE5"/>
    <w:rsid w:val="00B60CF5"/>
    <w:rsid w:val="00B65CBA"/>
    <w:rsid w:val="00B72A68"/>
    <w:rsid w:val="00B75A96"/>
    <w:rsid w:val="00B76F35"/>
    <w:rsid w:val="00B82CAE"/>
    <w:rsid w:val="00B862A2"/>
    <w:rsid w:val="00B86B65"/>
    <w:rsid w:val="00B87EB3"/>
    <w:rsid w:val="00BA2C1C"/>
    <w:rsid w:val="00BA58E9"/>
    <w:rsid w:val="00BB1002"/>
    <w:rsid w:val="00BC1D72"/>
    <w:rsid w:val="00BC45A9"/>
    <w:rsid w:val="00BE1142"/>
    <w:rsid w:val="00BE3E2C"/>
    <w:rsid w:val="00BE533F"/>
    <w:rsid w:val="00BF16F9"/>
    <w:rsid w:val="00BF2232"/>
    <w:rsid w:val="00BF7527"/>
    <w:rsid w:val="00C01DA8"/>
    <w:rsid w:val="00C0485A"/>
    <w:rsid w:val="00C2633D"/>
    <w:rsid w:val="00C3227C"/>
    <w:rsid w:val="00C353B4"/>
    <w:rsid w:val="00C45506"/>
    <w:rsid w:val="00C47702"/>
    <w:rsid w:val="00C50200"/>
    <w:rsid w:val="00C52C6F"/>
    <w:rsid w:val="00C54B7F"/>
    <w:rsid w:val="00C61AEE"/>
    <w:rsid w:val="00C71C16"/>
    <w:rsid w:val="00C75CBB"/>
    <w:rsid w:val="00C86425"/>
    <w:rsid w:val="00C91290"/>
    <w:rsid w:val="00C9552F"/>
    <w:rsid w:val="00CA000B"/>
    <w:rsid w:val="00CA2365"/>
    <w:rsid w:val="00CA5012"/>
    <w:rsid w:val="00CA7CD6"/>
    <w:rsid w:val="00CB4408"/>
    <w:rsid w:val="00CB7D0B"/>
    <w:rsid w:val="00CC18AE"/>
    <w:rsid w:val="00CD0A91"/>
    <w:rsid w:val="00CD1C74"/>
    <w:rsid w:val="00CD2AD3"/>
    <w:rsid w:val="00CD3562"/>
    <w:rsid w:val="00CD6390"/>
    <w:rsid w:val="00CE1474"/>
    <w:rsid w:val="00CE1E79"/>
    <w:rsid w:val="00CE4F79"/>
    <w:rsid w:val="00CF426C"/>
    <w:rsid w:val="00D01BF9"/>
    <w:rsid w:val="00D13167"/>
    <w:rsid w:val="00D20CFA"/>
    <w:rsid w:val="00D4184C"/>
    <w:rsid w:val="00D56F45"/>
    <w:rsid w:val="00D615C7"/>
    <w:rsid w:val="00D63E12"/>
    <w:rsid w:val="00D743CD"/>
    <w:rsid w:val="00D758D8"/>
    <w:rsid w:val="00D75B69"/>
    <w:rsid w:val="00D77D65"/>
    <w:rsid w:val="00D80A4E"/>
    <w:rsid w:val="00D833E7"/>
    <w:rsid w:val="00D870C4"/>
    <w:rsid w:val="00D95248"/>
    <w:rsid w:val="00D95676"/>
    <w:rsid w:val="00DA0333"/>
    <w:rsid w:val="00DA5116"/>
    <w:rsid w:val="00DB0569"/>
    <w:rsid w:val="00DB561D"/>
    <w:rsid w:val="00DC4A69"/>
    <w:rsid w:val="00DC4E33"/>
    <w:rsid w:val="00DD2ACB"/>
    <w:rsid w:val="00DD2F3A"/>
    <w:rsid w:val="00DD6141"/>
    <w:rsid w:val="00DE6B64"/>
    <w:rsid w:val="00DF4595"/>
    <w:rsid w:val="00E02D9C"/>
    <w:rsid w:val="00E04957"/>
    <w:rsid w:val="00E050C9"/>
    <w:rsid w:val="00E07045"/>
    <w:rsid w:val="00E07627"/>
    <w:rsid w:val="00E1402C"/>
    <w:rsid w:val="00E15F2F"/>
    <w:rsid w:val="00E21B97"/>
    <w:rsid w:val="00E259FB"/>
    <w:rsid w:val="00E27EA2"/>
    <w:rsid w:val="00E4567F"/>
    <w:rsid w:val="00E519BA"/>
    <w:rsid w:val="00E543F9"/>
    <w:rsid w:val="00E66A9B"/>
    <w:rsid w:val="00E66C7C"/>
    <w:rsid w:val="00E7746C"/>
    <w:rsid w:val="00E92A22"/>
    <w:rsid w:val="00E96152"/>
    <w:rsid w:val="00EA0270"/>
    <w:rsid w:val="00EA3171"/>
    <w:rsid w:val="00EA736D"/>
    <w:rsid w:val="00EC37E6"/>
    <w:rsid w:val="00EC5C86"/>
    <w:rsid w:val="00ED6252"/>
    <w:rsid w:val="00ED650C"/>
    <w:rsid w:val="00EE3347"/>
    <w:rsid w:val="00EF027E"/>
    <w:rsid w:val="00EF12D4"/>
    <w:rsid w:val="00EF479D"/>
    <w:rsid w:val="00F046A7"/>
    <w:rsid w:val="00F10EA1"/>
    <w:rsid w:val="00F21E28"/>
    <w:rsid w:val="00F23250"/>
    <w:rsid w:val="00F270DF"/>
    <w:rsid w:val="00F40245"/>
    <w:rsid w:val="00F4107F"/>
    <w:rsid w:val="00F43A5D"/>
    <w:rsid w:val="00F510D0"/>
    <w:rsid w:val="00F54413"/>
    <w:rsid w:val="00F54D30"/>
    <w:rsid w:val="00F7230D"/>
    <w:rsid w:val="00F76A13"/>
    <w:rsid w:val="00F85912"/>
    <w:rsid w:val="00F970FE"/>
    <w:rsid w:val="00FA2AEE"/>
    <w:rsid w:val="00FA5F4A"/>
    <w:rsid w:val="00FA7DE4"/>
    <w:rsid w:val="00FC4102"/>
    <w:rsid w:val="00FE1450"/>
    <w:rsid w:val="00FE59C5"/>
    <w:rsid w:val="00FE683D"/>
    <w:rsid w:val="00FE6A7A"/>
    <w:rsid w:val="00FE73B4"/>
    <w:rsid w:val="00FE760D"/>
    <w:rsid w:val="021D04ED"/>
    <w:rsid w:val="13AE5449"/>
    <w:rsid w:val="1DB95116"/>
    <w:rsid w:val="20720DE8"/>
    <w:rsid w:val="22CB33DA"/>
    <w:rsid w:val="3F4F7231"/>
    <w:rsid w:val="40C15F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2E24611"/>
  <w15:chartTrackingRefBased/>
  <w15:docId w15:val="{37A454BD-C67D-49B8-9F0D-6D0B323050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 Indent"/>
    <w:basedOn w:val="a"/>
    <w:pPr>
      <w:spacing w:line="400" w:lineRule="exact"/>
      <w:ind w:firstLineChars="200" w:firstLine="420"/>
      <w:jc w:val="left"/>
    </w:p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a6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har">
    <w:name w:val="Char"/>
    <w:basedOn w:val="a"/>
    <w:pPr>
      <w:tabs>
        <w:tab w:val="left" w:pos="432"/>
      </w:tabs>
      <w:spacing w:beforeLines="50" w:before="50" w:afterLines="50" w:after="50"/>
      <w:ind w:left="432" w:hanging="432"/>
    </w:pPr>
    <w:rPr>
      <w:sz w:val="24"/>
    </w:rPr>
  </w:style>
  <w:style w:type="character" w:styleId="a7">
    <w:name w:val="page number"/>
    <w:basedOn w:val="a0"/>
  </w:style>
  <w:style w:type="character" w:styleId="a8">
    <w:name w:val="Placeholder Text"/>
    <w:basedOn w:val="a0"/>
    <w:uiPriority w:val="99"/>
    <w:unhideWhenUsed/>
    <w:rsid w:val="004442D9"/>
    <w:rPr>
      <w:color w:val="808080"/>
    </w:rPr>
  </w:style>
  <w:style w:type="paragraph" w:styleId="a9">
    <w:name w:val="List Paragraph"/>
    <w:basedOn w:val="a"/>
    <w:uiPriority w:val="99"/>
    <w:qFormat/>
    <w:rsid w:val="00474DA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92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0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40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6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625</TotalTime>
  <Pages>10</Pages>
  <Words>855</Words>
  <Characters>4879</Characters>
  <Application>Microsoft Office Word</Application>
  <DocSecurity>0</DocSecurity>
  <Lines>40</Lines>
  <Paragraphs>11</Paragraphs>
  <ScaleCrop>false</ScaleCrop>
  <Company>China</Company>
  <LinksUpToDate>false</LinksUpToDate>
  <CharactersWithSpaces>5723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得分</dc:title>
  <dc:subject/>
  <dc:creator>User</dc:creator>
  <cp:keywords/>
  <dc:description/>
  <cp:lastModifiedBy>王 曦</cp:lastModifiedBy>
  <cp:revision>490</cp:revision>
  <dcterms:created xsi:type="dcterms:W3CDTF">2022-03-16T07:58:00Z</dcterms:created>
  <dcterms:modified xsi:type="dcterms:W3CDTF">2022-04-13T12:04:00Z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7950D423A3194957B6AC02F62CA6DDC5</vt:lpwstr>
  </property>
</Properties>
</file>