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2FD7" w14:textId="2B6BEAF2" w:rsidR="0070460E" w:rsidRPr="00CB6A49" w:rsidRDefault="00CB6A49" w:rsidP="00CB6A49">
      <w:pPr>
        <w:spacing w:line="360" w:lineRule="auto"/>
        <w:jc w:val="center"/>
        <w:rPr>
          <w:rFonts w:ascii="仿宋_GB2312" w:eastAsia="仿宋_GB2312" w:hAnsi="仿宋_GB2312" w:cs="仿宋_GB2312" w:hint="eastAsia"/>
          <w:b/>
          <w:bCs/>
          <w:sz w:val="24"/>
          <w:szCs w:val="32"/>
        </w:rPr>
      </w:pPr>
      <w:r>
        <w:rPr>
          <w:rFonts w:hint="eastAsia"/>
          <w:noProof/>
        </w:rPr>
        <w:drawing>
          <wp:inline distT="0" distB="0" distL="0" distR="0" wp14:anchorId="0B1FE08F" wp14:editId="5DCD636B">
            <wp:extent cx="3382108" cy="3038242"/>
            <wp:effectExtent l="0" t="0" r="8890" b="0"/>
            <wp:docPr id="1183388790" name="图片 1" descr="13-图机器学习（传统的图生成模型） - 知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-图机器学习（传统的图生成模型） - 知乎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14" t="2844" r="193" b="40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104" cy="304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101FE" w14:textId="4D296940" w:rsidR="0070460E" w:rsidRDefault="00000000">
      <w:pPr>
        <w:spacing w:line="360" w:lineRule="auto"/>
        <w:ind w:firstLineChars="200" w:firstLine="480"/>
        <w:rPr>
          <w:rFonts w:ascii="仿宋_GB2312" w:eastAsia="仿宋_GB2312" w:hAnsi="仿宋_GB2312" w:cs="仿宋_GB2312" w:hint="eastAsia"/>
          <w:sz w:val="24"/>
          <w:szCs w:val="32"/>
        </w:rPr>
      </w:pPr>
      <w:r>
        <w:rPr>
          <w:rFonts w:ascii="仿宋_GB2312" w:eastAsia="仿宋_GB2312" w:hAnsi="仿宋_GB2312" w:cs="仿宋_GB2312" w:hint="eastAsia"/>
          <w:sz w:val="24"/>
          <w:szCs w:val="32"/>
        </w:rPr>
        <w:t>给定一个网络拓扑（节点数量500-5000个），其包含</w:t>
      </w:r>
      <w:r w:rsidR="00CB6A49">
        <w:rPr>
          <w:rFonts w:ascii="仿宋_GB2312" w:eastAsia="仿宋_GB2312" w:hAnsi="仿宋_GB2312" w:cs="仿宋_GB2312" w:hint="eastAsia"/>
          <w:sz w:val="24"/>
          <w:szCs w:val="32"/>
        </w:rPr>
        <w:t>7</w:t>
      </w:r>
      <w:r>
        <w:rPr>
          <w:rFonts w:ascii="仿宋_GB2312" w:eastAsia="仿宋_GB2312" w:hAnsi="仿宋_GB2312" w:cs="仿宋_GB2312" w:hint="eastAsia"/>
          <w:sz w:val="24"/>
          <w:szCs w:val="32"/>
        </w:rPr>
        <w:t>类节点A、B、C、D、E、F、H和3类连接关系L1、L2、L3</w:t>
      </w:r>
      <w:r w:rsidR="001D2505">
        <w:rPr>
          <w:rFonts w:ascii="仿宋_GB2312" w:eastAsia="仿宋_GB2312" w:hAnsi="仿宋_GB2312" w:cs="仿宋_GB2312" w:hint="eastAsia"/>
          <w:sz w:val="24"/>
          <w:szCs w:val="32"/>
        </w:rPr>
        <w:t>。其中，</w:t>
      </w:r>
      <w:r>
        <w:rPr>
          <w:rFonts w:ascii="仿宋_GB2312" w:eastAsia="仿宋_GB2312" w:hAnsi="仿宋_GB2312" w:cs="仿宋_GB2312" w:hint="eastAsia"/>
          <w:sz w:val="24"/>
          <w:szCs w:val="32"/>
        </w:rPr>
        <w:t>A、B、C节点之间的连接</w:t>
      </w:r>
      <w:r w:rsidR="001D2505">
        <w:rPr>
          <w:rFonts w:ascii="仿宋_GB2312" w:eastAsia="仿宋_GB2312" w:hAnsi="仿宋_GB2312" w:cs="仿宋_GB2312" w:hint="eastAsia"/>
          <w:sz w:val="24"/>
          <w:szCs w:val="32"/>
        </w:rPr>
        <w:t>关系</w:t>
      </w:r>
      <w:r>
        <w:rPr>
          <w:rFonts w:ascii="仿宋_GB2312" w:eastAsia="仿宋_GB2312" w:hAnsi="仿宋_GB2312" w:cs="仿宋_GB2312" w:hint="eastAsia"/>
          <w:sz w:val="24"/>
          <w:szCs w:val="32"/>
        </w:rPr>
        <w:t>都是L1</w:t>
      </w:r>
      <w:r w:rsidR="001D2505">
        <w:rPr>
          <w:rFonts w:ascii="仿宋_GB2312" w:eastAsia="仿宋_GB2312" w:hAnsi="仿宋_GB2312" w:cs="仿宋_GB2312" w:hint="eastAsia"/>
          <w:sz w:val="24"/>
          <w:szCs w:val="32"/>
        </w:rPr>
        <w:t>；</w:t>
      </w:r>
      <w:r>
        <w:rPr>
          <w:rFonts w:ascii="仿宋_GB2312" w:eastAsia="仿宋_GB2312" w:hAnsi="仿宋_GB2312" w:cs="仿宋_GB2312" w:hint="eastAsia"/>
          <w:sz w:val="24"/>
          <w:szCs w:val="32"/>
        </w:rPr>
        <w:t>D、E、F之间以及C-D连接关系为L2</w:t>
      </w:r>
      <w:r w:rsidR="001D2505">
        <w:rPr>
          <w:rFonts w:ascii="仿宋_GB2312" w:eastAsia="仿宋_GB2312" w:hAnsi="仿宋_GB2312" w:cs="仿宋_GB2312" w:hint="eastAsia"/>
          <w:sz w:val="24"/>
          <w:szCs w:val="32"/>
        </w:rPr>
        <w:t>；</w:t>
      </w:r>
      <w:r>
        <w:rPr>
          <w:rFonts w:ascii="仿宋_GB2312" w:eastAsia="仿宋_GB2312" w:hAnsi="仿宋_GB2312" w:cs="仿宋_GB2312" w:hint="eastAsia"/>
          <w:sz w:val="24"/>
          <w:szCs w:val="32"/>
        </w:rPr>
        <w:t>H与C之间的连接关系是L3，无其他连接关系。其他要求：</w:t>
      </w:r>
    </w:p>
    <w:p w14:paraId="234635EB" w14:textId="0E67EF21" w:rsidR="0070460E" w:rsidRDefault="00CB6A49">
      <w:pPr>
        <w:numPr>
          <w:ilvl w:val="0"/>
          <w:numId w:val="1"/>
        </w:numPr>
        <w:spacing w:line="360" w:lineRule="auto"/>
        <w:ind w:firstLineChars="200" w:firstLine="480"/>
        <w:rPr>
          <w:rFonts w:ascii="仿宋_GB2312" w:eastAsia="仿宋_GB2312" w:hAnsi="仿宋_GB2312" w:cs="仿宋_GB2312" w:hint="eastAsia"/>
          <w:sz w:val="24"/>
          <w:szCs w:val="32"/>
        </w:rPr>
      </w:pPr>
      <w:r>
        <w:rPr>
          <w:rFonts w:ascii="仿宋_GB2312" w:eastAsia="仿宋_GB2312" w:hAnsi="仿宋_GB2312" w:cs="仿宋_GB2312" w:hint="eastAsia"/>
          <w:sz w:val="24"/>
          <w:szCs w:val="32"/>
        </w:rPr>
        <w:t>不同节点和</w:t>
      </w:r>
      <w:r w:rsidR="004F106D">
        <w:rPr>
          <w:rFonts w:ascii="仿宋_GB2312" w:eastAsia="仿宋_GB2312" w:hAnsi="仿宋_GB2312" w:cs="仿宋_GB2312" w:hint="eastAsia"/>
          <w:sz w:val="24"/>
          <w:szCs w:val="32"/>
        </w:rPr>
        <w:t>连接关系</w:t>
      </w:r>
      <w:r>
        <w:rPr>
          <w:rFonts w:ascii="仿宋_GB2312" w:eastAsia="仿宋_GB2312" w:hAnsi="仿宋_GB2312" w:cs="仿宋_GB2312" w:hint="eastAsia"/>
          <w:sz w:val="24"/>
          <w:szCs w:val="32"/>
        </w:rPr>
        <w:t>有不同样例</w:t>
      </w:r>
      <w:r w:rsidR="002829FD">
        <w:rPr>
          <w:rFonts w:ascii="仿宋_GB2312" w:eastAsia="仿宋_GB2312" w:hAnsi="仿宋_GB2312" w:cs="仿宋_GB2312" w:hint="eastAsia"/>
          <w:sz w:val="24"/>
          <w:szCs w:val="32"/>
        </w:rPr>
        <w:t>（我们提供），节点可以拖拽</w:t>
      </w:r>
      <w:r>
        <w:rPr>
          <w:rFonts w:ascii="仿宋_GB2312" w:eastAsia="仿宋_GB2312" w:hAnsi="仿宋_GB2312" w:cs="仿宋_GB2312" w:hint="eastAsia"/>
          <w:sz w:val="24"/>
          <w:szCs w:val="32"/>
        </w:rPr>
        <w:t>。</w:t>
      </w:r>
    </w:p>
    <w:p w14:paraId="284C4E0C" w14:textId="5172B269" w:rsidR="00CB6A49" w:rsidRDefault="00CB6A49">
      <w:pPr>
        <w:numPr>
          <w:ilvl w:val="0"/>
          <w:numId w:val="1"/>
        </w:numPr>
        <w:spacing w:line="360" w:lineRule="auto"/>
        <w:ind w:firstLineChars="200" w:firstLine="480"/>
        <w:rPr>
          <w:rFonts w:ascii="仿宋_GB2312" w:eastAsia="仿宋_GB2312" w:hAnsi="仿宋_GB2312" w:cs="仿宋_GB2312" w:hint="eastAsia"/>
          <w:sz w:val="24"/>
          <w:szCs w:val="32"/>
        </w:rPr>
      </w:pPr>
      <w:r>
        <w:rPr>
          <w:rFonts w:ascii="仿宋_GB2312" w:eastAsia="仿宋_GB2312" w:hAnsi="仿宋_GB2312" w:cs="仿宋_GB2312" w:hint="eastAsia"/>
          <w:sz w:val="24"/>
          <w:szCs w:val="32"/>
        </w:rPr>
        <w:t>点击节点和边显示相关弹窗数据。</w:t>
      </w:r>
    </w:p>
    <w:p w14:paraId="6A41FE12" w14:textId="2E30C7AC" w:rsidR="0031608A" w:rsidRDefault="0031608A">
      <w:pPr>
        <w:numPr>
          <w:ilvl w:val="0"/>
          <w:numId w:val="1"/>
        </w:numPr>
        <w:spacing w:line="360" w:lineRule="auto"/>
        <w:ind w:firstLineChars="200" w:firstLine="480"/>
        <w:rPr>
          <w:rFonts w:ascii="仿宋_GB2312" w:eastAsia="仿宋_GB2312" w:hAnsi="仿宋_GB2312" w:cs="仿宋_GB2312" w:hint="eastAsia"/>
          <w:sz w:val="24"/>
          <w:szCs w:val="32"/>
        </w:rPr>
      </w:pPr>
      <w:r>
        <w:rPr>
          <w:rFonts w:ascii="仿宋_GB2312" w:eastAsia="仿宋_GB2312" w:hAnsi="仿宋_GB2312" w:cs="仿宋_GB2312" w:hint="eastAsia"/>
          <w:sz w:val="24"/>
          <w:szCs w:val="32"/>
        </w:rPr>
        <w:t>按时间读取“节点-边”状态文件，展示拓扑变化。</w:t>
      </w:r>
    </w:p>
    <w:p w14:paraId="35222BE1" w14:textId="77777777" w:rsidR="0031608A" w:rsidRDefault="0031608A" w:rsidP="0031608A">
      <w:pPr>
        <w:spacing w:line="360" w:lineRule="auto"/>
        <w:rPr>
          <w:rFonts w:ascii="仿宋_GB2312" w:eastAsia="仿宋_GB2312" w:hAnsi="仿宋_GB2312" w:cs="仿宋_GB2312" w:hint="eastAsia"/>
          <w:sz w:val="24"/>
          <w:szCs w:val="32"/>
        </w:rPr>
      </w:pPr>
    </w:p>
    <w:p w14:paraId="6C3E8540" w14:textId="74D89D94" w:rsidR="0070460E" w:rsidRDefault="00F61999" w:rsidP="0031608A">
      <w:pPr>
        <w:spacing w:line="360" w:lineRule="auto"/>
        <w:ind w:firstLine="420"/>
        <w:rPr>
          <w:rFonts w:ascii="仿宋_GB2312" w:eastAsia="仿宋_GB2312" w:hAnsi="仿宋_GB2312" w:cs="仿宋_GB2312" w:hint="eastAsia"/>
          <w:sz w:val="24"/>
          <w:szCs w:val="32"/>
        </w:rPr>
      </w:pPr>
      <w:r>
        <w:rPr>
          <w:rFonts w:ascii="仿宋_GB2312" w:eastAsia="仿宋_GB2312" w:hAnsi="仿宋_GB2312" w:cs="仿宋_GB2312" w:hint="eastAsia"/>
          <w:sz w:val="24"/>
          <w:szCs w:val="32"/>
        </w:rPr>
        <w:t>不需要实时读取系统文件，读取一个预置好的文件即可。</w:t>
      </w:r>
    </w:p>
    <w:sectPr w:rsidR="00704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5061DE"/>
    <w:multiLevelType w:val="singleLevel"/>
    <w:tmpl w:val="F15061DE"/>
    <w:lvl w:ilvl="0">
      <w:start w:val="1"/>
      <w:numFmt w:val="decimal"/>
      <w:suff w:val="space"/>
      <w:lvlText w:val="%1."/>
      <w:lvlJc w:val="left"/>
    </w:lvl>
  </w:abstractNum>
  <w:num w:numId="1" w16cid:durableId="137265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0E"/>
    <w:rsid w:val="001D2505"/>
    <w:rsid w:val="002829FD"/>
    <w:rsid w:val="0031608A"/>
    <w:rsid w:val="004F106D"/>
    <w:rsid w:val="00613C42"/>
    <w:rsid w:val="00642646"/>
    <w:rsid w:val="0070460E"/>
    <w:rsid w:val="00CB6A49"/>
    <w:rsid w:val="00F61999"/>
    <w:rsid w:val="00F931D7"/>
    <w:rsid w:val="0947695E"/>
    <w:rsid w:val="32F57B35"/>
    <w:rsid w:val="395561F6"/>
    <w:rsid w:val="3B67307B"/>
    <w:rsid w:val="48FF0CD6"/>
    <w:rsid w:val="6BA821BE"/>
    <w:rsid w:val="7A13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62749"/>
  <w15:docId w15:val="{3BEF1301-125D-4A20-A798-59775429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119</Characters>
  <Application>Microsoft Office Word</Application>
  <DocSecurity>0</DocSecurity>
  <Lines>5</Lines>
  <Paragraphs>5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lyhcc</dc:creator>
  <cp:lastModifiedBy>Jiapeng Li</cp:lastModifiedBy>
  <cp:revision>17</cp:revision>
  <dcterms:created xsi:type="dcterms:W3CDTF">2025-07-31T09:06:00Z</dcterms:created>
  <dcterms:modified xsi:type="dcterms:W3CDTF">2025-07-31T09:12:00Z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eyJoZGlkIjoiZmVmMGQ5NmZiNTM0YjIyNjJhYWM5M2U0ZjE1ZGUwYzUiLCJ1c2VySWQiOiIxNDkzNDY0OTE2In0=</vt:lpwstr>
  </property>
  <property fmtid="{D5CDD505-2E9C-101B-9397-08002B2CF9AE}" pid="4" name="ICV">
    <vt:lpwstr>75986B92E88C43EFB8A23A4DDBC53ECF_13</vt:lpwstr>
  </property>
</Properties>
</file>