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441" w:rsidRDefault="00A3319E" w:rsidP="00A3319E">
      <w:pPr>
        <w:jc w:val="center"/>
      </w:pPr>
      <w:r>
        <w:t>C</w:t>
      </w:r>
      <w:r>
        <w:rPr>
          <w:rFonts w:hint="eastAsia"/>
        </w:rPr>
        <w:t>onfiguration</w:t>
      </w:r>
      <w:r>
        <w:t>DataService</w:t>
      </w:r>
      <w:r>
        <w:rPr>
          <w:rFonts w:hint="eastAsia"/>
        </w:rPr>
        <w:t>包接口规范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A3319E" w:rsidRPr="001C19F5" w:rsidTr="00D14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A3319E" w:rsidRPr="001C19F5" w:rsidRDefault="00A3319E" w:rsidP="00D1420D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configurationDataService.getCityDistance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ArrayList&lt;CityDistancePO&gt; getCityDistance()</w:t>
            </w:r>
          </w:p>
        </w:tc>
      </w:tr>
      <w:tr w:rsidR="00A3319E" w:rsidRPr="00F81CE6" w:rsidTr="00D1420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返回城市距离信息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configurationDataService.modifyCityDistance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ResultMessage modifyCityDistance(</w:t>
            </w:r>
            <w:r>
              <w:rPr>
                <w:rFonts w:ascii="微软雅黑" w:eastAsia="微软雅黑" w:hAnsi="微软雅黑"/>
              </w:rPr>
              <w:t>CityDistancePO after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after为修改后的信息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</w:t>
            </w:r>
            <w:r w:rsidR="00BD7268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configurationDataService.getSalaryStrategy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ArrayList&lt;SalaryPO&gt; </w:t>
            </w:r>
            <w:r w:rsidRPr="00E37AB1">
              <w:rPr>
                <w:rFonts w:ascii="微软雅黑" w:eastAsia="微软雅黑" w:hAnsi="微软雅黑"/>
              </w:rPr>
              <w:t>getSalaryStrategy</w:t>
            </w:r>
            <w:r>
              <w:rPr>
                <w:rFonts w:ascii="微软雅黑" w:eastAsia="微软雅黑" w:hAnsi="微软雅黑"/>
              </w:rPr>
              <w:t xml:space="preserve"> ()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返回员工的薪水策略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</w:rPr>
              <w:t>信息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modifySalaryStrategy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ResultMessage </w:t>
            </w:r>
            <w:r w:rsidRPr="00E37AB1">
              <w:rPr>
                <w:rFonts w:ascii="微软雅黑" w:eastAsia="微软雅黑" w:hAnsi="微软雅黑"/>
              </w:rPr>
              <w:t>modifySalaryStrategy</w:t>
            </w:r>
            <w:r>
              <w:rPr>
                <w:rFonts w:ascii="微软雅黑" w:eastAsia="微软雅黑" w:hAnsi="微软雅黑"/>
              </w:rPr>
              <w:t xml:space="preserve"> (SalaryPO salary)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salary</w:t>
            </w:r>
            <w:r>
              <w:rPr>
                <w:rFonts w:ascii="微软雅黑" w:eastAsia="微软雅黑" w:hAnsi="微软雅黑" w:hint="eastAsia"/>
              </w:rPr>
              <w:t>为修改的薪水策略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若修改成功则返回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BD7268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getPack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ArrayList&lt;PackPO&gt;</w:t>
            </w:r>
          </w:p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getPack</w:t>
            </w:r>
            <w:r>
              <w:rPr>
                <w:rFonts w:ascii="微软雅黑" w:eastAsia="微软雅黑" w:hAnsi="微软雅黑" w:hint="eastAsia"/>
              </w:rPr>
              <w:t>()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返回包装费用信息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modifyPack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 w:hint="eastAsia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22273">
              <w:rPr>
                <w:rFonts w:ascii="微软雅黑" w:eastAsia="微软雅黑" w:hAnsi="微软雅黑"/>
              </w:rPr>
              <w:t>modifyPack(PackPO pack)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pack</w:t>
            </w:r>
            <w:r>
              <w:rPr>
                <w:rFonts w:ascii="微软雅黑" w:eastAsia="微软雅黑" w:hAnsi="微软雅黑" w:hint="eastAsia"/>
              </w:rPr>
              <w:t>为修改后的包装信息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BD7268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getPrice</w:t>
            </w: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Price</w:t>
            </w:r>
            <w:r>
              <w:rPr>
                <w:rFonts w:ascii="微软雅黑" w:eastAsia="微软雅黑" w:hAnsi="微软雅黑"/>
              </w:rPr>
              <w:t>PO getPrice()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返回当前快递价格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configurationDataService.modifyPrice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ResultMessage modifyPrice(PricePO price)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price</w:t>
            </w:r>
            <w:r>
              <w:rPr>
                <w:rFonts w:ascii="微软雅黑" w:eastAsia="微软雅黑" w:hAnsi="微软雅黑" w:hint="eastAsia"/>
              </w:rPr>
              <w:t>为修改后价格信息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BD7268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</w:t>
            </w:r>
            <w:r>
              <w:rPr>
                <w:rFonts w:ascii="微软雅黑" w:eastAsia="微软雅黑" w:hAnsi="微软雅黑"/>
                <w:sz w:val="18"/>
              </w:rPr>
              <w:t>.getProportion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ProportionPO </w:t>
            </w:r>
            <w:r w:rsidRPr="003016A7">
              <w:rPr>
                <w:rFonts w:ascii="微软雅黑" w:eastAsia="微软雅黑" w:hAnsi="微软雅黑"/>
              </w:rPr>
              <w:t>getProportion</w:t>
            </w:r>
            <w:r>
              <w:rPr>
                <w:rFonts w:ascii="微软雅黑" w:eastAsia="微软雅黑" w:hAnsi="微软雅黑"/>
              </w:rPr>
              <w:t xml:space="preserve"> ()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返回不同快递收费比例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modifyProportion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modifyProportion</w:t>
            </w:r>
            <w:r w:rsidRPr="00197E3F"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ProportionPO proportion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proportion</w:t>
            </w:r>
            <w:r>
              <w:rPr>
                <w:rFonts w:ascii="微软雅黑" w:eastAsia="微软雅黑" w:hAnsi="微软雅黑" w:hint="eastAsia"/>
              </w:rPr>
              <w:t>为修改后的比例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BD7268">
              <w:rPr>
                <w:rFonts w:ascii="微软雅黑" w:eastAsia="微软雅黑" w:hAnsi="微软雅黑" w:hint="eastAsia"/>
              </w:rPr>
              <w:t>失败原因</w:t>
            </w:r>
          </w:p>
        </w:tc>
      </w:tr>
    </w:tbl>
    <w:p w:rsidR="00A3319E" w:rsidRDefault="00A3319E" w:rsidP="00A3319E">
      <w:pPr>
        <w:jc w:val="left"/>
      </w:pPr>
    </w:p>
    <w:sectPr w:rsidR="00A3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C3E" w:rsidRDefault="002F0C3E" w:rsidP="00A3319E">
      <w:r>
        <w:separator/>
      </w:r>
    </w:p>
  </w:endnote>
  <w:endnote w:type="continuationSeparator" w:id="0">
    <w:p w:rsidR="002F0C3E" w:rsidRDefault="002F0C3E" w:rsidP="00A33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C3E" w:rsidRDefault="002F0C3E" w:rsidP="00A3319E">
      <w:r>
        <w:separator/>
      </w:r>
    </w:p>
  </w:footnote>
  <w:footnote w:type="continuationSeparator" w:id="0">
    <w:p w:rsidR="002F0C3E" w:rsidRDefault="002F0C3E" w:rsidP="00A33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EC"/>
    <w:rsid w:val="00035D54"/>
    <w:rsid w:val="00085441"/>
    <w:rsid w:val="002F0C3E"/>
    <w:rsid w:val="00746BEC"/>
    <w:rsid w:val="00A3319E"/>
    <w:rsid w:val="00BD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E6C22-0673-43C7-B26D-586E27E4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19E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A331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2015-10-22T14:54:00Z</dcterms:created>
  <dcterms:modified xsi:type="dcterms:W3CDTF">2015-10-22T15:07:00Z</dcterms:modified>
</cp:coreProperties>
</file>