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4136F">
        <w:t xml:space="preserve">22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64136F" w:rsidRDefault="001A7823" w:rsidP="0064136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64136F" w:rsidTr="005A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64136F" w:rsidRDefault="0064136F" w:rsidP="005A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后结束查看期初信息的任务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CheckInitInfo.Org.Search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 w:rsidRPr="007F6198">
              <w:rPr>
                <w:rFonts w:hint="eastAsia"/>
                <w:color w:val="FF0000"/>
              </w:rPr>
              <w:t>TODO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CheckInitInfo.Man.Search</w:t>
            </w:r>
          </w:p>
          <w:p w:rsidR="0064136F" w:rsidRDefault="0064136F" w:rsidP="005A2B3F">
            <w:pPr>
              <w:jc w:val="center"/>
            </w:pPr>
            <w:r>
              <w:t>CheckInitInfo.Man.Back</w:t>
            </w:r>
          </w:p>
          <w:p w:rsidR="0064136F" w:rsidRDefault="0064136F" w:rsidP="005A2B3F">
            <w:pPr>
              <w:jc w:val="center"/>
            </w:pPr>
            <w:r>
              <w:t>CheckInitInfo.Man.Detail</w:t>
            </w:r>
          </w:p>
          <w:p w:rsidR="0064136F" w:rsidRDefault="0064136F" w:rsidP="005A2B3F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</w:t>
            </w:r>
            <w:r>
              <w:rPr>
                <w:rFonts w:hint="eastAsia"/>
              </w:rPr>
              <w:lastRenderedPageBreak/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lastRenderedPageBreak/>
              <w:t>CheckInitInfo.Car.Search</w:t>
            </w:r>
          </w:p>
          <w:p w:rsidR="0064136F" w:rsidRDefault="0064136F" w:rsidP="005A2B3F">
            <w:pPr>
              <w:jc w:val="center"/>
            </w:pPr>
            <w:r>
              <w:t>CheckInitInfo.Car.Back</w:t>
            </w:r>
          </w:p>
          <w:p w:rsidR="0064136F" w:rsidRDefault="0064136F" w:rsidP="005A2B3F">
            <w:pPr>
              <w:jc w:val="center"/>
            </w:pPr>
            <w:r>
              <w:t>CheckInitInfo.Car.Detail</w:t>
            </w:r>
          </w:p>
          <w:p w:rsidR="0064136F" w:rsidRDefault="0064136F" w:rsidP="005A2B3F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Pr="008E2553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CheckInitInfo.Account.Search</w:t>
            </w:r>
          </w:p>
          <w:p w:rsidR="0064136F" w:rsidRDefault="0064136F" w:rsidP="005A2B3F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CheckInitInfo.Cargo.Search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CheckInitInfo.Cargo.Back</w:t>
            </w:r>
          </w:p>
          <w:p w:rsidR="0064136F" w:rsidRDefault="0064136F" w:rsidP="005A2B3F">
            <w:pPr>
              <w:jc w:val="center"/>
            </w:pPr>
            <w:r>
              <w:t>CheckInitInfo.Cargo.Detail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t>系统在仓库详细信息界面在用户输入货物相关信息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</w:t>
            </w:r>
            <w:r>
              <w:t>.Goods.Detail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64136F" w:rsidRPr="00731513" w:rsidRDefault="0064136F" w:rsidP="0064136F"/>
    <w:p w:rsidR="00C840CC" w:rsidRPr="0064136F" w:rsidRDefault="00C840CC" w:rsidP="001A7823"/>
    <w:sectPr w:rsidR="00C840CC" w:rsidRPr="0064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D5D" w:rsidRDefault="00355D5D" w:rsidP="001A7823">
      <w:r>
        <w:separator/>
      </w:r>
    </w:p>
  </w:endnote>
  <w:endnote w:type="continuationSeparator" w:id="0">
    <w:p w:rsidR="00355D5D" w:rsidRDefault="00355D5D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D5D" w:rsidRDefault="00355D5D" w:rsidP="001A7823">
      <w:r>
        <w:separator/>
      </w:r>
    </w:p>
  </w:footnote>
  <w:footnote w:type="continuationSeparator" w:id="0">
    <w:p w:rsidR="00355D5D" w:rsidRDefault="00355D5D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355D5D"/>
    <w:rsid w:val="004354BE"/>
    <w:rsid w:val="005010F7"/>
    <w:rsid w:val="0064136F"/>
    <w:rsid w:val="007E628D"/>
    <w:rsid w:val="008D7A6A"/>
    <w:rsid w:val="00A04A2D"/>
    <w:rsid w:val="00B8156D"/>
    <w:rsid w:val="00BD135E"/>
    <w:rsid w:val="00C840CC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2015-10-10T08:55:00Z</dcterms:created>
  <dcterms:modified xsi:type="dcterms:W3CDTF">2015-10-10T19:21:00Z</dcterms:modified>
</cp:coreProperties>
</file>