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E602F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UC11</w:t>
            </w: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E602F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转运包裹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E602FF" w:rsidP="00E602FF">
            <w:pP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孟鑫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E602F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孟鑫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E602FF" w:rsidP="00E602FF">
            <w:pPr>
              <w:tabs>
                <w:tab w:val="left" w:pos="2011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2015-9-30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602F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中转中心业务员，目标是准确记录包裹邮寄出的相关信息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602FF" w:rsidP="00E602FF">
            <w:pPr>
              <w:tabs>
                <w:tab w:val="left" w:pos="1685"/>
              </w:tabs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中转中心业务员生成中转中心到达单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602F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营业厅送达货物到中转中心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E602F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系统自动生成中转中心中转单，并且更新出库信息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E602FF" w:rsidRPr="00E602FF" w:rsidRDefault="00E602FF" w:rsidP="00E602FF">
            <w:pPr>
              <w:pStyle w:val="1"/>
              <w:widowControl w:val="0"/>
              <w:ind w:left="480" w:hangingChars="200" w:hanging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业务员填写中转中心到达单，包含货物到达信息（中转中心编号（025城市编码+0营业厅+00鼓楼中转中心）、到达日期、中转单编号、出发地、货物到达状态（损坏、完整、丢失））</w:t>
            </w:r>
          </w:p>
          <w:p w:rsidR="00E602FF" w:rsidRPr="00E602FF" w:rsidRDefault="00E602FF" w:rsidP="00E602F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业务员进行入库管理（参考库存管理人员）</w:t>
            </w:r>
          </w:p>
          <w:p w:rsidR="00E602FF" w:rsidRPr="00E602FF" w:rsidRDefault="00E602FF" w:rsidP="00E602F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根据每天库存的状况录入中转单</w:t>
            </w:r>
          </w:p>
          <w:p w:rsidR="00E602FF" w:rsidRPr="00E602FF" w:rsidRDefault="00E602FF" w:rsidP="00E602F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3.0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飞机装运管理</w:t>
            </w:r>
          </w:p>
          <w:p w:rsidR="00E602FF" w:rsidRPr="00E602FF" w:rsidRDefault="00E602FF" w:rsidP="00E602FF">
            <w:pPr>
              <w:pStyle w:val="1"/>
              <w:widowControl w:val="0"/>
              <w:ind w:leftChars="200" w:left="920" w:hangingChars="200" w:hanging="48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业务员输入中转单信息（装车日期、本中转中心中转单编号（中转中心编号+日期+0000000七位数字），航班号、出发地、到达地、货柜号、监装员、本次装箱所有托运单号、运费（运费根据出发地和目的地自动生成））</w:t>
            </w:r>
          </w:p>
          <w:p w:rsidR="00E602FF" w:rsidRPr="00E602FF" w:rsidRDefault="00E602FF" w:rsidP="00E602F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3.1火车装运管理</w:t>
            </w:r>
          </w:p>
          <w:p w:rsidR="00E602FF" w:rsidRPr="00E602FF" w:rsidRDefault="00E602FF" w:rsidP="00E602FF">
            <w:pPr>
              <w:pStyle w:val="1"/>
              <w:widowControl w:val="0"/>
              <w:ind w:leftChars="200" w:left="680" w:hangingChars="100" w:hanging="24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 业务员输入中转单信息（装车日期、本中转中心中转单编号（中转中心编号+日期+0000000七位数字），火车列次号、出发地、到达地、货柜号、监装员、本次装箱所有托运单号、运费（运费根据出发地和目的地自动生成））</w:t>
            </w:r>
          </w:p>
          <w:p w:rsidR="00E602FF" w:rsidRPr="00E602FF" w:rsidRDefault="00E602FF" w:rsidP="00E602F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3.2汽车装运管理</w:t>
            </w:r>
          </w:p>
          <w:p w:rsidR="00E602FF" w:rsidRPr="00E602FF" w:rsidRDefault="00E602FF" w:rsidP="00E602FF">
            <w:pPr>
              <w:pStyle w:val="1"/>
              <w:widowControl w:val="0"/>
              <w:ind w:leftChars="200" w:left="1160" w:hangingChars="300" w:hanging="72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1. 业务员输入中转单信息（装车日期、本中转中心中转单编号（中转中心编号+日期+0000000七位数字），汽车编号、出发地、到达地、货柜号、监装员、本次装箱所有托运单号、运费（运费根据出发地和目的地自动生成））</w:t>
            </w:r>
          </w:p>
          <w:p w:rsidR="00E602FF" w:rsidRPr="00E602FF" w:rsidRDefault="00E602FF" w:rsidP="00E602F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4.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办理出库手续</w:t>
            </w:r>
          </w:p>
          <w:p w:rsidR="00AB754A" w:rsidRDefault="00E602FF" w:rsidP="00E602FF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5.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系统更新库存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E602FF" w:rsidRPr="00E602FF" w:rsidRDefault="00E602FF" w:rsidP="00E602FF">
            <w:pPr>
              <w:tabs>
                <w:tab w:val="left" w:pos="1128"/>
              </w:tabs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1a.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业务员有项目没有填写</w:t>
            </w:r>
          </w:p>
          <w:p w:rsidR="00E602FF" w:rsidRPr="00E602FF" w:rsidRDefault="00E602FF" w:rsidP="00E602FF">
            <w:pPr>
              <w:tabs>
                <w:tab w:val="left" w:pos="405"/>
              </w:tabs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检查是否为缺省项，若是，则允许进行</w:t>
            </w:r>
          </w:p>
          <w:p w:rsidR="00E602FF" w:rsidRPr="00E602FF" w:rsidRDefault="00E602FF" w:rsidP="00E602FF">
            <w:pPr>
              <w:tabs>
                <w:tab w:val="left" w:pos="885"/>
              </w:tabs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2.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若为必填项，则提示业务员正确填写未填的必填项</w:t>
            </w:r>
          </w:p>
          <w:p w:rsidR="00E602FF" w:rsidRPr="00E602FF" w:rsidRDefault="00E602FF" w:rsidP="00E602FF">
            <w:pPr>
              <w:tabs>
                <w:tab w:val="left" w:pos="1128"/>
              </w:tabs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1b.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业务员有项目填写错误</w:t>
            </w:r>
          </w:p>
          <w:p w:rsidR="00E602FF" w:rsidRPr="00E602FF" w:rsidRDefault="00E602FF" w:rsidP="00E602FF">
            <w:pPr>
              <w:tabs>
                <w:tab w:val="left" w:pos="405"/>
              </w:tabs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手机、条形码位数不正确，系统提示业务员重新填写该项目</w:t>
            </w:r>
          </w:p>
          <w:p w:rsidR="00E602FF" w:rsidRPr="00E602FF" w:rsidRDefault="00E602FF" w:rsidP="00E602FF">
            <w:pPr>
              <w:tabs>
                <w:tab w:val="left" w:pos="1128"/>
              </w:tabs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1c.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货物到达状态为损坏或丢失</w:t>
            </w:r>
          </w:p>
          <w:p w:rsidR="00E602FF" w:rsidRPr="00E602FF" w:rsidRDefault="00E602FF" w:rsidP="00E602FF">
            <w:pPr>
              <w:tabs>
                <w:tab w:val="left" w:pos="645"/>
              </w:tabs>
              <w:ind w:firstLineChars="200" w:firstLine="480"/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ab/>
              <w:t>系统提示该货物已损坏或丢失，并加以特殊标记</w:t>
            </w:r>
          </w:p>
          <w:p w:rsidR="00E602FF" w:rsidRPr="00E602FF" w:rsidRDefault="00E602FF" w:rsidP="00E602FF">
            <w:pPr>
              <w:tabs>
                <w:tab w:val="left" w:pos="1128"/>
              </w:tabs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3a.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当天某目的地中转单录入已超过500个</w:t>
            </w:r>
          </w:p>
          <w:p w:rsidR="00704FD3" w:rsidRPr="00E602FF" w:rsidRDefault="00E602FF" w:rsidP="00E602FF">
            <w:pPr>
              <w:pStyle w:val="a5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602FF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系统给出提示并询问是否继续录入</w:t>
            </w:r>
            <w:r w:rsidRPr="00E602FF"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ab/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E602FF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无</w:t>
            </w:r>
            <w:bookmarkStart w:id="0" w:name="_GoBack"/>
            <w:bookmarkEnd w:id="0"/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545B" w:rsidRDefault="0011545B" w:rsidP="00704FD3">
      <w:r>
        <w:separator/>
      </w:r>
    </w:p>
  </w:endnote>
  <w:endnote w:type="continuationSeparator" w:id="0">
    <w:p w:rsidR="0011545B" w:rsidRDefault="0011545B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545B" w:rsidRDefault="0011545B" w:rsidP="00704FD3">
      <w:r>
        <w:separator/>
      </w:r>
    </w:p>
  </w:footnote>
  <w:footnote w:type="continuationSeparator" w:id="0">
    <w:p w:rsidR="0011545B" w:rsidRDefault="0011545B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AF7FC7"/>
    <w:multiLevelType w:val="hybridMultilevel"/>
    <w:tmpl w:val="8F9CC4BC"/>
    <w:lvl w:ilvl="0" w:tplc="735C1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7B109E"/>
    <w:multiLevelType w:val="hybridMultilevel"/>
    <w:tmpl w:val="B17C74E4"/>
    <w:lvl w:ilvl="0" w:tplc="814A95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11545B"/>
    <w:rsid w:val="00571E37"/>
    <w:rsid w:val="006A1549"/>
    <w:rsid w:val="00704FD3"/>
    <w:rsid w:val="00721C43"/>
    <w:rsid w:val="007E2A80"/>
    <w:rsid w:val="0088547D"/>
    <w:rsid w:val="009B1C3D"/>
    <w:rsid w:val="00A11B36"/>
    <w:rsid w:val="00A35785"/>
    <w:rsid w:val="00AB754A"/>
    <w:rsid w:val="00B55EBB"/>
    <w:rsid w:val="00E602FF"/>
    <w:rsid w:val="00EC6878"/>
    <w:rsid w:val="00E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  <w:style w:type="paragraph" w:styleId="a5">
    <w:name w:val="List Paragraph"/>
    <w:basedOn w:val="a"/>
    <w:uiPriority w:val="34"/>
    <w:qFormat/>
    <w:rsid w:val="00E602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2</cp:revision>
  <dcterms:created xsi:type="dcterms:W3CDTF">2015-10-03T04:40:00Z</dcterms:created>
  <dcterms:modified xsi:type="dcterms:W3CDTF">2015-10-03T04:40:00Z</dcterms:modified>
</cp:coreProperties>
</file>