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82191" w:rsidTr="00967443">
        <w:tc>
          <w:tcPr>
            <w:tcW w:w="2074" w:type="dxa"/>
          </w:tcPr>
          <w:p w:rsidR="00582191" w:rsidRDefault="00582191" w:rsidP="00967443">
            <w:r>
              <w:t>ID</w:t>
            </w:r>
          </w:p>
        </w:tc>
        <w:tc>
          <w:tcPr>
            <w:tcW w:w="2074" w:type="dxa"/>
          </w:tcPr>
          <w:p w:rsidR="00582191" w:rsidRDefault="00582191" w:rsidP="00967443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:rsidR="00582191" w:rsidRDefault="00582191" w:rsidP="00967443">
            <w:r>
              <w:t>名称</w:t>
            </w:r>
          </w:p>
        </w:tc>
        <w:tc>
          <w:tcPr>
            <w:tcW w:w="2074" w:type="dxa"/>
          </w:tcPr>
          <w:p w:rsidR="00582191" w:rsidRDefault="00582191" w:rsidP="00967443">
            <w:r>
              <w:t>输入新订单</w:t>
            </w:r>
          </w:p>
        </w:tc>
      </w:tr>
      <w:tr w:rsidR="00582191" w:rsidTr="00967443">
        <w:tc>
          <w:tcPr>
            <w:tcW w:w="2074" w:type="dxa"/>
          </w:tcPr>
          <w:p w:rsidR="00582191" w:rsidRDefault="00582191" w:rsidP="00967443">
            <w:r>
              <w:t>创建者</w:t>
            </w:r>
          </w:p>
        </w:tc>
        <w:tc>
          <w:tcPr>
            <w:tcW w:w="2074" w:type="dxa"/>
          </w:tcPr>
          <w:p w:rsidR="00582191" w:rsidRDefault="00582191" w:rsidP="00967443">
            <w:r>
              <w:t>孟鑫</w:t>
            </w:r>
          </w:p>
        </w:tc>
        <w:tc>
          <w:tcPr>
            <w:tcW w:w="2074" w:type="dxa"/>
          </w:tcPr>
          <w:p w:rsidR="00582191" w:rsidRDefault="00582191" w:rsidP="00967443">
            <w:r>
              <w:t>最后一次更新者</w:t>
            </w:r>
          </w:p>
        </w:tc>
        <w:tc>
          <w:tcPr>
            <w:tcW w:w="2074" w:type="dxa"/>
          </w:tcPr>
          <w:p w:rsidR="00582191" w:rsidRDefault="00582191" w:rsidP="00967443">
            <w:r>
              <w:t>孟鑫</w:t>
            </w:r>
          </w:p>
        </w:tc>
      </w:tr>
      <w:tr w:rsidR="00582191" w:rsidTr="00967443">
        <w:tc>
          <w:tcPr>
            <w:tcW w:w="2074" w:type="dxa"/>
          </w:tcPr>
          <w:p w:rsidR="00582191" w:rsidRDefault="00582191" w:rsidP="00967443">
            <w:r>
              <w:t>创建日期</w:t>
            </w:r>
          </w:p>
        </w:tc>
        <w:tc>
          <w:tcPr>
            <w:tcW w:w="2074" w:type="dxa"/>
          </w:tcPr>
          <w:p w:rsidR="00582191" w:rsidRDefault="00582191" w:rsidP="00967443">
            <w:r>
              <w:t>2015.</w:t>
            </w:r>
            <w:r>
              <w:rPr>
                <w:rFonts w:hint="eastAsia"/>
              </w:rPr>
              <w:t>9.30</w:t>
            </w:r>
          </w:p>
        </w:tc>
        <w:tc>
          <w:tcPr>
            <w:tcW w:w="2074" w:type="dxa"/>
          </w:tcPr>
          <w:p w:rsidR="00582191" w:rsidRDefault="00582191" w:rsidP="00967443">
            <w:r>
              <w:t>最后更新日期</w:t>
            </w:r>
          </w:p>
        </w:tc>
        <w:tc>
          <w:tcPr>
            <w:tcW w:w="2074" w:type="dxa"/>
          </w:tcPr>
          <w:p w:rsidR="00582191" w:rsidRDefault="00582191" w:rsidP="00967443">
            <w:r>
              <w:rPr>
                <w:rFonts w:hint="eastAsia"/>
              </w:rPr>
              <w:t>2015.10.1</w:t>
            </w:r>
          </w:p>
        </w:tc>
      </w:tr>
      <w:tr w:rsidR="00582191" w:rsidTr="00967443">
        <w:tc>
          <w:tcPr>
            <w:tcW w:w="2074" w:type="dxa"/>
          </w:tcPr>
          <w:p w:rsidR="00582191" w:rsidRDefault="00582191" w:rsidP="00967443">
            <w:r>
              <w:t>参与者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r>
              <w:t>快递员</w:t>
            </w:r>
            <w:r>
              <w:rPr>
                <w:rFonts w:hint="eastAsia"/>
              </w:rPr>
              <w:t>，</w:t>
            </w:r>
            <w:r>
              <w:t>目标是准确的输入订单信息到系统中去</w:t>
            </w:r>
            <w:r>
              <w:rPr>
                <w:rFonts w:hint="eastAsia"/>
              </w:rPr>
              <w:t>，</w:t>
            </w:r>
            <w:r>
              <w:t>以便储存快递物件信息以及计算相应费用和时间</w:t>
            </w:r>
          </w:p>
        </w:tc>
      </w:tr>
      <w:tr w:rsidR="00582191" w:rsidTr="00967443">
        <w:tc>
          <w:tcPr>
            <w:tcW w:w="2074" w:type="dxa"/>
          </w:tcPr>
          <w:p w:rsidR="00582191" w:rsidRDefault="00582191" w:rsidP="00967443">
            <w:r>
              <w:t>触发条件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r>
              <w:t>快递员收到托运货物并发出</w:t>
            </w:r>
            <w:r>
              <w:rPr>
                <w:rFonts w:hint="eastAsia"/>
              </w:rPr>
              <w:t>“新订单输入”的请求</w:t>
            </w:r>
          </w:p>
        </w:tc>
      </w:tr>
      <w:tr w:rsidR="00582191" w:rsidTr="00967443">
        <w:tc>
          <w:tcPr>
            <w:tcW w:w="2074" w:type="dxa"/>
          </w:tcPr>
          <w:p w:rsidR="00582191" w:rsidRDefault="00582191" w:rsidP="00967443">
            <w:r>
              <w:t>前置条件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r>
              <w:t>寄件人已经按照规范填写好订单并且已交付费用</w:t>
            </w:r>
            <w:r>
              <w:rPr>
                <w:rFonts w:hint="eastAsia"/>
              </w:rPr>
              <w:t>（若收件人付费则不必）；快递员揽收到快递</w:t>
            </w:r>
          </w:p>
        </w:tc>
      </w:tr>
      <w:tr w:rsidR="00582191" w:rsidTr="00967443">
        <w:tc>
          <w:tcPr>
            <w:tcW w:w="2074" w:type="dxa"/>
          </w:tcPr>
          <w:p w:rsidR="00582191" w:rsidRDefault="00582191" w:rsidP="00967443">
            <w:r>
              <w:t>后置条件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r>
              <w:t>系统存储相关订单参数</w:t>
            </w:r>
            <w:r>
              <w:rPr>
                <w:rFonts w:hint="eastAsia"/>
              </w:rPr>
              <w:t>（</w:t>
            </w:r>
            <w:r w:rsidRPr="003B4F1E">
              <w:rPr>
                <w:rFonts w:hint="eastAsia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</w:t>
            </w:r>
            <w:r w:rsidRPr="003B4F1E">
              <w:rPr>
                <w:rFonts w:hint="eastAsia"/>
              </w:rPr>
              <w:t>5</w:t>
            </w:r>
            <w:r w:rsidRPr="003B4F1E">
              <w:rPr>
                <w:rFonts w:hint="eastAsia"/>
              </w:rPr>
              <w:t>元）、木箱（</w:t>
            </w:r>
            <w:r w:rsidRPr="003B4F1E">
              <w:rPr>
                <w:rFonts w:hint="eastAsia"/>
              </w:rPr>
              <w:t>10</w:t>
            </w:r>
            <w:r w:rsidRPr="003B4F1E">
              <w:rPr>
                <w:rFonts w:hint="eastAsia"/>
              </w:rPr>
              <w:t>元）、快递袋（</w:t>
            </w:r>
            <w:r w:rsidRPr="003B4F1E">
              <w:rPr>
                <w:rFonts w:hint="eastAsia"/>
              </w:rPr>
              <w:t>1</w:t>
            </w:r>
            <w:r w:rsidRPr="003B4F1E">
              <w:rPr>
                <w:rFonts w:hint="eastAsia"/>
              </w:rPr>
              <w:t>元）、其它）；费用合计（自动计算，运费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包装费）；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订单条形码号（</w:t>
            </w:r>
            <w:r w:rsidRPr="003B4F1E">
              <w:rPr>
                <w:rFonts w:hint="eastAsia"/>
              </w:rPr>
              <w:t>10</w:t>
            </w:r>
            <w:r w:rsidRPr="003B4F1E">
              <w:rPr>
                <w:rFonts w:hint="eastAsia"/>
              </w:rPr>
              <w:t>位数）</w:t>
            </w:r>
            <w:r>
              <w:rPr>
                <w:rFonts w:hint="eastAsia"/>
              </w:rPr>
              <w:t>）；</w:t>
            </w:r>
          </w:p>
          <w:p w:rsidR="00582191" w:rsidRDefault="00582191" w:rsidP="00967443">
            <w:r>
              <w:t>自动给出报价</w:t>
            </w:r>
            <w:r>
              <w:rPr>
                <w:rFonts w:hint="eastAsia"/>
              </w:rPr>
              <w:t>、预计到达日期</w:t>
            </w:r>
          </w:p>
        </w:tc>
      </w:tr>
      <w:tr w:rsidR="00582191" w:rsidTr="00967443">
        <w:tc>
          <w:tcPr>
            <w:tcW w:w="2074" w:type="dxa"/>
          </w:tcPr>
          <w:p w:rsidR="00582191" w:rsidRPr="002E50C8" w:rsidRDefault="00582191" w:rsidP="00967443">
            <w:r>
              <w:t>优先级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r>
              <w:t>高</w:t>
            </w:r>
          </w:p>
        </w:tc>
      </w:tr>
      <w:tr w:rsidR="00582191" w:rsidTr="00967443">
        <w:tc>
          <w:tcPr>
            <w:tcW w:w="2074" w:type="dxa"/>
          </w:tcPr>
          <w:p w:rsidR="00582191" w:rsidRPr="002E50C8" w:rsidRDefault="00582191" w:rsidP="00967443">
            <w:r>
              <w:t>正常流程</w:t>
            </w:r>
            <w:r>
              <w:rPr>
                <w:rFonts w:hint="eastAsia"/>
              </w:rPr>
              <w:t>：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快递员揽收快递并回到营业厅输入寄件单</w:t>
            </w:r>
            <w:r>
              <w:rPr>
                <w:rFonts w:hint="eastAsia"/>
              </w:rPr>
              <w:t>；</w:t>
            </w:r>
          </w:p>
          <w:p w:rsidR="00582191" w:rsidRDefault="00582191" w:rsidP="0096744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系统根据所输入的信息给出运费报价和预计到达日期</w:t>
            </w:r>
          </w:p>
          <w:p w:rsidR="00582191" w:rsidRDefault="00582191" w:rsidP="0096744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快递员确认所填信息</w:t>
            </w:r>
          </w:p>
          <w:p w:rsidR="00582191" w:rsidRDefault="00582191" w:rsidP="00967443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系统更新订单状态</w:t>
            </w:r>
          </w:p>
        </w:tc>
      </w:tr>
      <w:tr w:rsidR="00582191" w:rsidTr="00967443">
        <w:tc>
          <w:tcPr>
            <w:tcW w:w="2074" w:type="dxa"/>
          </w:tcPr>
          <w:p w:rsidR="00582191" w:rsidRPr="002E50C8" w:rsidRDefault="00582191" w:rsidP="00967443">
            <w:r>
              <w:t>扩展流程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r>
              <w:rPr>
                <w:rFonts w:hint="eastAsia"/>
              </w:rPr>
              <w:t>1a</w:t>
            </w:r>
            <w:r>
              <w:t>.</w:t>
            </w:r>
            <w:r>
              <w:t>快递员有项目没有填写</w:t>
            </w:r>
          </w:p>
          <w:p w:rsidR="00582191" w:rsidRDefault="00582191" w:rsidP="0096744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检查是否为缺省项，若是，则允许进行</w:t>
            </w:r>
            <w:r>
              <w:rPr>
                <w:rFonts w:hint="eastAsia"/>
              </w:rPr>
              <w:t>3</w:t>
            </w:r>
          </w:p>
          <w:p w:rsidR="00582191" w:rsidRDefault="00582191" w:rsidP="00967443">
            <w:pPr>
              <w:pStyle w:val="a6"/>
              <w:numPr>
                <w:ilvl w:val="0"/>
                <w:numId w:val="2"/>
              </w:numPr>
              <w:ind w:firstLineChars="0"/>
            </w:pPr>
            <w:r>
              <w:t>若为必填项</w:t>
            </w:r>
            <w:r>
              <w:rPr>
                <w:rFonts w:hint="eastAsia"/>
              </w:rPr>
              <w:t>，</w:t>
            </w:r>
            <w:r>
              <w:t>则提示快递员正确填写未填的必填项</w:t>
            </w:r>
          </w:p>
          <w:p w:rsidR="00582191" w:rsidRDefault="00582191" w:rsidP="00967443">
            <w:r>
              <w:rPr>
                <w:rFonts w:hint="eastAsia"/>
              </w:rPr>
              <w:t>1b.</w:t>
            </w:r>
            <w:r>
              <w:rPr>
                <w:rFonts w:hint="eastAsia"/>
              </w:rPr>
              <w:t>快递员有项目填写错误</w:t>
            </w:r>
          </w:p>
          <w:p w:rsidR="00582191" w:rsidRDefault="00582191" w:rsidP="0096744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自动检测到地址信息，电话、手机、条形码位数不正确系统提示快递员重新填写该项目</w:t>
            </w:r>
          </w:p>
          <w:p w:rsidR="00582191" w:rsidRDefault="00582191" w:rsidP="00967443">
            <w:r>
              <w:rPr>
                <w:rFonts w:hint="eastAsia"/>
              </w:rPr>
              <w:t>1c.</w:t>
            </w:r>
            <w:r>
              <w:rPr>
                <w:rFonts w:hint="eastAsia"/>
              </w:rPr>
              <w:t>系统给出的报价超过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元或预计到达日期达到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天以上</w:t>
            </w:r>
          </w:p>
          <w:p w:rsidR="00582191" w:rsidRPr="00B31FA0" w:rsidRDefault="00582191" w:rsidP="0096744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系统给快递员提示，并询问是否需要重新填写</w:t>
            </w:r>
          </w:p>
        </w:tc>
      </w:tr>
      <w:tr w:rsidR="00582191" w:rsidTr="00967443">
        <w:tc>
          <w:tcPr>
            <w:tcW w:w="2074" w:type="dxa"/>
          </w:tcPr>
          <w:p w:rsidR="00582191" w:rsidRPr="002E50C8" w:rsidRDefault="00582191" w:rsidP="00967443">
            <w:r>
              <w:t>特殊需求</w:t>
            </w:r>
          </w:p>
        </w:tc>
        <w:tc>
          <w:tcPr>
            <w:tcW w:w="6222" w:type="dxa"/>
            <w:gridSpan w:val="3"/>
          </w:tcPr>
          <w:p w:rsidR="00582191" w:rsidRDefault="00582191" w:rsidP="00967443">
            <w:r>
              <w:rPr>
                <w:rFonts w:hint="eastAsia"/>
              </w:rPr>
              <w:t>必填项和缺省项用特殊的标识加以区分</w:t>
            </w:r>
          </w:p>
        </w:tc>
      </w:tr>
    </w:tbl>
    <w:p w:rsidR="00F15764" w:rsidRPr="00582191" w:rsidRDefault="00E51C95">
      <w:bookmarkStart w:id="0" w:name="_GoBack"/>
      <w:bookmarkEnd w:id="0"/>
    </w:p>
    <w:sectPr w:rsidR="00F15764" w:rsidRPr="0058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1C95" w:rsidRDefault="00E51C95" w:rsidP="00582191">
      <w:r>
        <w:separator/>
      </w:r>
    </w:p>
  </w:endnote>
  <w:endnote w:type="continuationSeparator" w:id="0">
    <w:p w:rsidR="00E51C95" w:rsidRDefault="00E51C95" w:rsidP="00582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1C95" w:rsidRDefault="00E51C95" w:rsidP="00582191">
      <w:r>
        <w:separator/>
      </w:r>
    </w:p>
  </w:footnote>
  <w:footnote w:type="continuationSeparator" w:id="0">
    <w:p w:rsidR="00E51C95" w:rsidRDefault="00E51C95" w:rsidP="00582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2153"/>
    <w:multiLevelType w:val="hybridMultilevel"/>
    <w:tmpl w:val="72CEA7BA"/>
    <w:lvl w:ilvl="0" w:tplc="EB6C4C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F418D55A">
      <w:start w:val="1"/>
      <w:numFmt w:val="decimal"/>
      <w:lvlText w:val="%2、"/>
      <w:lvlJc w:val="left"/>
      <w:pPr>
        <w:ind w:left="10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1F5361AD"/>
    <w:multiLevelType w:val="hybridMultilevel"/>
    <w:tmpl w:val="968609E0"/>
    <w:lvl w:ilvl="0" w:tplc="3140CA3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">
    <w:nsid w:val="71CD0A26"/>
    <w:multiLevelType w:val="hybridMultilevel"/>
    <w:tmpl w:val="64FCA79C"/>
    <w:lvl w:ilvl="0" w:tplc="FC40A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973E77"/>
    <w:multiLevelType w:val="hybridMultilevel"/>
    <w:tmpl w:val="8CBEC6F0"/>
    <w:lvl w:ilvl="0" w:tplc="A232F45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860269C0">
      <w:start w:val="2"/>
      <w:numFmt w:val="decimal"/>
      <w:lvlText w:val="%2、"/>
      <w:lvlJc w:val="left"/>
      <w:pPr>
        <w:ind w:left="109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BD"/>
    <w:rsid w:val="00000C51"/>
    <w:rsid w:val="0004734E"/>
    <w:rsid w:val="00073DE2"/>
    <w:rsid w:val="0007501B"/>
    <w:rsid w:val="000D4C95"/>
    <w:rsid w:val="000F14A8"/>
    <w:rsid w:val="0010170B"/>
    <w:rsid w:val="00104691"/>
    <w:rsid w:val="001245EE"/>
    <w:rsid w:val="00163688"/>
    <w:rsid w:val="00186BBD"/>
    <w:rsid w:val="001D10DB"/>
    <w:rsid w:val="00297B17"/>
    <w:rsid w:val="002D05C2"/>
    <w:rsid w:val="002D3CCE"/>
    <w:rsid w:val="003418B6"/>
    <w:rsid w:val="004403FE"/>
    <w:rsid w:val="00447607"/>
    <w:rsid w:val="0048204F"/>
    <w:rsid w:val="00500A7D"/>
    <w:rsid w:val="00552E10"/>
    <w:rsid w:val="005623B8"/>
    <w:rsid w:val="00582191"/>
    <w:rsid w:val="005E45F9"/>
    <w:rsid w:val="005F55DA"/>
    <w:rsid w:val="00614384"/>
    <w:rsid w:val="006C3D53"/>
    <w:rsid w:val="006E2AA0"/>
    <w:rsid w:val="00835E11"/>
    <w:rsid w:val="00844A41"/>
    <w:rsid w:val="00A43CE4"/>
    <w:rsid w:val="00A450A1"/>
    <w:rsid w:val="00A81515"/>
    <w:rsid w:val="00AC732E"/>
    <w:rsid w:val="00B3797A"/>
    <w:rsid w:val="00B45005"/>
    <w:rsid w:val="00C7081E"/>
    <w:rsid w:val="00D64FE6"/>
    <w:rsid w:val="00E138F8"/>
    <w:rsid w:val="00E51C95"/>
    <w:rsid w:val="00EB2790"/>
    <w:rsid w:val="00EB48FB"/>
    <w:rsid w:val="00F21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3B6AE7-8429-4BC0-9015-3FC15FFB8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21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821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21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21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2191"/>
    <w:rPr>
      <w:sz w:val="18"/>
      <w:szCs w:val="18"/>
    </w:rPr>
  </w:style>
  <w:style w:type="table" w:styleId="a5">
    <w:name w:val="Table Grid"/>
    <w:basedOn w:val="a1"/>
    <w:uiPriority w:val="39"/>
    <w:rsid w:val="005821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5821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2</cp:revision>
  <dcterms:created xsi:type="dcterms:W3CDTF">2015-10-01T05:26:00Z</dcterms:created>
  <dcterms:modified xsi:type="dcterms:W3CDTF">2015-10-01T05:27:00Z</dcterms:modified>
</cp:coreProperties>
</file>