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7CB" w:rsidRPr="00C027CB" w:rsidRDefault="00825466" w:rsidP="00C027CB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0" w:name="_Toc403928101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查看</w:t>
      </w:r>
      <w:r w:rsidR="00291A5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系统日志</w:t>
      </w:r>
      <w:r w:rsidR="00C027CB" w:rsidRPr="00C027C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主界面</w:t>
      </w:r>
      <w:bookmarkEnd w:id="0"/>
    </w:p>
    <w:p w:rsidR="00C027CB" w:rsidRPr="00C027CB" w:rsidRDefault="00C027CB" w:rsidP="00C027CB">
      <w:pPr>
        <w:numPr>
          <w:ilvl w:val="2"/>
          <w:numId w:val="1"/>
        </w:numPr>
      </w:pPr>
      <w:r w:rsidRPr="00C027CB">
        <w:rPr>
          <w:rFonts w:hint="eastAsia"/>
        </w:rPr>
        <w:t>导航设计</w:t>
      </w:r>
    </w:p>
    <w:p w:rsidR="00C027CB" w:rsidRDefault="00C027CB" w:rsidP="00C027CB">
      <w:pPr>
        <w:ind w:left="720" w:firstLine="120"/>
      </w:pPr>
      <w:r w:rsidRPr="00C027CB">
        <w:t>针对</w:t>
      </w:r>
      <w:r w:rsidR="00FD4633">
        <w:rPr>
          <w:rFonts w:hint="eastAsia"/>
        </w:rPr>
        <w:t>财务</w:t>
      </w:r>
      <w:r w:rsidRPr="00C027CB">
        <w:t>人员</w:t>
      </w:r>
      <w:r w:rsidR="000906DB">
        <w:rPr>
          <w:rFonts w:hint="eastAsia"/>
        </w:rPr>
        <w:t>和总经理</w:t>
      </w:r>
      <w:r w:rsidR="00291A55" w:rsidRPr="00291A55">
        <w:rPr>
          <w:rFonts w:hint="eastAsia"/>
        </w:rPr>
        <w:t>查看系统日志</w:t>
      </w:r>
      <w:r w:rsidRPr="00C027CB">
        <w:t>任务</w:t>
      </w:r>
      <w:r w:rsidRPr="00C027CB">
        <w:rPr>
          <w:rFonts w:hint="eastAsia"/>
        </w:rPr>
        <w:t>，</w:t>
      </w:r>
      <w:r w:rsidRPr="00C027CB">
        <w:t>可以设计下列独立界面或组件</w:t>
      </w:r>
    </w:p>
    <w:p w:rsidR="00825466" w:rsidRDefault="00825466" w:rsidP="00C027CB">
      <w:pPr>
        <w:ind w:left="720" w:firstLine="120"/>
      </w:pPr>
      <w:r>
        <w:tab/>
      </w:r>
      <w:r w:rsidR="00FD4633" w:rsidRPr="00FD4633">
        <w:rPr>
          <w:rFonts w:hint="eastAsia"/>
        </w:rPr>
        <w:t>查看</w:t>
      </w:r>
      <w:r w:rsidR="00291A55" w:rsidRPr="00291A55">
        <w:rPr>
          <w:rFonts w:hint="eastAsia"/>
        </w:rPr>
        <w:t>系统日志</w:t>
      </w:r>
      <w:r>
        <w:rPr>
          <w:rFonts w:hint="eastAsia"/>
        </w:rPr>
        <w:t>：</w:t>
      </w:r>
      <w:r w:rsidR="00291A55" w:rsidRPr="00291A55">
        <w:rPr>
          <w:rFonts w:hint="eastAsia"/>
        </w:rPr>
        <w:t>财务人员查看系统日志</w:t>
      </w:r>
      <w:r>
        <w:rPr>
          <w:rFonts w:hint="eastAsia"/>
        </w:rPr>
        <w:t>的独立界面</w:t>
      </w:r>
    </w:p>
    <w:p w:rsidR="00291A55" w:rsidRPr="00C027CB" w:rsidRDefault="00291A55" w:rsidP="00C027CB">
      <w:pPr>
        <w:ind w:left="720" w:firstLine="120"/>
      </w:pPr>
      <w:r>
        <w:tab/>
      </w:r>
      <w:r>
        <w:rPr>
          <w:rFonts w:hint="eastAsia"/>
        </w:rPr>
        <w:t>关键字：输入日志相关信息，一个独立组件</w:t>
      </w:r>
    </w:p>
    <w:p w:rsidR="00C027CB" w:rsidRPr="00C027CB" w:rsidRDefault="00825466" w:rsidP="00C027CB">
      <w:pPr>
        <w:ind w:left="1140" w:firstLine="120"/>
      </w:pPr>
      <w:r>
        <w:rPr>
          <w:rFonts w:hint="eastAsia"/>
        </w:rPr>
        <w:t>起始时间选择</w:t>
      </w:r>
      <w:r w:rsidR="00C027CB" w:rsidRPr="00C027CB">
        <w:rPr>
          <w:rFonts w:hint="eastAsia"/>
        </w:rPr>
        <w:t>：</w:t>
      </w:r>
      <w:r>
        <w:rPr>
          <w:rFonts w:hint="eastAsia"/>
        </w:rPr>
        <w:t>选择</w:t>
      </w:r>
      <w:r w:rsidR="00FD4633" w:rsidRPr="00FD4633">
        <w:rPr>
          <w:rFonts w:hint="eastAsia"/>
        </w:rPr>
        <w:t>查看</w:t>
      </w:r>
      <w:r w:rsidR="00291A55" w:rsidRPr="00291A55">
        <w:rPr>
          <w:rFonts w:hint="eastAsia"/>
        </w:rPr>
        <w:t>系统日志</w:t>
      </w:r>
      <w:r>
        <w:rPr>
          <w:rFonts w:hint="eastAsia"/>
        </w:rPr>
        <w:t>的起始时间，两个独立组件</w:t>
      </w:r>
    </w:p>
    <w:p w:rsidR="00C027CB" w:rsidRDefault="00C027CB" w:rsidP="00C027CB">
      <w:pPr>
        <w:ind w:left="720" w:firstLine="120"/>
      </w:pPr>
      <w:r w:rsidRPr="00C027CB">
        <w:tab/>
      </w:r>
      <w:r w:rsidR="00825466">
        <w:rPr>
          <w:rFonts w:hint="eastAsia"/>
        </w:rPr>
        <w:t>查看</w:t>
      </w:r>
      <w:r w:rsidR="001131B1">
        <w:rPr>
          <w:rFonts w:hint="eastAsia"/>
        </w:rPr>
        <w:t>：</w:t>
      </w:r>
      <w:r w:rsidR="00825466">
        <w:rPr>
          <w:rFonts w:hint="eastAsia"/>
        </w:rPr>
        <w:t>刷新</w:t>
      </w:r>
      <w:r w:rsidR="00291A55" w:rsidRPr="00291A55">
        <w:rPr>
          <w:rFonts w:hint="eastAsia"/>
        </w:rPr>
        <w:t>系统日志</w:t>
      </w:r>
      <w:r w:rsidR="00825466">
        <w:rPr>
          <w:rFonts w:hint="eastAsia"/>
        </w:rPr>
        <w:t>的显示，一个独立按钮组件</w:t>
      </w:r>
    </w:p>
    <w:p w:rsidR="00291A55" w:rsidRDefault="00291A55" w:rsidP="00C027CB">
      <w:pPr>
        <w:ind w:left="720" w:firstLine="120"/>
      </w:pPr>
      <w:r>
        <w:tab/>
      </w:r>
      <w:r>
        <w:rPr>
          <w:rFonts w:hint="eastAsia"/>
        </w:rPr>
        <w:t>导出</w:t>
      </w:r>
      <w:r>
        <w:rPr>
          <w:rFonts w:hint="eastAsia"/>
        </w:rPr>
        <w:t>txt</w:t>
      </w:r>
      <w:r>
        <w:rPr>
          <w:rFonts w:hint="eastAsia"/>
        </w:rPr>
        <w:t>：导出</w:t>
      </w:r>
      <w:r>
        <w:rPr>
          <w:rFonts w:hint="eastAsia"/>
        </w:rPr>
        <w:t>txt</w:t>
      </w:r>
      <w:r>
        <w:rPr>
          <w:rFonts w:hint="eastAsia"/>
        </w:rPr>
        <w:t>文件，</w:t>
      </w:r>
      <w:r w:rsidRPr="00291A55">
        <w:rPr>
          <w:rFonts w:hint="eastAsia"/>
        </w:rPr>
        <w:t>一个独立按钮组件</w:t>
      </w:r>
    </w:p>
    <w:p w:rsidR="007C6477" w:rsidRDefault="001131B1" w:rsidP="00291A55">
      <w:pPr>
        <w:ind w:left="720" w:firstLine="120"/>
      </w:pPr>
      <w:r>
        <w:tab/>
      </w:r>
      <w:r w:rsidR="00825466">
        <w:rPr>
          <w:rFonts w:hint="eastAsia"/>
        </w:rPr>
        <w:t>显示表格</w:t>
      </w:r>
      <w:r>
        <w:rPr>
          <w:rFonts w:hint="eastAsia"/>
        </w:rPr>
        <w:t>：显示</w:t>
      </w:r>
      <w:r w:rsidR="00291A55" w:rsidRPr="00291A55">
        <w:rPr>
          <w:rFonts w:hint="eastAsia"/>
        </w:rPr>
        <w:t>系统日志</w:t>
      </w:r>
      <w:r w:rsidR="00825466">
        <w:rPr>
          <w:rFonts w:hint="eastAsia"/>
        </w:rPr>
        <w:t>的信息</w:t>
      </w:r>
      <w:r>
        <w:rPr>
          <w:rFonts w:hint="eastAsia"/>
        </w:rPr>
        <w:t>，一个独立组件</w:t>
      </w:r>
    </w:p>
    <w:p w:rsidR="00C46B99" w:rsidRPr="00291A55" w:rsidRDefault="00C46B99" w:rsidP="00C027CB">
      <w:pPr>
        <w:ind w:left="720" w:firstLine="120"/>
      </w:pPr>
    </w:p>
    <w:p w:rsidR="00C027CB" w:rsidRPr="00C027CB" w:rsidRDefault="00C027CB" w:rsidP="00C027CB">
      <w:pPr>
        <w:ind w:left="720" w:firstLine="120"/>
      </w:pPr>
      <w:r w:rsidRPr="00C027CB">
        <w:rPr>
          <w:rFonts w:hint="eastAsia"/>
        </w:rPr>
        <w:t>此部分内容结构如下：</w:t>
      </w:r>
    </w:p>
    <w:p w:rsidR="00C027CB" w:rsidRPr="00C027CB" w:rsidRDefault="001222FB" w:rsidP="00C027CB">
      <w:pPr>
        <w:ind w:left="360"/>
      </w:pPr>
      <w:r>
        <w:rPr>
          <w:noProof/>
        </w:rPr>
        <w:drawing>
          <wp:inline distT="0" distB="0" distL="0" distR="0">
            <wp:extent cx="5143500" cy="381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nce-查看系统日志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CB" w:rsidRDefault="00C027CB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825466" w:rsidRDefault="00825466" w:rsidP="00C027CB">
      <w:pPr>
        <w:ind w:left="1440"/>
      </w:pPr>
    </w:p>
    <w:p w:rsidR="00825466" w:rsidRDefault="00825466" w:rsidP="00C027CB">
      <w:pPr>
        <w:ind w:left="1440"/>
      </w:pPr>
    </w:p>
    <w:p w:rsidR="00C46B99" w:rsidRPr="00C027CB" w:rsidRDefault="00C46B99" w:rsidP="001222FB"/>
    <w:p w:rsidR="00C027CB" w:rsidRPr="00C027CB" w:rsidRDefault="00C027CB" w:rsidP="00C027CB">
      <w:pPr>
        <w:numPr>
          <w:ilvl w:val="2"/>
          <w:numId w:val="1"/>
        </w:numPr>
      </w:pPr>
      <w:r w:rsidRPr="00C027CB">
        <w:lastRenderedPageBreak/>
        <w:t>界面设计与原型化</w:t>
      </w:r>
    </w:p>
    <w:p w:rsidR="00C027CB" w:rsidRPr="00C027CB" w:rsidRDefault="001222FB" w:rsidP="00C027CB">
      <w:r>
        <w:rPr>
          <w:noProof/>
        </w:rPr>
        <w:drawing>
          <wp:inline distT="0" distB="0" distL="0" distR="0">
            <wp:extent cx="5274310" cy="33401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nce-查看系统日志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CB" w:rsidRPr="00C027CB" w:rsidRDefault="000906DB" w:rsidP="00C027CB">
      <w:pPr>
        <w:jc w:val="center"/>
        <w:rPr>
          <w:sz w:val="16"/>
        </w:rPr>
      </w:pPr>
      <w:r w:rsidRPr="000906DB">
        <w:rPr>
          <w:rFonts w:hint="eastAsia"/>
          <w:sz w:val="16"/>
        </w:rPr>
        <w:t>查看系统日志</w:t>
      </w:r>
      <w:r w:rsidR="00C027CB" w:rsidRPr="00C027CB">
        <w:rPr>
          <w:sz w:val="16"/>
        </w:rPr>
        <w:t>界面设计</w:t>
      </w:r>
    </w:p>
    <w:p w:rsidR="00C027CB" w:rsidRPr="00C027CB" w:rsidRDefault="001222FB" w:rsidP="00C027CB">
      <w:pPr>
        <w:rPr>
          <w:sz w:val="16"/>
        </w:rPr>
      </w:pPr>
      <w:r>
        <w:rPr>
          <w:noProof/>
          <w:sz w:val="16"/>
        </w:rPr>
        <w:drawing>
          <wp:inline distT="0" distB="0" distL="0" distR="0">
            <wp:extent cx="5274310" cy="2966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nance-查看系统日志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CB" w:rsidRPr="00C027CB" w:rsidRDefault="000906DB" w:rsidP="00C027CB">
      <w:pPr>
        <w:jc w:val="center"/>
        <w:rPr>
          <w:sz w:val="15"/>
        </w:rPr>
      </w:pPr>
      <w:r w:rsidRPr="000906DB">
        <w:rPr>
          <w:rFonts w:hint="eastAsia"/>
          <w:sz w:val="15"/>
        </w:rPr>
        <w:t>查看系统日志</w:t>
      </w:r>
      <w:bookmarkStart w:id="1" w:name="_GoBack"/>
      <w:bookmarkEnd w:id="1"/>
      <w:r w:rsidR="00C027CB" w:rsidRPr="00C027CB">
        <w:rPr>
          <w:sz w:val="15"/>
        </w:rPr>
        <w:t>原型化主页面</w:t>
      </w:r>
    </w:p>
    <w:p w:rsidR="00F11416" w:rsidRPr="00C027CB" w:rsidRDefault="00F11416" w:rsidP="00C027CB"/>
    <w:sectPr w:rsidR="00F11416" w:rsidRPr="00C02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23C" w:rsidRDefault="00DF423C" w:rsidP="00C46B99">
      <w:r>
        <w:separator/>
      </w:r>
    </w:p>
  </w:endnote>
  <w:endnote w:type="continuationSeparator" w:id="0">
    <w:p w:rsidR="00DF423C" w:rsidRDefault="00DF423C" w:rsidP="00C46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23C" w:rsidRDefault="00DF423C" w:rsidP="00C46B99">
      <w:r>
        <w:separator/>
      </w:r>
    </w:p>
  </w:footnote>
  <w:footnote w:type="continuationSeparator" w:id="0">
    <w:p w:rsidR="00DF423C" w:rsidRDefault="00DF423C" w:rsidP="00C46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52354"/>
    <w:multiLevelType w:val="multilevel"/>
    <w:tmpl w:val="F8BE4F0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7CB"/>
    <w:rsid w:val="000906DB"/>
    <w:rsid w:val="001131B1"/>
    <w:rsid w:val="001222FB"/>
    <w:rsid w:val="001A32B4"/>
    <w:rsid w:val="00291A55"/>
    <w:rsid w:val="00527650"/>
    <w:rsid w:val="00552644"/>
    <w:rsid w:val="007C6477"/>
    <w:rsid w:val="007E25FF"/>
    <w:rsid w:val="00815C03"/>
    <w:rsid w:val="00825466"/>
    <w:rsid w:val="00C027CB"/>
    <w:rsid w:val="00C46B99"/>
    <w:rsid w:val="00C6294E"/>
    <w:rsid w:val="00DF423C"/>
    <w:rsid w:val="00F11416"/>
    <w:rsid w:val="00F4641B"/>
    <w:rsid w:val="00F5225C"/>
    <w:rsid w:val="00FA75C0"/>
    <w:rsid w:val="00FD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A101B3-CDF5-40AE-94DA-7B27B21F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6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6B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6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6B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Wu</dc:creator>
  <cp:keywords/>
  <dc:description/>
  <cp:lastModifiedBy>Sissel Wu</cp:lastModifiedBy>
  <cp:revision>4</cp:revision>
  <dcterms:created xsi:type="dcterms:W3CDTF">2015-11-02T17:48:00Z</dcterms:created>
  <dcterms:modified xsi:type="dcterms:W3CDTF">2015-11-02T18:03:00Z</dcterms:modified>
</cp:coreProperties>
</file>