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758" w:rsidRDefault="000D3758" w:rsidP="000D3758">
      <w:pPr>
        <w:pStyle w:val="1"/>
      </w:pPr>
      <w:r>
        <w:rPr>
          <w:rFonts w:hint="eastAsia"/>
        </w:rPr>
        <w:t>三．</w:t>
      </w:r>
      <w:r>
        <w:rPr>
          <w:rFonts w:hint="eastAsia"/>
        </w:rPr>
        <w:t>2.</w:t>
      </w:r>
      <w:r w:rsidR="005C7E06">
        <w:t>12</w:t>
      </w:r>
      <w:r w:rsidR="00182FCE">
        <w:t xml:space="preserve"> </w:t>
      </w:r>
      <w:r w:rsidR="00FC019A">
        <w:t>转运</w:t>
      </w:r>
      <w:r w:rsidR="00673063">
        <w:rPr>
          <w:rFonts w:hint="eastAsia"/>
        </w:rPr>
        <w:t>包裹</w:t>
      </w:r>
    </w:p>
    <w:p w:rsidR="000D3758" w:rsidRDefault="000D3758" w:rsidP="000D3758">
      <w:pPr>
        <w:pStyle w:val="2"/>
      </w:pPr>
      <w:r>
        <w:rPr>
          <w:rFonts w:hint="eastAsia"/>
        </w:rPr>
        <w:t>三．</w:t>
      </w:r>
      <w:r>
        <w:rPr>
          <w:rFonts w:hint="eastAsia"/>
        </w:rPr>
        <w:t>2.</w:t>
      </w:r>
      <w:r w:rsidR="00673063">
        <w:t>1</w:t>
      </w:r>
      <w:r w:rsidR="005C7E06">
        <w:t>2</w:t>
      </w:r>
      <w:r w:rsidR="00673063">
        <w:rPr>
          <w:rFonts w:hint="eastAsia"/>
        </w:rPr>
        <w:t>.</w:t>
      </w:r>
      <w:r w:rsidR="00673063">
        <w:t xml:space="preserve">1 </w:t>
      </w:r>
      <w:r w:rsidR="00673063">
        <w:t>特性描述</w:t>
      </w:r>
    </w:p>
    <w:p w:rsidR="004C4F04" w:rsidRPr="004C4F04" w:rsidRDefault="003B0C4B" w:rsidP="004C4F04">
      <w:r>
        <w:rPr>
          <w:rFonts w:hint="eastAsia"/>
        </w:rPr>
        <w:t>当</w:t>
      </w:r>
      <w:r w:rsidR="00F57D12">
        <w:rPr>
          <w:rFonts w:hint="eastAsia"/>
        </w:rPr>
        <w:t>营业厅送货物到达中转中心时，</w:t>
      </w:r>
      <w:r w:rsidR="003E1948">
        <w:rPr>
          <w:rFonts w:hint="eastAsia"/>
        </w:rPr>
        <w:t>中转中心业务员生成中转中心到达单</w:t>
      </w:r>
      <w:r w:rsidR="00F30CD0">
        <w:rPr>
          <w:rFonts w:hint="eastAsia"/>
        </w:rPr>
        <w:t>，目的是准确记录包裹寄出的相关信息</w:t>
      </w:r>
    </w:p>
    <w:p w:rsidR="000D3758" w:rsidRDefault="000D3758" w:rsidP="000D3758">
      <w:pPr>
        <w:pStyle w:val="2"/>
      </w:pPr>
      <w:r>
        <w:rPr>
          <w:rFonts w:hint="eastAsia"/>
        </w:rPr>
        <w:t>三．</w:t>
      </w:r>
      <w:r>
        <w:rPr>
          <w:rFonts w:hint="eastAsia"/>
        </w:rPr>
        <w:t>2.</w:t>
      </w:r>
      <w:r w:rsidR="005C7E06">
        <w:t>12</w:t>
      </w:r>
      <w:r>
        <w:rPr>
          <w:rFonts w:hint="eastAsia"/>
        </w:rPr>
        <w:t>.2</w:t>
      </w:r>
      <w:r>
        <w:rPr>
          <w:rFonts w:hint="eastAsia"/>
        </w:rPr>
        <w:t>刺激</w:t>
      </w:r>
      <w:r>
        <w:rPr>
          <w:rFonts w:hint="eastAsia"/>
        </w:rPr>
        <w:t>/</w:t>
      </w:r>
      <w:r>
        <w:rPr>
          <w:rFonts w:hint="eastAsia"/>
        </w:rPr>
        <w:t>响应序列</w:t>
      </w:r>
    </w:p>
    <w:p w:rsidR="000D3758" w:rsidRDefault="000D3758" w:rsidP="000D3758">
      <w:r>
        <w:rPr>
          <w:rFonts w:hint="eastAsia"/>
        </w:rPr>
        <w:t>刺激：</w:t>
      </w:r>
      <w:r w:rsidR="00F26C40">
        <w:rPr>
          <w:rFonts w:hint="eastAsia"/>
        </w:rPr>
        <w:t>中转中心业务员填写中转中心到达单</w:t>
      </w:r>
    </w:p>
    <w:p w:rsidR="000D3758" w:rsidRDefault="000D3758" w:rsidP="000D3758">
      <w:r>
        <w:rPr>
          <w:rFonts w:hint="eastAsia"/>
        </w:rPr>
        <w:t>响应：</w:t>
      </w:r>
      <w:r w:rsidR="00B33B0F">
        <w:rPr>
          <w:rFonts w:hint="eastAsia"/>
        </w:rPr>
        <w:t>系统更新信息</w:t>
      </w:r>
    </w:p>
    <w:p w:rsidR="00E017F4" w:rsidRDefault="00E017F4" w:rsidP="000D3758"/>
    <w:p w:rsidR="009156C5" w:rsidRDefault="009156C5" w:rsidP="009156C5">
      <w:r>
        <w:t>刺激</w:t>
      </w:r>
      <w:r>
        <w:rPr>
          <w:rFonts w:hint="eastAsia"/>
        </w:rPr>
        <w:t>：</w:t>
      </w:r>
      <w:r w:rsidR="000325AE">
        <w:rPr>
          <w:rFonts w:hint="eastAsia"/>
        </w:rPr>
        <w:t>中转中心业务员</w:t>
      </w:r>
      <w:r>
        <w:rPr>
          <w:rFonts w:hint="eastAsia"/>
        </w:rPr>
        <w:t>选择飞机装运管理中转单</w:t>
      </w:r>
    </w:p>
    <w:p w:rsidR="000325AE" w:rsidRDefault="009156C5" w:rsidP="000D3758">
      <w:r>
        <w:rPr>
          <w:rFonts w:hint="eastAsia"/>
        </w:rPr>
        <w:t>响应：系统显示</w:t>
      </w:r>
      <w:r w:rsidR="00F74FB7">
        <w:rPr>
          <w:rFonts w:hint="eastAsia"/>
        </w:rPr>
        <w:t>空白可填写的</w:t>
      </w:r>
      <w:r>
        <w:rPr>
          <w:rFonts w:hint="eastAsia"/>
        </w:rPr>
        <w:t>飞机装运管理中转单</w:t>
      </w:r>
    </w:p>
    <w:p w:rsidR="00E017F4" w:rsidRDefault="00E017F4" w:rsidP="000D3758"/>
    <w:p w:rsidR="000325AE" w:rsidRDefault="000325AE" w:rsidP="000325AE">
      <w:r>
        <w:t>刺激</w:t>
      </w:r>
      <w:r>
        <w:rPr>
          <w:rFonts w:hint="eastAsia"/>
        </w:rPr>
        <w:t>：中转中心业务员选择火车装运管理中转单</w:t>
      </w:r>
    </w:p>
    <w:p w:rsidR="000325AE" w:rsidRDefault="000325AE" w:rsidP="000325AE">
      <w:r>
        <w:rPr>
          <w:rFonts w:hint="eastAsia"/>
        </w:rPr>
        <w:t>响应：系统显示空白可填写的火车装运管理中转单</w:t>
      </w:r>
    </w:p>
    <w:p w:rsidR="00E017F4" w:rsidRDefault="00E017F4" w:rsidP="000325AE"/>
    <w:p w:rsidR="000325AE" w:rsidRDefault="000325AE" w:rsidP="000325AE">
      <w:r>
        <w:t>刺激</w:t>
      </w:r>
      <w:r>
        <w:rPr>
          <w:rFonts w:hint="eastAsia"/>
        </w:rPr>
        <w:t>：中转中心业务员选择汽车装运管理中转单</w:t>
      </w:r>
    </w:p>
    <w:p w:rsidR="000325AE" w:rsidRDefault="000325AE" w:rsidP="000325AE">
      <w:r>
        <w:rPr>
          <w:rFonts w:hint="eastAsia"/>
        </w:rPr>
        <w:t>响应：系统显示空白可填写的汽车装运管理中转单</w:t>
      </w:r>
    </w:p>
    <w:p w:rsidR="000325AE" w:rsidRPr="00E017F4" w:rsidRDefault="000325AE" w:rsidP="000325AE"/>
    <w:p w:rsidR="00657ED7" w:rsidRDefault="00657ED7" w:rsidP="000D3758">
      <w:r>
        <w:t>刺激</w:t>
      </w:r>
      <w:r w:rsidR="00156394">
        <w:rPr>
          <w:rFonts w:hint="eastAsia"/>
        </w:rPr>
        <w:t>：中转中心业务员录入</w:t>
      </w:r>
      <w:r w:rsidR="000F3019">
        <w:rPr>
          <w:rFonts w:hint="eastAsia"/>
        </w:rPr>
        <w:t>飞机装运管理</w:t>
      </w:r>
      <w:r w:rsidR="00156394">
        <w:rPr>
          <w:rFonts w:hint="eastAsia"/>
        </w:rPr>
        <w:t>中转单</w:t>
      </w:r>
    </w:p>
    <w:p w:rsidR="00657ED7" w:rsidRDefault="00657ED7" w:rsidP="000D3758">
      <w:r>
        <w:t>响应</w:t>
      </w:r>
      <w:r>
        <w:rPr>
          <w:rFonts w:hint="eastAsia"/>
        </w:rPr>
        <w:t>：</w:t>
      </w:r>
      <w:r w:rsidR="0048229F">
        <w:rPr>
          <w:rFonts w:hint="eastAsia"/>
        </w:rPr>
        <w:t>系统</w:t>
      </w:r>
      <w:r w:rsidR="00772B55">
        <w:rPr>
          <w:rFonts w:hint="eastAsia"/>
        </w:rPr>
        <w:t>更新</w:t>
      </w:r>
      <w:r w:rsidR="00B33B0F">
        <w:rPr>
          <w:rFonts w:hint="eastAsia"/>
        </w:rPr>
        <w:t>信息</w:t>
      </w:r>
      <w:r w:rsidR="00B21B92">
        <w:rPr>
          <w:rFonts w:hint="eastAsia"/>
        </w:rPr>
        <w:t>,</w:t>
      </w:r>
      <w:r w:rsidR="00B21B92">
        <w:rPr>
          <w:rFonts w:hint="eastAsia"/>
        </w:rPr>
        <w:t>并显示自动生成的运费</w:t>
      </w:r>
    </w:p>
    <w:p w:rsidR="000325AE" w:rsidRDefault="000325AE" w:rsidP="000D3758"/>
    <w:p w:rsidR="000F3019" w:rsidRDefault="000F3019" w:rsidP="000F3019">
      <w:r>
        <w:t>刺激</w:t>
      </w:r>
      <w:r>
        <w:rPr>
          <w:rFonts w:hint="eastAsia"/>
        </w:rPr>
        <w:t>：中转中心业务员录入火车装运管理中转单</w:t>
      </w:r>
    </w:p>
    <w:p w:rsidR="000F3019" w:rsidRDefault="000F3019" w:rsidP="000F3019">
      <w:r>
        <w:t>响应</w:t>
      </w:r>
      <w:r>
        <w:rPr>
          <w:rFonts w:hint="eastAsia"/>
        </w:rPr>
        <w:t>：系统更新信息</w:t>
      </w:r>
      <w:r w:rsidR="00B21B92">
        <w:rPr>
          <w:rFonts w:hint="eastAsia"/>
        </w:rPr>
        <w:t>,</w:t>
      </w:r>
      <w:r w:rsidR="00B21B92">
        <w:rPr>
          <w:rFonts w:hint="eastAsia"/>
        </w:rPr>
        <w:t>并显示自动生成的运费</w:t>
      </w:r>
    </w:p>
    <w:p w:rsidR="000325AE" w:rsidRDefault="000325AE" w:rsidP="000F3019"/>
    <w:p w:rsidR="000F3019" w:rsidRDefault="000F3019" w:rsidP="000F3019">
      <w:r>
        <w:t>刺激</w:t>
      </w:r>
      <w:r>
        <w:rPr>
          <w:rFonts w:hint="eastAsia"/>
        </w:rPr>
        <w:t>：中转中心业务员录入汽车装运管理中转单</w:t>
      </w:r>
    </w:p>
    <w:p w:rsidR="000F3019" w:rsidRDefault="000F3019" w:rsidP="000F3019">
      <w:r>
        <w:t>响应</w:t>
      </w:r>
      <w:r>
        <w:rPr>
          <w:rFonts w:hint="eastAsia"/>
        </w:rPr>
        <w:t>：系统更新信息</w:t>
      </w:r>
      <w:r w:rsidR="00B21B92">
        <w:rPr>
          <w:rFonts w:hint="eastAsia"/>
        </w:rPr>
        <w:t>,</w:t>
      </w:r>
      <w:r w:rsidR="00B21B92">
        <w:rPr>
          <w:rFonts w:hint="eastAsia"/>
        </w:rPr>
        <w:t>并显示自动生成的运费</w:t>
      </w:r>
    </w:p>
    <w:p w:rsidR="00F677EA" w:rsidRPr="00F677EA" w:rsidRDefault="00F677EA" w:rsidP="000D3758"/>
    <w:p w:rsidR="000D3758" w:rsidRDefault="000D3758" w:rsidP="000D3758">
      <w:pPr>
        <w:pStyle w:val="2"/>
      </w:pPr>
      <w:r>
        <w:rPr>
          <w:rFonts w:hint="eastAsia"/>
        </w:rPr>
        <w:t>三．</w:t>
      </w:r>
      <w:r w:rsidR="00492B3B">
        <w:rPr>
          <w:rFonts w:hint="eastAsia"/>
        </w:rPr>
        <w:t>2.</w:t>
      </w:r>
      <w:r w:rsidR="005C7E06">
        <w:t>12</w:t>
      </w:r>
      <w:r>
        <w:rPr>
          <w:rFonts w:hint="eastAsia"/>
        </w:rPr>
        <w:t>.3</w:t>
      </w:r>
      <w:r>
        <w:rPr>
          <w:rFonts w:hint="eastAsia"/>
        </w:rPr>
        <w:t>相关功能需求</w:t>
      </w:r>
    </w:p>
    <w:tbl>
      <w:tblPr>
        <w:tblW w:w="9580" w:type="dxa"/>
        <w:tblInd w:w="-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3402"/>
        <w:gridCol w:w="6178"/>
      </w:tblGrid>
      <w:tr w:rsidR="000D3758" w:rsidRPr="00706E38" w:rsidTr="007631D6">
        <w:trPr>
          <w:trHeight w:val="390"/>
        </w:trPr>
        <w:tc>
          <w:tcPr>
            <w:tcW w:w="3402" w:type="dxa"/>
            <w:shd w:val="clear" w:color="auto" w:fill="auto"/>
          </w:tcPr>
          <w:p w:rsidR="000D3758" w:rsidRPr="00706E38" w:rsidRDefault="000D3758" w:rsidP="008E1B59">
            <w:pPr>
              <w:jc w:val="center"/>
              <w:rPr>
                <w:b/>
                <w:bCs/>
              </w:rPr>
            </w:pPr>
            <w:r w:rsidRPr="00706E38">
              <w:rPr>
                <w:rFonts w:hint="eastAsia"/>
                <w:b/>
                <w:bCs/>
              </w:rPr>
              <w:t>识别编码</w:t>
            </w:r>
          </w:p>
        </w:tc>
        <w:tc>
          <w:tcPr>
            <w:tcW w:w="6178" w:type="dxa"/>
            <w:shd w:val="clear" w:color="auto" w:fill="auto"/>
          </w:tcPr>
          <w:p w:rsidR="000D3758" w:rsidRPr="00706E38" w:rsidRDefault="000D3758" w:rsidP="008E1B59">
            <w:pPr>
              <w:jc w:val="center"/>
              <w:rPr>
                <w:b/>
                <w:bCs/>
              </w:rPr>
            </w:pPr>
            <w:r w:rsidRPr="00706E38">
              <w:rPr>
                <w:rFonts w:hint="eastAsia"/>
                <w:b/>
                <w:bCs/>
              </w:rPr>
              <w:t>说明</w:t>
            </w:r>
          </w:p>
        </w:tc>
      </w:tr>
      <w:tr w:rsidR="00DA7F67" w:rsidRPr="00706E38" w:rsidTr="00B3664C">
        <w:trPr>
          <w:trHeight w:val="390"/>
        </w:trPr>
        <w:tc>
          <w:tcPr>
            <w:tcW w:w="3402" w:type="dxa"/>
            <w:shd w:val="clear" w:color="auto" w:fill="auto"/>
          </w:tcPr>
          <w:p w:rsidR="00DA7F67" w:rsidRDefault="00DA7F67" w:rsidP="00DA7F67">
            <w:pPr>
              <w:jc w:val="center"/>
              <w:rPr>
                <w:b/>
                <w:bCs/>
              </w:rPr>
            </w:pPr>
            <w:r>
              <w:rPr>
                <w:b/>
                <w:bCs/>
              </w:rPr>
              <w:t>Send</w:t>
            </w:r>
            <w:r>
              <w:rPr>
                <w:rFonts w:hint="eastAsia"/>
                <w:b/>
                <w:bCs/>
              </w:rPr>
              <w:t>.</w:t>
            </w:r>
            <w:r>
              <w:rPr>
                <w:b/>
                <w:bCs/>
              </w:rPr>
              <w:t>Get</w:t>
            </w:r>
          </w:p>
          <w:p w:rsidR="00DA7F67" w:rsidRPr="00DA7F67" w:rsidRDefault="00DA7F67" w:rsidP="00DA7F67">
            <w:pPr>
              <w:jc w:val="center"/>
              <w:rPr>
                <w:b/>
                <w:bCs/>
              </w:rPr>
            </w:pPr>
          </w:p>
          <w:p w:rsidR="00DA7F67" w:rsidRDefault="00DA7F67" w:rsidP="00DA7F67">
            <w:pPr>
              <w:jc w:val="center"/>
              <w:rPr>
                <w:b/>
                <w:bCs/>
              </w:rPr>
            </w:pPr>
            <w:r>
              <w:rPr>
                <w:b/>
                <w:bCs/>
              </w:rPr>
              <w:t>Send</w:t>
            </w:r>
            <w:r>
              <w:rPr>
                <w:rFonts w:hint="eastAsia"/>
                <w:b/>
                <w:bCs/>
              </w:rPr>
              <w:t>.Get.</w:t>
            </w:r>
            <w:r>
              <w:rPr>
                <w:b/>
                <w:bCs/>
              </w:rPr>
              <w:t>Input</w:t>
            </w:r>
          </w:p>
          <w:p w:rsidR="00DA7F67" w:rsidRDefault="00DA7F67" w:rsidP="00DA7F67">
            <w:pPr>
              <w:jc w:val="center"/>
              <w:rPr>
                <w:b/>
                <w:bCs/>
              </w:rPr>
            </w:pPr>
            <w:r>
              <w:rPr>
                <w:b/>
                <w:bCs/>
              </w:rPr>
              <w:t>Send.Get.Sure</w:t>
            </w:r>
          </w:p>
          <w:p w:rsidR="00DA7F67" w:rsidRPr="00DA7F67" w:rsidRDefault="00DA7F67" w:rsidP="00DA7F67">
            <w:pPr>
              <w:jc w:val="center"/>
              <w:rPr>
                <w:b/>
                <w:bCs/>
              </w:rPr>
            </w:pPr>
          </w:p>
          <w:p w:rsidR="00DA7F67" w:rsidRPr="00706E38" w:rsidRDefault="00DA7F67" w:rsidP="00DA7F67">
            <w:pPr>
              <w:jc w:val="center"/>
              <w:rPr>
                <w:b/>
                <w:bCs/>
              </w:rPr>
            </w:pPr>
            <w:r>
              <w:rPr>
                <w:b/>
                <w:bCs/>
              </w:rPr>
              <w:lastRenderedPageBreak/>
              <w:t>Send.Get.Cancle</w:t>
            </w:r>
          </w:p>
        </w:tc>
        <w:tc>
          <w:tcPr>
            <w:tcW w:w="6178" w:type="dxa"/>
            <w:shd w:val="clear" w:color="auto" w:fill="auto"/>
          </w:tcPr>
          <w:p w:rsidR="00DA7F67" w:rsidRDefault="00DA7F67" w:rsidP="00DA7F67">
            <w:pPr>
              <w:jc w:val="left"/>
            </w:pPr>
            <w:r>
              <w:rPr>
                <w:rFonts w:hint="eastAsia"/>
              </w:rPr>
              <w:lastRenderedPageBreak/>
              <w:t>系统允许中转中心业务员在中转中心到达单中填写中转中心到达单</w:t>
            </w:r>
          </w:p>
          <w:p w:rsidR="00DA7F67" w:rsidRDefault="00DA7F67" w:rsidP="00DA7F67">
            <w:pPr>
              <w:jc w:val="left"/>
            </w:pPr>
            <w:r>
              <w:rPr>
                <w:rFonts w:hint="eastAsia"/>
              </w:rPr>
              <w:t>中转中心业务员填写中转中心到达单</w:t>
            </w:r>
          </w:p>
          <w:p w:rsidR="00DA7F67" w:rsidRDefault="00923DCC" w:rsidP="00DA7F67">
            <w:pPr>
              <w:jc w:val="left"/>
            </w:pPr>
            <w:r>
              <w:rPr>
                <w:rFonts w:hint="eastAsia"/>
              </w:rPr>
              <w:t>中转中心业务员确认中转中心到达单，系统提交单据等待审批</w:t>
            </w:r>
            <w:r w:rsidR="00B81DA4">
              <w:rPr>
                <w:rFonts w:hint="eastAsia"/>
              </w:rPr>
              <w:t>，</w:t>
            </w:r>
            <w:r w:rsidR="00DA7F67">
              <w:rPr>
                <w:rFonts w:hint="eastAsia"/>
              </w:rPr>
              <w:t>并返回上一层界面</w:t>
            </w:r>
          </w:p>
          <w:p w:rsidR="00DA7F67" w:rsidRPr="00706E38" w:rsidRDefault="00DA7F67" w:rsidP="00DA7F67">
            <w:pPr>
              <w:jc w:val="left"/>
              <w:rPr>
                <w:b/>
                <w:bCs/>
              </w:rPr>
            </w:pPr>
            <w:r>
              <w:rPr>
                <w:rFonts w:hint="eastAsia"/>
              </w:rPr>
              <w:lastRenderedPageBreak/>
              <w:t>中转中心业务员取消填写中转中心到达单，系统返回上一层界面</w:t>
            </w:r>
          </w:p>
        </w:tc>
      </w:tr>
      <w:tr w:rsidR="00753D46" w:rsidRPr="00706E38" w:rsidTr="00C9761D">
        <w:trPr>
          <w:trHeight w:val="390"/>
        </w:trPr>
        <w:tc>
          <w:tcPr>
            <w:tcW w:w="3402" w:type="dxa"/>
            <w:shd w:val="clear" w:color="auto" w:fill="auto"/>
          </w:tcPr>
          <w:p w:rsidR="00BA130F" w:rsidRDefault="00747CC6" w:rsidP="00450598">
            <w:pPr>
              <w:jc w:val="center"/>
              <w:rPr>
                <w:b/>
                <w:bCs/>
              </w:rPr>
            </w:pPr>
            <w:r>
              <w:rPr>
                <w:b/>
                <w:bCs/>
              </w:rPr>
              <w:lastRenderedPageBreak/>
              <w:t>Send.L</w:t>
            </w:r>
            <w:r w:rsidR="0047142D">
              <w:rPr>
                <w:b/>
                <w:bCs/>
              </w:rPr>
              <w:t>oad</w:t>
            </w:r>
          </w:p>
          <w:p w:rsidR="00A0006B" w:rsidRDefault="00A0006B" w:rsidP="00753D46">
            <w:pPr>
              <w:jc w:val="center"/>
              <w:rPr>
                <w:b/>
                <w:bCs/>
              </w:rPr>
            </w:pPr>
            <w:r>
              <w:rPr>
                <w:b/>
                <w:bCs/>
              </w:rPr>
              <w:t>Send.Load.Choose</w:t>
            </w:r>
          </w:p>
          <w:p w:rsidR="00D4004C" w:rsidRDefault="00747CC6" w:rsidP="00753D46">
            <w:pPr>
              <w:jc w:val="center"/>
              <w:rPr>
                <w:b/>
                <w:bCs/>
              </w:rPr>
            </w:pPr>
            <w:r>
              <w:rPr>
                <w:b/>
                <w:bCs/>
              </w:rPr>
              <w:t>Send.Load.P</w:t>
            </w:r>
            <w:r w:rsidR="00D4004C">
              <w:rPr>
                <w:b/>
                <w:bCs/>
              </w:rPr>
              <w:t>lane</w:t>
            </w:r>
          </w:p>
          <w:p w:rsidR="008232B5" w:rsidRDefault="008232B5" w:rsidP="00753D46">
            <w:pPr>
              <w:jc w:val="center"/>
              <w:rPr>
                <w:b/>
                <w:bCs/>
              </w:rPr>
            </w:pPr>
          </w:p>
          <w:p w:rsidR="00D4004C" w:rsidRDefault="00747CC6" w:rsidP="00D4004C">
            <w:pPr>
              <w:jc w:val="center"/>
              <w:rPr>
                <w:b/>
                <w:bCs/>
              </w:rPr>
            </w:pPr>
            <w:r>
              <w:rPr>
                <w:b/>
                <w:bCs/>
              </w:rPr>
              <w:t>Send.L</w:t>
            </w:r>
            <w:r w:rsidR="00D4004C">
              <w:rPr>
                <w:b/>
                <w:bCs/>
              </w:rPr>
              <w:t>oad.</w:t>
            </w:r>
            <w:r>
              <w:rPr>
                <w:b/>
                <w:bCs/>
              </w:rPr>
              <w:t>T</w:t>
            </w:r>
            <w:r w:rsidR="00D4004C">
              <w:rPr>
                <w:b/>
                <w:bCs/>
              </w:rPr>
              <w:t>rain</w:t>
            </w:r>
          </w:p>
          <w:p w:rsidR="008232B5" w:rsidRDefault="008232B5" w:rsidP="00CD3F16">
            <w:pPr>
              <w:jc w:val="center"/>
              <w:rPr>
                <w:b/>
                <w:bCs/>
              </w:rPr>
            </w:pPr>
          </w:p>
          <w:p w:rsidR="008232B5" w:rsidRDefault="00747CC6" w:rsidP="008232B5">
            <w:pPr>
              <w:jc w:val="center"/>
              <w:rPr>
                <w:b/>
                <w:bCs/>
              </w:rPr>
            </w:pPr>
            <w:r>
              <w:rPr>
                <w:b/>
                <w:bCs/>
              </w:rPr>
              <w:t>Send.Load.T</w:t>
            </w:r>
            <w:r w:rsidR="00A54B05">
              <w:rPr>
                <w:b/>
                <w:bCs/>
              </w:rPr>
              <w:t>ru</w:t>
            </w:r>
            <w:r w:rsidR="00D4004C">
              <w:rPr>
                <w:b/>
                <w:bCs/>
              </w:rPr>
              <w:t>ck</w:t>
            </w:r>
          </w:p>
          <w:p w:rsidR="008232B5" w:rsidRDefault="008232B5" w:rsidP="008232B5">
            <w:pPr>
              <w:jc w:val="center"/>
              <w:rPr>
                <w:b/>
                <w:bCs/>
              </w:rPr>
            </w:pPr>
          </w:p>
          <w:p w:rsidR="00CD3F16" w:rsidRDefault="00747CC6" w:rsidP="00450598">
            <w:pPr>
              <w:jc w:val="center"/>
              <w:rPr>
                <w:b/>
                <w:bCs/>
              </w:rPr>
            </w:pPr>
            <w:r>
              <w:rPr>
                <w:b/>
                <w:bCs/>
              </w:rPr>
              <w:t>Send.L</w:t>
            </w:r>
            <w:r w:rsidR="00B0312E">
              <w:rPr>
                <w:b/>
                <w:bCs/>
              </w:rPr>
              <w:t>oad</w:t>
            </w:r>
            <w:r w:rsidR="00B0312E">
              <w:rPr>
                <w:rFonts w:hint="eastAsia"/>
                <w:b/>
                <w:bCs/>
              </w:rPr>
              <w:t>.</w:t>
            </w:r>
            <w:r>
              <w:rPr>
                <w:b/>
                <w:bCs/>
              </w:rPr>
              <w:t>S</w:t>
            </w:r>
            <w:r w:rsidR="00B0312E">
              <w:rPr>
                <w:b/>
                <w:bCs/>
              </w:rPr>
              <w:t>ure</w:t>
            </w:r>
          </w:p>
          <w:p w:rsidR="00B0312E" w:rsidRPr="00753D46" w:rsidRDefault="00747CC6" w:rsidP="00753D46">
            <w:pPr>
              <w:jc w:val="center"/>
              <w:rPr>
                <w:b/>
                <w:bCs/>
              </w:rPr>
            </w:pPr>
            <w:r>
              <w:rPr>
                <w:b/>
                <w:bCs/>
              </w:rPr>
              <w:t>Send.Load.C</w:t>
            </w:r>
            <w:r w:rsidR="00B0312E">
              <w:rPr>
                <w:b/>
                <w:bCs/>
              </w:rPr>
              <w:t>ancle</w:t>
            </w:r>
          </w:p>
        </w:tc>
        <w:tc>
          <w:tcPr>
            <w:tcW w:w="6178" w:type="dxa"/>
            <w:shd w:val="clear" w:color="auto" w:fill="auto"/>
          </w:tcPr>
          <w:p w:rsidR="00753D46" w:rsidRDefault="00586B03" w:rsidP="00FA1E80">
            <w:pPr>
              <w:jc w:val="left"/>
            </w:pPr>
            <w:r>
              <w:rPr>
                <w:rFonts w:hint="eastAsia"/>
              </w:rPr>
              <w:t>系统允许</w:t>
            </w:r>
            <w:r w:rsidR="0047142D">
              <w:rPr>
                <w:rFonts w:hint="eastAsia"/>
              </w:rPr>
              <w:t>中转中心业务员</w:t>
            </w:r>
            <w:r>
              <w:rPr>
                <w:rFonts w:hint="eastAsia"/>
              </w:rPr>
              <w:t>在中转单中</w:t>
            </w:r>
            <w:r w:rsidR="00BE5EED">
              <w:rPr>
                <w:rFonts w:hint="eastAsia"/>
              </w:rPr>
              <w:t>选择录入什么类型的</w:t>
            </w:r>
            <w:r w:rsidR="003271E0">
              <w:rPr>
                <w:rFonts w:hint="eastAsia"/>
              </w:rPr>
              <w:t>中转单</w:t>
            </w:r>
          </w:p>
          <w:p w:rsidR="00A0006B" w:rsidRDefault="00A0006B" w:rsidP="00FA1E80">
            <w:pPr>
              <w:jc w:val="left"/>
            </w:pPr>
            <w:r>
              <w:rPr>
                <w:rFonts w:hint="eastAsia"/>
              </w:rPr>
              <w:t>中转中心业务员选择录入什么类型的中转单</w:t>
            </w:r>
          </w:p>
          <w:p w:rsidR="00B0312E" w:rsidRDefault="00272DC1" w:rsidP="00FA1E80">
            <w:pPr>
              <w:jc w:val="left"/>
            </w:pPr>
            <w:r>
              <w:rPr>
                <w:rFonts w:hint="eastAsia"/>
              </w:rPr>
              <w:t>中转中心业务员选择飞机装运管理中转单，系统允许</w:t>
            </w:r>
            <w:r w:rsidR="003271E0">
              <w:rPr>
                <w:rFonts w:hint="eastAsia"/>
              </w:rPr>
              <w:t>中转中心业务员录入飞机装运管理中转单</w:t>
            </w:r>
            <w:r w:rsidR="000A0C00">
              <w:rPr>
                <w:rFonts w:hint="eastAsia"/>
              </w:rPr>
              <w:t>，详见</w:t>
            </w:r>
            <w:r w:rsidR="000A0C00">
              <w:rPr>
                <w:rFonts w:hint="eastAsia"/>
              </w:rPr>
              <w:t>Load.</w:t>
            </w:r>
            <w:r w:rsidR="00E80D20">
              <w:t>P</w:t>
            </w:r>
            <w:r w:rsidR="000A0C00">
              <w:t>lane</w:t>
            </w:r>
          </w:p>
          <w:p w:rsidR="00A54B05" w:rsidRDefault="003F41E4" w:rsidP="00FA1E80">
            <w:pPr>
              <w:jc w:val="left"/>
            </w:pPr>
            <w:r>
              <w:rPr>
                <w:rFonts w:hint="eastAsia"/>
              </w:rPr>
              <w:t>中转中心业务员选择火车装运管理中转单，</w:t>
            </w:r>
            <w:r w:rsidR="003271E0">
              <w:rPr>
                <w:rFonts w:hint="eastAsia"/>
              </w:rPr>
              <w:t>中转中心业务员录入火车装运管理中转单</w:t>
            </w:r>
            <w:r w:rsidR="000A0C00">
              <w:rPr>
                <w:rFonts w:hint="eastAsia"/>
              </w:rPr>
              <w:t>，详见</w:t>
            </w:r>
            <w:r w:rsidR="00E80D20">
              <w:rPr>
                <w:rFonts w:hint="eastAsia"/>
              </w:rPr>
              <w:t>Load.T</w:t>
            </w:r>
            <w:r w:rsidR="000A0C00">
              <w:rPr>
                <w:rFonts w:hint="eastAsia"/>
              </w:rPr>
              <w:t>rain</w:t>
            </w:r>
          </w:p>
          <w:p w:rsidR="00A54B05" w:rsidRPr="003271E0" w:rsidRDefault="003F41E4" w:rsidP="00FA1E80">
            <w:pPr>
              <w:jc w:val="left"/>
            </w:pPr>
            <w:r>
              <w:rPr>
                <w:rFonts w:hint="eastAsia"/>
              </w:rPr>
              <w:t>中转中心业务员选择汽车装运管理中转单，</w:t>
            </w:r>
            <w:r w:rsidR="003271E0">
              <w:rPr>
                <w:rFonts w:hint="eastAsia"/>
              </w:rPr>
              <w:t>中转中心业务员录入汽车装运管理中转单</w:t>
            </w:r>
            <w:r w:rsidR="000A0C00">
              <w:rPr>
                <w:rFonts w:hint="eastAsia"/>
              </w:rPr>
              <w:t>，详见</w:t>
            </w:r>
            <w:r w:rsidR="00E80D20">
              <w:rPr>
                <w:rFonts w:hint="eastAsia"/>
              </w:rPr>
              <w:t>Load.T</w:t>
            </w:r>
            <w:r w:rsidR="000A0C00">
              <w:rPr>
                <w:rFonts w:hint="eastAsia"/>
              </w:rPr>
              <w:t>ruck</w:t>
            </w:r>
          </w:p>
          <w:p w:rsidR="00E67F0F" w:rsidRDefault="00417873" w:rsidP="00E67F0F">
            <w:pPr>
              <w:jc w:val="left"/>
            </w:pPr>
            <w:r>
              <w:rPr>
                <w:rFonts w:hint="eastAsia"/>
              </w:rPr>
              <w:t>中转中心业务员确认装车单，系</w:t>
            </w:r>
            <w:r>
              <w:rPr>
                <w:rFonts w:hint="eastAsia"/>
              </w:rPr>
              <w:t>统提交单据等待审批，并</w:t>
            </w:r>
            <w:r w:rsidR="00E67F0F">
              <w:rPr>
                <w:rFonts w:hint="eastAsia"/>
              </w:rPr>
              <w:t>返回上一层界面</w:t>
            </w:r>
          </w:p>
          <w:p w:rsidR="00A54B05" w:rsidRPr="00FA1E80" w:rsidRDefault="00E67F0F" w:rsidP="00E67F0F">
            <w:pPr>
              <w:jc w:val="left"/>
              <w:rPr>
                <w:b/>
                <w:bCs/>
              </w:rPr>
            </w:pPr>
            <w:r>
              <w:rPr>
                <w:rFonts w:hint="eastAsia"/>
              </w:rPr>
              <w:t>中转中心业务员取消填写装车单，系统返回上一层界面</w:t>
            </w:r>
          </w:p>
        </w:tc>
      </w:tr>
      <w:tr w:rsidR="00CA0A29" w:rsidRPr="00706E38" w:rsidTr="00C9761D">
        <w:trPr>
          <w:trHeight w:val="390"/>
        </w:trPr>
        <w:tc>
          <w:tcPr>
            <w:tcW w:w="3402" w:type="dxa"/>
            <w:shd w:val="clear" w:color="auto" w:fill="auto"/>
          </w:tcPr>
          <w:p w:rsidR="00CA0A29" w:rsidRDefault="00747CC6" w:rsidP="00753D46">
            <w:pPr>
              <w:jc w:val="center"/>
              <w:rPr>
                <w:b/>
                <w:bCs/>
              </w:rPr>
            </w:pPr>
            <w:r>
              <w:rPr>
                <w:rFonts w:hint="eastAsia"/>
                <w:b/>
                <w:bCs/>
              </w:rPr>
              <w:t>Load.P</w:t>
            </w:r>
            <w:r w:rsidR="00B21B92">
              <w:rPr>
                <w:rFonts w:hint="eastAsia"/>
                <w:b/>
                <w:bCs/>
              </w:rPr>
              <w:t>lane</w:t>
            </w:r>
          </w:p>
          <w:p w:rsidR="00D23B7F" w:rsidRDefault="00D23B7F" w:rsidP="00753D46">
            <w:pPr>
              <w:jc w:val="center"/>
              <w:rPr>
                <w:b/>
                <w:bCs/>
              </w:rPr>
            </w:pPr>
          </w:p>
          <w:p w:rsidR="00B21B92" w:rsidRDefault="00747CC6" w:rsidP="00736B75">
            <w:pPr>
              <w:jc w:val="center"/>
              <w:rPr>
                <w:b/>
                <w:bCs/>
              </w:rPr>
            </w:pPr>
            <w:r>
              <w:rPr>
                <w:b/>
                <w:bCs/>
              </w:rPr>
              <w:t>Load.Plane.I</w:t>
            </w:r>
            <w:r w:rsidR="00575C43">
              <w:rPr>
                <w:b/>
                <w:bCs/>
              </w:rPr>
              <w:t>nput</w:t>
            </w:r>
          </w:p>
          <w:p w:rsidR="00736B75" w:rsidRDefault="00747CC6" w:rsidP="00736B75">
            <w:pPr>
              <w:jc w:val="center"/>
              <w:rPr>
                <w:b/>
                <w:bCs/>
              </w:rPr>
            </w:pPr>
            <w:r>
              <w:rPr>
                <w:b/>
                <w:bCs/>
              </w:rPr>
              <w:t>Load.P</w:t>
            </w:r>
            <w:r w:rsidR="00736B75">
              <w:rPr>
                <w:b/>
                <w:bCs/>
              </w:rPr>
              <w:t>lane.</w:t>
            </w:r>
            <w:r>
              <w:rPr>
                <w:b/>
                <w:bCs/>
              </w:rPr>
              <w:t>S</w:t>
            </w:r>
            <w:r w:rsidR="00736B75">
              <w:rPr>
                <w:b/>
                <w:bCs/>
              </w:rPr>
              <w:t>ure</w:t>
            </w:r>
          </w:p>
          <w:p w:rsidR="00597421" w:rsidRDefault="00597421" w:rsidP="00736B75">
            <w:pPr>
              <w:jc w:val="center"/>
              <w:rPr>
                <w:b/>
                <w:bCs/>
              </w:rPr>
            </w:pPr>
          </w:p>
          <w:p w:rsidR="00736B75" w:rsidRDefault="00747CC6" w:rsidP="00736B75">
            <w:pPr>
              <w:jc w:val="center"/>
              <w:rPr>
                <w:b/>
                <w:bCs/>
              </w:rPr>
            </w:pPr>
            <w:r>
              <w:rPr>
                <w:b/>
                <w:bCs/>
              </w:rPr>
              <w:t>Load.Plane.C</w:t>
            </w:r>
            <w:r w:rsidR="00736B75">
              <w:rPr>
                <w:b/>
                <w:bCs/>
              </w:rPr>
              <w:t>ancle</w:t>
            </w:r>
          </w:p>
        </w:tc>
        <w:tc>
          <w:tcPr>
            <w:tcW w:w="6178" w:type="dxa"/>
            <w:shd w:val="clear" w:color="auto" w:fill="auto"/>
          </w:tcPr>
          <w:p w:rsidR="00CA0A29" w:rsidRDefault="00851832" w:rsidP="00FA1E80">
            <w:pPr>
              <w:jc w:val="left"/>
            </w:pPr>
            <w:r>
              <w:rPr>
                <w:rFonts w:hint="eastAsia"/>
              </w:rPr>
              <w:t>系统允许</w:t>
            </w:r>
            <w:r w:rsidR="00B21B92">
              <w:rPr>
                <w:rFonts w:hint="eastAsia"/>
              </w:rPr>
              <w:t>中转中心业务员</w:t>
            </w:r>
            <w:r w:rsidR="009F690F">
              <w:rPr>
                <w:rFonts w:hint="eastAsia"/>
              </w:rPr>
              <w:t>在飞机装运管理中转单</w:t>
            </w:r>
            <w:r w:rsidR="00B21B92">
              <w:rPr>
                <w:rFonts w:hint="eastAsia"/>
              </w:rPr>
              <w:t>录入飞机装运管理中转单</w:t>
            </w:r>
          </w:p>
          <w:p w:rsidR="001C25AD" w:rsidRDefault="001C25AD" w:rsidP="001C25AD">
            <w:pPr>
              <w:jc w:val="left"/>
            </w:pPr>
            <w:r>
              <w:rPr>
                <w:rFonts w:hint="eastAsia"/>
              </w:rPr>
              <w:t>中转中心业务员录入飞机装运管理中转单信息</w:t>
            </w:r>
          </w:p>
          <w:p w:rsidR="00975D24" w:rsidRDefault="00975D24" w:rsidP="00975D24">
            <w:pPr>
              <w:jc w:val="left"/>
            </w:pPr>
            <w:r>
              <w:rPr>
                <w:rFonts w:hint="eastAsia"/>
              </w:rPr>
              <w:t>中转中心业务员确认飞机装运管理中转单，</w:t>
            </w:r>
            <w:r w:rsidR="00117719">
              <w:rPr>
                <w:rFonts w:hint="eastAsia"/>
              </w:rPr>
              <w:t>系统提交单据等待审批，并</w:t>
            </w:r>
            <w:r>
              <w:rPr>
                <w:rFonts w:hint="eastAsia"/>
              </w:rPr>
              <w:t>返回上一层界面</w:t>
            </w:r>
          </w:p>
          <w:p w:rsidR="00975D24" w:rsidRPr="001C25AD" w:rsidRDefault="00597421" w:rsidP="00426D3D">
            <w:pPr>
              <w:jc w:val="left"/>
            </w:pPr>
            <w:r>
              <w:rPr>
                <w:rFonts w:hint="eastAsia"/>
              </w:rPr>
              <w:t>中转中心业务员取消输入飞机装运管理中转单，系统返回上一层界面</w:t>
            </w:r>
          </w:p>
        </w:tc>
      </w:tr>
      <w:tr w:rsidR="0062446E" w:rsidRPr="00706E38" w:rsidTr="00C9761D">
        <w:trPr>
          <w:trHeight w:val="390"/>
        </w:trPr>
        <w:tc>
          <w:tcPr>
            <w:tcW w:w="3402" w:type="dxa"/>
            <w:shd w:val="clear" w:color="auto" w:fill="auto"/>
          </w:tcPr>
          <w:p w:rsidR="0062446E" w:rsidRDefault="0062446E" w:rsidP="0062446E">
            <w:pPr>
              <w:jc w:val="center"/>
              <w:rPr>
                <w:b/>
                <w:bCs/>
              </w:rPr>
            </w:pPr>
            <w:r>
              <w:rPr>
                <w:rFonts w:hint="eastAsia"/>
                <w:b/>
                <w:bCs/>
              </w:rPr>
              <w:t>Load.Train</w:t>
            </w:r>
          </w:p>
          <w:p w:rsidR="0062446E" w:rsidRDefault="0062446E" w:rsidP="0062446E">
            <w:pPr>
              <w:jc w:val="center"/>
              <w:rPr>
                <w:b/>
                <w:bCs/>
              </w:rPr>
            </w:pPr>
          </w:p>
          <w:p w:rsidR="0062446E" w:rsidRDefault="0062446E" w:rsidP="0062446E">
            <w:pPr>
              <w:jc w:val="center"/>
              <w:rPr>
                <w:b/>
                <w:bCs/>
              </w:rPr>
            </w:pPr>
            <w:r>
              <w:rPr>
                <w:b/>
                <w:bCs/>
              </w:rPr>
              <w:t>Load.Train.Input</w:t>
            </w:r>
          </w:p>
          <w:p w:rsidR="0062446E" w:rsidRDefault="0062446E" w:rsidP="0062446E">
            <w:pPr>
              <w:jc w:val="center"/>
              <w:rPr>
                <w:b/>
                <w:bCs/>
              </w:rPr>
            </w:pPr>
            <w:r>
              <w:rPr>
                <w:b/>
                <w:bCs/>
              </w:rPr>
              <w:t>Load.Train.Sure</w:t>
            </w:r>
          </w:p>
          <w:p w:rsidR="0062446E" w:rsidRPr="0062446E" w:rsidRDefault="0062446E" w:rsidP="0062446E">
            <w:pPr>
              <w:jc w:val="center"/>
              <w:rPr>
                <w:b/>
                <w:bCs/>
              </w:rPr>
            </w:pPr>
          </w:p>
          <w:p w:rsidR="0062446E" w:rsidRDefault="0062446E" w:rsidP="0062446E">
            <w:pPr>
              <w:jc w:val="center"/>
              <w:rPr>
                <w:b/>
                <w:bCs/>
              </w:rPr>
            </w:pPr>
            <w:r>
              <w:rPr>
                <w:b/>
                <w:bCs/>
              </w:rPr>
              <w:t>Load.Train.Cancle</w:t>
            </w:r>
          </w:p>
        </w:tc>
        <w:tc>
          <w:tcPr>
            <w:tcW w:w="6178" w:type="dxa"/>
            <w:shd w:val="clear" w:color="auto" w:fill="auto"/>
          </w:tcPr>
          <w:p w:rsidR="0062446E" w:rsidRDefault="0062446E" w:rsidP="0062446E">
            <w:pPr>
              <w:jc w:val="left"/>
            </w:pPr>
            <w:r>
              <w:rPr>
                <w:rFonts w:hint="eastAsia"/>
              </w:rPr>
              <w:t>系统允许中转中心业务员在火车装运管理中转单录入火车装运管理中转单</w:t>
            </w:r>
          </w:p>
          <w:p w:rsidR="0062446E" w:rsidRDefault="0062446E" w:rsidP="0062446E">
            <w:pPr>
              <w:jc w:val="left"/>
            </w:pPr>
            <w:r>
              <w:rPr>
                <w:rFonts w:hint="eastAsia"/>
              </w:rPr>
              <w:t>中转中心业务员录入火车装运管理中转单信息</w:t>
            </w:r>
          </w:p>
          <w:p w:rsidR="0062446E" w:rsidRDefault="0062446E" w:rsidP="0062446E">
            <w:pPr>
              <w:jc w:val="left"/>
            </w:pPr>
            <w:r>
              <w:rPr>
                <w:rFonts w:hint="eastAsia"/>
              </w:rPr>
              <w:t>中转中心业务员确认火车装运管理中转单，</w:t>
            </w:r>
            <w:r w:rsidR="00DC2DFA">
              <w:rPr>
                <w:rFonts w:hint="eastAsia"/>
              </w:rPr>
              <w:t>系统提交单据等待审批，并</w:t>
            </w:r>
            <w:r>
              <w:rPr>
                <w:rFonts w:hint="eastAsia"/>
              </w:rPr>
              <w:t>返回上一层界面</w:t>
            </w:r>
          </w:p>
          <w:p w:rsidR="0062446E" w:rsidRPr="001C25AD" w:rsidRDefault="0062446E" w:rsidP="0062446E">
            <w:pPr>
              <w:jc w:val="left"/>
            </w:pPr>
            <w:r>
              <w:rPr>
                <w:rFonts w:hint="eastAsia"/>
              </w:rPr>
              <w:t>中转中心业务员取消输入火车装运管理中转单，系统返回上一层界面</w:t>
            </w:r>
          </w:p>
        </w:tc>
      </w:tr>
      <w:tr w:rsidR="00E24086" w:rsidRPr="00706E38" w:rsidTr="00C9761D">
        <w:trPr>
          <w:trHeight w:val="390"/>
        </w:trPr>
        <w:tc>
          <w:tcPr>
            <w:tcW w:w="3402" w:type="dxa"/>
            <w:shd w:val="clear" w:color="auto" w:fill="auto"/>
          </w:tcPr>
          <w:p w:rsidR="00E24086" w:rsidRDefault="00E24086" w:rsidP="00E24086">
            <w:pPr>
              <w:jc w:val="center"/>
              <w:rPr>
                <w:b/>
                <w:bCs/>
              </w:rPr>
            </w:pPr>
            <w:r>
              <w:rPr>
                <w:rFonts w:hint="eastAsia"/>
                <w:b/>
                <w:bCs/>
              </w:rPr>
              <w:t>Load.Truck</w:t>
            </w:r>
          </w:p>
          <w:p w:rsidR="00E24086" w:rsidRDefault="00E24086" w:rsidP="00E24086">
            <w:pPr>
              <w:jc w:val="center"/>
              <w:rPr>
                <w:b/>
                <w:bCs/>
              </w:rPr>
            </w:pPr>
          </w:p>
          <w:p w:rsidR="00E24086" w:rsidRDefault="00E24086" w:rsidP="00E24086">
            <w:pPr>
              <w:jc w:val="center"/>
              <w:rPr>
                <w:b/>
                <w:bCs/>
              </w:rPr>
            </w:pPr>
            <w:r>
              <w:rPr>
                <w:b/>
                <w:bCs/>
              </w:rPr>
              <w:t>Load.Truck.Input</w:t>
            </w:r>
          </w:p>
          <w:p w:rsidR="00E24086" w:rsidRDefault="00E24086" w:rsidP="00E24086">
            <w:pPr>
              <w:jc w:val="center"/>
              <w:rPr>
                <w:b/>
                <w:bCs/>
              </w:rPr>
            </w:pPr>
            <w:r>
              <w:rPr>
                <w:b/>
                <w:bCs/>
              </w:rPr>
              <w:t>Load.Truck.Sure</w:t>
            </w:r>
          </w:p>
          <w:p w:rsidR="00E24086" w:rsidRPr="00E24086" w:rsidRDefault="00E24086" w:rsidP="00E24086">
            <w:pPr>
              <w:jc w:val="center"/>
              <w:rPr>
                <w:b/>
                <w:bCs/>
              </w:rPr>
            </w:pPr>
          </w:p>
          <w:p w:rsidR="00E24086" w:rsidRDefault="00E24086" w:rsidP="00E24086">
            <w:pPr>
              <w:jc w:val="center"/>
              <w:rPr>
                <w:b/>
                <w:bCs/>
              </w:rPr>
            </w:pPr>
            <w:r>
              <w:rPr>
                <w:b/>
                <w:bCs/>
              </w:rPr>
              <w:t>Load.Truck.Cancle</w:t>
            </w:r>
          </w:p>
        </w:tc>
        <w:tc>
          <w:tcPr>
            <w:tcW w:w="6178" w:type="dxa"/>
            <w:shd w:val="clear" w:color="auto" w:fill="auto"/>
          </w:tcPr>
          <w:p w:rsidR="00E24086" w:rsidRDefault="00E24086" w:rsidP="00E24086">
            <w:pPr>
              <w:jc w:val="left"/>
            </w:pPr>
            <w:r>
              <w:rPr>
                <w:rFonts w:hint="eastAsia"/>
              </w:rPr>
              <w:t>系统允许中转中心业务员在</w:t>
            </w:r>
            <w:r w:rsidR="005F6931">
              <w:rPr>
                <w:rFonts w:hint="eastAsia"/>
              </w:rPr>
              <w:t>汽车</w:t>
            </w:r>
            <w:r>
              <w:rPr>
                <w:rFonts w:hint="eastAsia"/>
              </w:rPr>
              <w:t>装运管理中转单</w:t>
            </w:r>
            <w:r w:rsidR="005F6931">
              <w:rPr>
                <w:rFonts w:hint="eastAsia"/>
              </w:rPr>
              <w:t>录入汽车</w:t>
            </w:r>
            <w:r>
              <w:rPr>
                <w:rFonts w:hint="eastAsia"/>
              </w:rPr>
              <w:t>装运管理中转单</w:t>
            </w:r>
          </w:p>
          <w:p w:rsidR="00E24086" w:rsidRDefault="00E24086" w:rsidP="00E24086">
            <w:pPr>
              <w:jc w:val="left"/>
            </w:pPr>
            <w:r>
              <w:rPr>
                <w:rFonts w:hint="eastAsia"/>
              </w:rPr>
              <w:t>中转中心业务员录入</w:t>
            </w:r>
            <w:r w:rsidR="005F6931">
              <w:rPr>
                <w:rFonts w:hint="eastAsia"/>
              </w:rPr>
              <w:t>汽车</w:t>
            </w:r>
            <w:r>
              <w:rPr>
                <w:rFonts w:hint="eastAsia"/>
              </w:rPr>
              <w:t>装运管理中转单信息</w:t>
            </w:r>
          </w:p>
          <w:p w:rsidR="00E24086" w:rsidRDefault="005F6931" w:rsidP="00E24086">
            <w:pPr>
              <w:jc w:val="left"/>
            </w:pPr>
            <w:r>
              <w:rPr>
                <w:rFonts w:hint="eastAsia"/>
              </w:rPr>
              <w:t>中转中心业务员确认汽车</w:t>
            </w:r>
            <w:r w:rsidR="00E24086">
              <w:rPr>
                <w:rFonts w:hint="eastAsia"/>
              </w:rPr>
              <w:t>装运管理中转单，</w:t>
            </w:r>
            <w:r w:rsidR="00DC2DFA">
              <w:rPr>
                <w:rFonts w:hint="eastAsia"/>
              </w:rPr>
              <w:t>系统提交单据等待审批，并</w:t>
            </w:r>
            <w:bookmarkStart w:id="0" w:name="_GoBack"/>
            <w:bookmarkEnd w:id="0"/>
            <w:r w:rsidR="00E24086">
              <w:rPr>
                <w:rFonts w:hint="eastAsia"/>
              </w:rPr>
              <w:t>返回上一层界面</w:t>
            </w:r>
          </w:p>
          <w:p w:rsidR="00E24086" w:rsidRPr="001C25AD" w:rsidRDefault="00E24086" w:rsidP="00DB433E">
            <w:pPr>
              <w:jc w:val="left"/>
            </w:pPr>
            <w:r>
              <w:rPr>
                <w:rFonts w:hint="eastAsia"/>
              </w:rPr>
              <w:t>中转中心业务员取消输入</w:t>
            </w:r>
            <w:r w:rsidR="005F6931">
              <w:rPr>
                <w:rFonts w:hint="eastAsia"/>
              </w:rPr>
              <w:t>汽车</w:t>
            </w:r>
            <w:r>
              <w:rPr>
                <w:rFonts w:hint="eastAsia"/>
              </w:rPr>
              <w:t>装运管理中转单，系统返回上一层界面</w:t>
            </w:r>
          </w:p>
        </w:tc>
      </w:tr>
    </w:tbl>
    <w:p w:rsidR="00F15764" w:rsidRDefault="00E87D62"/>
    <w:sectPr w:rsidR="00F157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D62" w:rsidRDefault="00E87D62" w:rsidP="000D3758">
      <w:r>
        <w:separator/>
      </w:r>
    </w:p>
  </w:endnote>
  <w:endnote w:type="continuationSeparator" w:id="0">
    <w:p w:rsidR="00E87D62" w:rsidRDefault="00E87D62" w:rsidP="000D3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D62" w:rsidRDefault="00E87D62" w:rsidP="000D3758">
      <w:r>
        <w:separator/>
      </w:r>
    </w:p>
  </w:footnote>
  <w:footnote w:type="continuationSeparator" w:id="0">
    <w:p w:rsidR="00E87D62" w:rsidRDefault="00E87D62" w:rsidP="000D37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459"/>
    <w:rsid w:val="00000C51"/>
    <w:rsid w:val="00003D73"/>
    <w:rsid w:val="000325AE"/>
    <w:rsid w:val="000422AE"/>
    <w:rsid w:val="0004734E"/>
    <w:rsid w:val="00073DE2"/>
    <w:rsid w:val="00074ACE"/>
    <w:rsid w:val="0007501B"/>
    <w:rsid w:val="00093D34"/>
    <w:rsid w:val="00096E44"/>
    <w:rsid w:val="000A0C00"/>
    <w:rsid w:val="000D3758"/>
    <w:rsid w:val="000D4C95"/>
    <w:rsid w:val="000F14A8"/>
    <w:rsid w:val="000F3019"/>
    <w:rsid w:val="0010170B"/>
    <w:rsid w:val="00104691"/>
    <w:rsid w:val="00117719"/>
    <w:rsid w:val="001245EE"/>
    <w:rsid w:val="00126C4C"/>
    <w:rsid w:val="00156394"/>
    <w:rsid w:val="00163688"/>
    <w:rsid w:val="00182FCE"/>
    <w:rsid w:val="001955DF"/>
    <w:rsid w:val="001C1D00"/>
    <w:rsid w:val="001C25AD"/>
    <w:rsid w:val="001D10DB"/>
    <w:rsid w:val="001E0F60"/>
    <w:rsid w:val="002049B2"/>
    <w:rsid w:val="00215CC7"/>
    <w:rsid w:val="002454C5"/>
    <w:rsid w:val="00271430"/>
    <w:rsid w:val="00272DC1"/>
    <w:rsid w:val="00297B17"/>
    <w:rsid w:val="002A64C7"/>
    <w:rsid w:val="002C2780"/>
    <w:rsid w:val="002D05C2"/>
    <w:rsid w:val="002D3CCE"/>
    <w:rsid w:val="003271E0"/>
    <w:rsid w:val="00333D80"/>
    <w:rsid w:val="003418B6"/>
    <w:rsid w:val="003771B6"/>
    <w:rsid w:val="00380D98"/>
    <w:rsid w:val="003813DD"/>
    <w:rsid w:val="00392D98"/>
    <w:rsid w:val="003B0C4B"/>
    <w:rsid w:val="003C3BA6"/>
    <w:rsid w:val="003E1948"/>
    <w:rsid w:val="003F41E4"/>
    <w:rsid w:val="003F54F5"/>
    <w:rsid w:val="00407CF4"/>
    <w:rsid w:val="00417873"/>
    <w:rsid w:val="00426D3D"/>
    <w:rsid w:val="00432237"/>
    <w:rsid w:val="00433E4A"/>
    <w:rsid w:val="004403FE"/>
    <w:rsid w:val="00447607"/>
    <w:rsid w:val="00450598"/>
    <w:rsid w:val="0047142D"/>
    <w:rsid w:val="0048204F"/>
    <w:rsid w:val="0048229F"/>
    <w:rsid w:val="00492B3B"/>
    <w:rsid w:val="00495306"/>
    <w:rsid w:val="004C4F04"/>
    <w:rsid w:val="00500A7D"/>
    <w:rsid w:val="00513027"/>
    <w:rsid w:val="00513124"/>
    <w:rsid w:val="005145E6"/>
    <w:rsid w:val="0053087F"/>
    <w:rsid w:val="00537D6C"/>
    <w:rsid w:val="00552E10"/>
    <w:rsid w:val="005623B8"/>
    <w:rsid w:val="00564E1B"/>
    <w:rsid w:val="00565E0E"/>
    <w:rsid w:val="00575C43"/>
    <w:rsid w:val="00586B03"/>
    <w:rsid w:val="00597421"/>
    <w:rsid w:val="005B5B7A"/>
    <w:rsid w:val="005C6324"/>
    <w:rsid w:val="005C7E06"/>
    <w:rsid w:val="005D6166"/>
    <w:rsid w:val="005E45F9"/>
    <w:rsid w:val="005F38B3"/>
    <w:rsid w:val="005F55DA"/>
    <w:rsid w:val="005F6931"/>
    <w:rsid w:val="00600218"/>
    <w:rsid w:val="00614384"/>
    <w:rsid w:val="0062446E"/>
    <w:rsid w:val="00657ED7"/>
    <w:rsid w:val="00672D09"/>
    <w:rsid w:val="00673063"/>
    <w:rsid w:val="006A4058"/>
    <w:rsid w:val="006C3D53"/>
    <w:rsid w:val="006E2AA0"/>
    <w:rsid w:val="006F3A71"/>
    <w:rsid w:val="0072081E"/>
    <w:rsid w:val="00732814"/>
    <w:rsid w:val="00736B75"/>
    <w:rsid w:val="00747CC6"/>
    <w:rsid w:val="00753D46"/>
    <w:rsid w:val="007631D6"/>
    <w:rsid w:val="007710CC"/>
    <w:rsid w:val="00772B55"/>
    <w:rsid w:val="00781B3A"/>
    <w:rsid w:val="007A49EE"/>
    <w:rsid w:val="007B0835"/>
    <w:rsid w:val="007F140E"/>
    <w:rsid w:val="008232B5"/>
    <w:rsid w:val="00835E11"/>
    <w:rsid w:val="00842E80"/>
    <w:rsid w:val="00844A41"/>
    <w:rsid w:val="00851832"/>
    <w:rsid w:val="008F4F02"/>
    <w:rsid w:val="00902C13"/>
    <w:rsid w:val="009156C5"/>
    <w:rsid w:val="00916C68"/>
    <w:rsid w:val="00923DCC"/>
    <w:rsid w:val="00925AB7"/>
    <w:rsid w:val="00975D24"/>
    <w:rsid w:val="009F690F"/>
    <w:rsid w:val="00A0006B"/>
    <w:rsid w:val="00A20DA9"/>
    <w:rsid w:val="00A3676E"/>
    <w:rsid w:val="00A4212A"/>
    <w:rsid w:val="00A43CE4"/>
    <w:rsid w:val="00A450A1"/>
    <w:rsid w:val="00A50C1B"/>
    <w:rsid w:val="00A54B05"/>
    <w:rsid w:val="00A81515"/>
    <w:rsid w:val="00A901A5"/>
    <w:rsid w:val="00AC732E"/>
    <w:rsid w:val="00B0312E"/>
    <w:rsid w:val="00B21B92"/>
    <w:rsid w:val="00B3224E"/>
    <w:rsid w:val="00B33B0F"/>
    <w:rsid w:val="00B3664C"/>
    <w:rsid w:val="00B36A41"/>
    <w:rsid w:val="00B3797A"/>
    <w:rsid w:val="00B45005"/>
    <w:rsid w:val="00B64F49"/>
    <w:rsid w:val="00B81DA4"/>
    <w:rsid w:val="00B83707"/>
    <w:rsid w:val="00BA130F"/>
    <w:rsid w:val="00BB41BC"/>
    <w:rsid w:val="00BE5EED"/>
    <w:rsid w:val="00C10581"/>
    <w:rsid w:val="00C41462"/>
    <w:rsid w:val="00C43C78"/>
    <w:rsid w:val="00C7081E"/>
    <w:rsid w:val="00C736F1"/>
    <w:rsid w:val="00C76A17"/>
    <w:rsid w:val="00C96F2F"/>
    <w:rsid w:val="00C9761D"/>
    <w:rsid w:val="00CA0A29"/>
    <w:rsid w:val="00CA7610"/>
    <w:rsid w:val="00CB14E8"/>
    <w:rsid w:val="00CC7ABC"/>
    <w:rsid w:val="00CD3F16"/>
    <w:rsid w:val="00CE3A64"/>
    <w:rsid w:val="00CF7852"/>
    <w:rsid w:val="00D23B7F"/>
    <w:rsid w:val="00D4004C"/>
    <w:rsid w:val="00D64FE6"/>
    <w:rsid w:val="00D74EC7"/>
    <w:rsid w:val="00D9061B"/>
    <w:rsid w:val="00D97A7A"/>
    <w:rsid w:val="00DA7F67"/>
    <w:rsid w:val="00DB433E"/>
    <w:rsid w:val="00DC2DFA"/>
    <w:rsid w:val="00DD523A"/>
    <w:rsid w:val="00E017F4"/>
    <w:rsid w:val="00E138F8"/>
    <w:rsid w:val="00E13D28"/>
    <w:rsid w:val="00E24086"/>
    <w:rsid w:val="00E53C2A"/>
    <w:rsid w:val="00E56C80"/>
    <w:rsid w:val="00E67F0F"/>
    <w:rsid w:val="00E7736D"/>
    <w:rsid w:val="00E80D20"/>
    <w:rsid w:val="00E86459"/>
    <w:rsid w:val="00E87D62"/>
    <w:rsid w:val="00EA3437"/>
    <w:rsid w:val="00EA61C4"/>
    <w:rsid w:val="00EB1B7F"/>
    <w:rsid w:val="00EB2790"/>
    <w:rsid w:val="00EB48FB"/>
    <w:rsid w:val="00F21979"/>
    <w:rsid w:val="00F26C40"/>
    <w:rsid w:val="00F30CD0"/>
    <w:rsid w:val="00F42B91"/>
    <w:rsid w:val="00F57D12"/>
    <w:rsid w:val="00F677EA"/>
    <w:rsid w:val="00F74FB7"/>
    <w:rsid w:val="00F95B71"/>
    <w:rsid w:val="00FA1E80"/>
    <w:rsid w:val="00FA758C"/>
    <w:rsid w:val="00FB2843"/>
    <w:rsid w:val="00FC019A"/>
    <w:rsid w:val="00FC4EE3"/>
    <w:rsid w:val="00FD6E85"/>
    <w:rsid w:val="00FE34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004B23-759F-44B1-AA31-9143E0723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3758"/>
    <w:pPr>
      <w:widowControl w:val="0"/>
      <w:jc w:val="both"/>
    </w:pPr>
    <w:rPr>
      <w:rFonts w:ascii="Calibri" w:eastAsia="宋体" w:hAnsi="Calibri" w:cs="Times New Roman"/>
    </w:rPr>
  </w:style>
  <w:style w:type="paragraph" w:styleId="1">
    <w:name w:val="heading 1"/>
    <w:basedOn w:val="a"/>
    <w:next w:val="a"/>
    <w:link w:val="1Char"/>
    <w:uiPriority w:val="9"/>
    <w:qFormat/>
    <w:rsid w:val="000D375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D3758"/>
    <w:pPr>
      <w:keepNext/>
      <w:keepLines/>
      <w:spacing w:before="260" w:after="260" w:line="416" w:lineRule="auto"/>
      <w:outlineLvl w:val="1"/>
    </w:pPr>
    <w:rPr>
      <w:rFonts w:ascii="Calibri Light" w:hAnsi="Calibri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375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0D3758"/>
    <w:rPr>
      <w:sz w:val="18"/>
      <w:szCs w:val="18"/>
    </w:rPr>
  </w:style>
  <w:style w:type="paragraph" w:styleId="a4">
    <w:name w:val="footer"/>
    <w:basedOn w:val="a"/>
    <w:link w:val="Char0"/>
    <w:uiPriority w:val="99"/>
    <w:unhideWhenUsed/>
    <w:rsid w:val="000D375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0D3758"/>
    <w:rPr>
      <w:sz w:val="18"/>
      <w:szCs w:val="18"/>
    </w:rPr>
  </w:style>
  <w:style w:type="character" w:customStyle="1" w:styleId="1Char">
    <w:name w:val="标题 1 Char"/>
    <w:basedOn w:val="a0"/>
    <w:link w:val="1"/>
    <w:uiPriority w:val="9"/>
    <w:rsid w:val="000D3758"/>
    <w:rPr>
      <w:rFonts w:ascii="Calibri" w:eastAsia="宋体" w:hAnsi="Calibri" w:cs="Times New Roman"/>
      <w:b/>
      <w:bCs/>
      <w:kern w:val="44"/>
      <w:sz w:val="44"/>
      <w:szCs w:val="44"/>
    </w:rPr>
  </w:style>
  <w:style w:type="character" w:customStyle="1" w:styleId="2Char">
    <w:name w:val="标题 2 Char"/>
    <w:basedOn w:val="a0"/>
    <w:link w:val="2"/>
    <w:uiPriority w:val="9"/>
    <w:rsid w:val="000D3758"/>
    <w:rPr>
      <w:rFonts w:ascii="Calibri Light" w:eastAsia="宋体" w:hAnsi="Calibri Light"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孟鑫</dc:creator>
  <cp:keywords/>
  <dc:description/>
  <cp:lastModifiedBy>孟鑫</cp:lastModifiedBy>
  <cp:revision>151</cp:revision>
  <dcterms:created xsi:type="dcterms:W3CDTF">2015-10-05T15:06:00Z</dcterms:created>
  <dcterms:modified xsi:type="dcterms:W3CDTF">2015-10-11T07:07:00Z</dcterms:modified>
</cp:coreProperties>
</file>