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本项目实战 · MySQL 索引落地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mini-mall-cloud 真实建表与代码对照 · 配套《MySQL索引与SQL调优_面试专题》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面试官问“你项目里索引怎么建的”，用这份答；理论看隔壁那份八股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来源：sql/schema.sql、各服务 entity/mapper（真实代码，非杜撰）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一、建表规范</w:t>
      </w:r>
    </w:p>
    <w:p>
      <w:r>
        <w:rPr>
          <w:rFonts w:ascii="微软雅黑" w:hAnsi="微软雅黑" w:eastAsia="微软雅黑"/>
          <w:b w:val="0"/>
          <w:sz w:val="21"/>
        </w:rPr>
        <w:t>全部 InnoDB + utf8mb4，schema.sql 里连索引原则都写进了注释（第 204 行：where/order by 常用字段加 KEY、唯一字段加 UNIQUE KEY）。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二、真实索引清单（背这张表）</w:t>
      </w:r>
    </w:p>
    <w:p>
      <w:r>
        <w:rPr>
          <w:rFonts w:ascii="微软雅黑" w:hAnsi="微软雅黑" w:eastAsia="微软雅黑"/>
          <w:b w:val="0"/>
          <w:sz w:val="21"/>
        </w:rPr>
        <w:t>每个索引都能说出“为哪个查询建的”，这是面试最想听的：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为哪个查询/约束建的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uk_username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注册防重名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idx_category_id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按分类查商品列表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“我的地址”按 user_id 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uk_user_product(user_id,product_id)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复合唯一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同用户同商品只一行 = 购物车幂等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uk_order_no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订单号唯一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“我的订单”按 user_id 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order_item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idx_order_id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按订单查明细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reviews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uk_order_product(order_id,product_id)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复合唯一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一单一品只评一次（数据库兜底）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reviews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idx_product_id / idx_user_id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商品详情页评价列表 / 我的评价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user_coupon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uk_user_coupon(user_id,coupon_id)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复合唯一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每人每种券只领 1 张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三、亮点：唯一索引 = 幂等的最后一道兜底</w:t>
      </w:r>
    </w:p>
    <w:p>
      <w:r>
        <w:rPr>
          <w:rFonts w:ascii="微软雅黑" w:hAnsi="微软雅黑" w:eastAsia="微软雅黑"/>
          <w:b w:val="0"/>
          <w:sz w:val="21"/>
        </w:rPr>
        <w:t>本项目把“唯一索引”当幂等兜底用，这点能和《接口幂等性专题》串起来讲，是加分项：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业务幂等三层防线里，唯一索引是【第三层·数据库兜底】：</w:t>
        <w:br/>
        <w:t xml:space="preserve">  购物车  uk_user_product   → 并发重复加购，第二条 INSERT 直接被唯一键挡下</w:t>
        <w:br/>
        <w:t xml:space="preserve">  评价    uk_order_product  → 应用层查一次挡住，漏了还有数据库这道</w:t>
        <w:br/>
        <w:t xml:space="preserve">  领券    uk_user_coupon    → 防超领</w:t>
        <w:br/>
        <w:t xml:space="preserve">  订单    uk_order_no       → 订单号不重复</w:t>
        <w:br/>
        <w:br/>
        <w:t>面试话术：应用层校验可能有并发窗口，唯一索引是兜底的“物理约束”，两条一起用才是完整幂等。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四、回表 / 覆盖 在本项目怎么体现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“我的订单”：SELECT * FROM orders WHERE user_id=?</w:t>
        <w:br/>
        <w:t xml:space="preserve">  走 idx_user_id 拿到主键 → 回主键树取整行（要 * 所有列，必回表）</w:t>
        <w:br/>
        <w:t xml:space="preserve">  若只要订单号列表 SELECT order_no ... 才可能覆盖</w:t>
        <w:br/>
        <w:br/>
        <w:t>结论：本项目查询大多要整行，回表正常；优化点是列表页别 SELECT *、只取要展示的列。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五、分页：MyBatis-Plus 分页插件</w:t>
      </w:r>
    </w:p>
    <w:p>
      <w:r>
        <w:rPr>
          <w:rFonts w:ascii="微软雅黑" w:hAnsi="微软雅黑" w:eastAsia="微软雅黑"/>
          <w:b w:val="0"/>
          <w:sz w:val="21"/>
        </w:rPr>
        <w:t>product 服务 MybatisPlusConfig 注册了 PaginationInnerInterceptor(DbType.MYSQL)，ServiceImpl.page() 才会自动改写 SQL 加 LIMIT 并多跑一条 count。</w:t>
      </w:r>
    </w:p>
    <w:p>
      <w:r>
        <w:rPr>
          <w:rFonts w:ascii="微软雅黑" w:hAnsi="微软雅黑" w:eastAsia="微软雅黑"/>
          <w:b w:val="0"/>
          <w:color w:val="C00000"/>
          <w:sz w:val="20"/>
        </w:rPr>
        <w:t>坦白点：本项目没做“超大分页(深翻页)子查询优化”——数据量没到那个量级。面试可以说“知道 offset 大要用覆盖索引+子查询优化，我们数据量没触发就没上”，比硬编真实。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六、事务隔离级别</w:t>
      </w:r>
    </w:p>
    <w:p>
      <w:r>
        <w:rPr>
          <w:rFonts w:ascii="微软雅黑" w:hAnsi="微软雅黑" w:eastAsia="微软雅黑"/>
          <w:b w:val="0"/>
          <w:sz w:val="21"/>
        </w:rPr>
        <w:t>没改过，用 MySQL 默认的 可重复读(RR)。跨服务一致性交给 Seata AT（见 Seata 篇），单服务内靠 @Transactional / TransactionTemplate（见 Spring 落地篇）。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七、分库分表：垂直有、水平没有（如实答）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面试怎么答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垂直拆分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有：微服务架构，user/product/order/... 每个服务一个库，按业务拆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“我们是微服务，天然垂直拆分，每服务一库”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水平拆分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没做：单表没到千万级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“没做水平分库，但知道方案：单表破千万、单库优化仍慢时，按 id 取模用 ShardingSphere/MyCat 分片”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别不懂装懂说做过水平分库——一问“怎么迁移旧数据/跨分片查询/分布式ID”就穿。诚实答“没到那量级+知道方案”反而稳。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八、慢查询定位：项目真装了 Skywalking</w:t>
      </w:r>
    </w:p>
    <w:p>
      <w:r>
        <w:rPr>
          <w:rFonts w:ascii="微软雅黑" w:hAnsi="微软雅黑" w:eastAsia="微软雅黑"/>
          <w:b w:val="0"/>
          <w:sz w:val="21"/>
        </w:rPr>
        <w:t>本项目部署了 SkyWalking（监控 UI 18080），能看到哪个接口慢、SQL 耗时。这就是八股里“有监控系统直接看”那条路的真实落地，比只会背“开慢查询日志”更有说服力。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附：本项目 MySQL 一句话总结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索引：按查询建（idx_user_id/idx_category_id…），唯一索引兼做幂等兜底</w:t>
        <w:br/>
        <w:t>分页：MP PaginationInnerInterceptor，未做深翻页优化（量级没到）</w:t>
        <w:br/>
        <w:t>隔离：默认 RR，跨服务一致性走 Seata</w:t>
        <w:br/>
        <w:t>分库分表：垂直有(微服务一库)，水平没做</w:t>
        <w:br/>
        <w:t>慢查询：SkyWalking 定位（真装了）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