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本项目实战 · Spring 落地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mini-mall-cloud 真实代码对照 · 配套《Spring三大件_面试专题》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面试官问“你项目里 Spring 事务/AOP/自动配置怎么用的”，用这份答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来源：common-security、OrdersServiceImpl、GlobalExceptionHandler（真实代码）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一、AOP 落地：全局异常处理（不是自己写切面）</w:t>
      </w:r>
    </w:p>
    <w:p>
      <w:r>
        <w:rPr>
          <w:rFonts w:ascii="微软雅黑" w:hAnsi="微软雅黑" w:eastAsia="微软雅黑"/>
          <w:b w:val="0"/>
          <w:sz w:val="21"/>
        </w:rPr>
        <w:t>先说实话：本项目【没有】自己写业务 @Aspect 切面。项目里 AOP 体现在两处框架帮你做的地方：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@Transactional —— Spring 用 AOP 给方法织入“开启/提交/回滚”（见第二节）</w:t>
        <w:br/>
        <w:t>② @RestControllerAdvice + @ExceptionHandler —— 全局异常处理，本质就是 AOP 切面</w:t>
        <w:br/>
        <w:t xml:space="preserve">   GlobalExceptionHandler 里 4 个 @ExceptionHandler：</w:t>
        <w:br/>
        <w:t xml:space="preserve">     BusinessException / MethodArgumentNotValidException(JSON校验)</w:t>
        <w:br/>
        <w:t xml:space="preserve">     / BindException(表单校验) / Exception(兜底)</w:t>
        <w:br/>
        <w:t xml:space="preserve">   Controller 抛的异常被它统一拦截，转成 Result&lt;T&gt;，你不用到处 try-catch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面试话术：问“项目用过 AOP 吗”，答“全局异常处理 @RestControllerAdvice 本质是 AOP，把异常→统一响应的横切逻辑抽出来；事务也是 AOP。没为业务单独写 @Aspect（诚实）”。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二、事务落地（本项目最有料的一块）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到处显式配 rollbackFor = Exception.class</w:t>
      </w:r>
    </w:p>
    <w:p>
      <w:r>
        <w:rPr>
          <w:rFonts w:ascii="微软雅黑" w:hAnsi="微软雅黑" w:eastAsia="微软雅黑"/>
          <w:b w:val="0"/>
          <w:sz w:val="21"/>
        </w:rPr>
        <w:t>RoleServiceImpl / CouponServiceImpl / AddressServiceImpl / OrdersServiceImpl / ReviewsServiceImpl 全都写 @Transactional(rollbackFor = Exception.class)。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这正好命中八股“事务失效场景②：抛检查型异常但没配 rollbackFor 不回滚”</w:t>
        <w:br/>
        <w:t xml:space="preserve">  @Transactional 默认只对 RuntimeException/Error 回滚</w:t>
        <w:br/>
        <w:t xml:space="preserve">  → 项目里统一显式 rollbackFor=Exception.class，检查异常也回滚</w:t>
        <w:br/>
        <w:t>面试话术：“我们规范就是全配 rollbackFor=Exception，避免检查异常不回滚的坑”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订单用编程式 TransactionTemplate，不是注解</w:t>
      </w:r>
    </w:p>
    <w:p>
      <w:r>
        <w:rPr>
          <w:rFonts w:ascii="微软雅黑" w:hAnsi="微软雅黑" w:eastAsia="微软雅黑"/>
          <w:b w:val="0"/>
          <w:sz w:val="21"/>
        </w:rPr>
        <w:t>OrdersServiceImpl.createOrder 里刻意用 TransactionTemplate 而不是 @Transactional，代码原注释：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RLock lock = redissonClient.getLock("lock:order:user:"+userId);</w:t>
        <w:br/>
        <w:t>lock.tryLock();                      // ① 锁在事务【外面】先加</w:t>
        <w:br/>
        <w:t>try {</w:t>
        <w:br/>
        <w:t xml:space="preserve">    transactionTemplate.execute(status -&gt; {   // ② 再开事务</w:t>
        <w:br/>
        <w:t xml:space="preserve">        // 校验→扣库存→存订单→存明细...</w:t>
        <w:br/>
        <w:t xml:space="preserve">    });                              // ③ 事务到这里已提交</w:t>
        <w:br/>
        <w:t xml:space="preserve">    // ④ 提交之后 才发 MQ</w:t>
        <w:br/>
        <w:t>} finally { lock.unlock(); }</w:t>
        <w:br/>
        <w:br/>
        <w:t>为什么不用 @Transactional：</w:t>
        <w:br/>
        <w:t xml:space="preserve">  · 要在事务【提交后】发 MQ —— 用注解的话方法一返回才提交，没法精确</w:t>
        <w:br/>
        <w:t xml:space="preserve">    卡在“提交后、方法内”这个点，容易发出“幽灵消息”(事务回滚了MQ已发)</w:t>
        <w:br/>
        <w:t xml:space="preserve">  · 锁要在事务【外】—— 先拿锁再开事务，避免“事务已开但没拿到锁”空占连接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这段是高分点：能讲清“锁与事务的先后”“为什么 MQ 要在提交后发”，直接体现你懂事务边界。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三、SpringBoot 自动配置落地：自研 starter</w:t>
      </w:r>
    </w:p>
    <w:p>
      <w:r>
        <w:rPr>
          <w:rFonts w:ascii="微软雅黑" w:hAnsi="微软雅黑" w:eastAsia="微软雅黑"/>
          <w:b w:val="0"/>
          <w:sz w:val="21"/>
        </w:rPr>
        <w:t>八股问“自动配置原理”，本项目有真实落地——common-security 就是个自研 starter：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文件：mini-mall-common-security/src/main/resources/</w:t>
        <w:br/>
        <w:t xml:space="preserve">      META-INF/spring/org.springframework.boot.autoconfigure.AutoConfiguration.imports</w:t>
        <w:br/>
        <w:t>内容：com.minimall.common.security.config.SecurityAutoConfiguration</w:t>
        <w:br/>
        <w:br/>
        <w:t>业务服务只要【引入 common-security 依赖】，Spring Boot 启动时：</w:t>
        <w:br/>
        <w:t xml:space="preserve">  ① 扫 AutoConfiguration.imports 文件（Boot3 替代 spring.factories）</w:t>
        <w:br/>
        <w:t xml:space="preserve">  ② 找到 SecurityAutoConfiguration 并加载</w:t>
        <w:br/>
        <w:t xml:space="preserve">  ③ 它一次性激活：JwtProperties(绑定 yml jwt.*) + JwtUtil + FeignAuthInterceptor</w:t>
        <w:br/>
        <w:t>→ 别的服务不用各自配一遍，引依赖即得，这就是 starter 的“约定优于配置”</w:t>
      </w:r>
    </w:p>
    <w:p>
      <w:r>
        <w:rPr>
          <w:rFonts w:ascii="微软雅黑" w:hAnsi="微软雅黑" w:eastAsia="微软雅黑"/>
          <w:b w:val="0"/>
          <w:sz w:val="21"/>
        </w:rPr>
        <w:t>加分细节（代码注释里就有）：为什么 WebMvcConfig 单独走 imports 而不在这里 @Import——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若 @Import(WebMvcConfig.class)，JVM 加载本类就强拉 WebMvcConfig 进 ClassLoader，</w:t>
        <w:br/>
        <w:t>而它 implements WebMvcConfigurer；gateway 是 WebFlux，没这个类 → NoClassDefFoundError。</w:t>
        <w:br/>
        <w:t>走 imports 文件，Spring 先用 ASM 扫 @ConditionalOnClass，条件不满足根本不加载。</w:t>
        <w:br/>
        <w:t>→ 完美呼应八股“条件注解 @ConditionalOnClass 按需装配”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面试话术：“自动配置原理我不只会背，我自己写过 starter：imports 文件 + @AutoConfiguration + @EnableConfigurationProperties + 条件注解按需装配，还踩过 @Import 强加载导致 NoClassDefFoundError 的坑”。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四、循环依赖 / 单例线程安全（如实答）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八股点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本项目实况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面试怎么答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循环依赖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没主动制造，也没踩到过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“没遇到循环依赖，但知道三级缓存原理、构造循环用 @Lazy”（别硬编踩坑经历）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单例 Bean 线程安全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Service/Mapper 都是无状态，只有方法没可变成员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“我们 Service 无状态所以安全；有状态才需 prototype/ThreadLocal”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附：本项目 Spring 一句话总结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AOP：全局异常 @RestControllerAdvice + 事务，没写业务切面</w:t>
        <w:br/>
        <w:t>事务：统一 rollbackFor=Exception；订单用 TransactionTemplate(提交后发MQ+锁在事务外)</w:t>
        <w:br/>
        <w:t>自动配置：common-security 自研 starter（imports + @AutoConfiguration + 条件注解）</w:t>
        <w:br/>
        <w:t>循环依赖：没踩过，懂原理</w:t>
        <w:br/>
        <w:t>单例安全：Service 无状态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