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支付宝支付服务 · 全流程详解</w:t>
      </w:r>
    </w:p>
    <w:p>
      <w:r>
        <w:rPr>
          <w:rFonts w:ascii="微软雅黑" w:hAnsi="微软雅黑" w:eastAsia="微软雅黑"/>
          <w:b w:val="0"/>
          <w:color w:val="2E74B5"/>
          <w:sz w:val="24"/>
        </w:rPr>
        <w:t>mini-mall-cloud / mini-mall-payment 模块</w:t>
      </w:r>
    </w:p>
    <w:p>
      <w:r>
        <w:rPr>
          <w:rFonts w:ascii="微软雅黑" w:hAnsi="微软雅黑" w:eastAsia="微软雅黑"/>
          <w:b/>
          <w:sz w:val="21"/>
        </w:rPr>
        <w:t>一句话记住整个模块: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验签(含 app 核对) → 幂等 → 改自己的支付表 → 通知订单服务改订单表。它读订单、但不建订单、也不直接改订单表。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0. 先分清:谁拥有哪张表(微服务铁律)</w:t>
      </w:r>
    </w:p>
    <w:p>
      <w:r>
        <w:rPr>
          <w:rFonts w:ascii="微软雅黑" w:hAnsi="微软雅黑" w:eastAsia="微软雅黑"/>
          <w:b w:val="0"/>
          <w:sz w:val="21"/>
        </w:rPr>
        <w:t>微服务的第一原则:一个服务只能碰自己的库。搞混这点,整条流程就理解错了。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拥有的表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能做什么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不能做什么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 订单服务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orders 订单表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建订单、改订单状态(待付款/已付款/退款…)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 支付服务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 支付表</w:t>
              <w:br/>
              <w:t>payment_notify_log 回调日志表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建支付单、验签、改支付单状态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不能直接改订单表</w:t>
              <w:br/>
              <w:t>❌ 不建订单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关键结论: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支付服务改完自己的『支付表』后,想让订单变成『已付款』,不能自己 UPDATE orders,只能通过 Feign 发一个 HTTP 请求 markPaid(orderId),让订单服务自己去改。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这就是面试高频追问点 ——『你支付成功后订单状态怎么变的?』标准答案:不是我改的,我通知订单服务改的。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1. 支付模块的三条主线</w:t>
      </w:r>
    </w:p>
    <w:p>
      <w:r>
        <w:rPr>
          <w:rFonts w:ascii="微软雅黑" w:hAnsi="微软雅黑" w:eastAsia="微软雅黑"/>
          <w:b w:val="0"/>
          <w:sz w:val="21"/>
        </w:rPr>
        <w:t>整个 PaymentController 只有三个端点,对应三条主线: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谁来调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带 token 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 /pay/create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 端用户(前端)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创建支付单 + 返回支付宝收银台页面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要(登录)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 /pay/notify/{channel}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支付宝服务器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异步回调:验签→改状态(核心!)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不带(网关白名单)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/pay/status/{orderId}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前端轮询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查这单付了没(带主动查询兜底)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要(登录)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下面逐条拆开。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2. 主线一:创建支付单  /pay/create</w:t>
      </w:r>
    </w:p>
    <w:p>
      <w:r>
        <w:rPr>
          <w:rFonts w:ascii="微软雅黑" w:hAnsi="微软雅黑" w:eastAsia="微软雅黑"/>
          <w:b w:val="0"/>
          <w:sz w:val="21"/>
        </w:rPr>
        <w:t>方法:PaymentServiceImpl.create()。它是『与渠道无关的通用编排』,只做流程,跟支付宝绑死的『生成支付页』动作委托给策略类。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完整步骤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前端点『去支付』</w:t>
        <w:br/>
        <w:t xml:space="preserve">      │  POST /pay/create  { orderId, channel }</w:t>
        <w:br/>
        <w:t xml:space="preserve">      ▼</w:t>
        <w:br/>
        <w:t>① 取当前登录用户 userId (没登录→401)</w:t>
        <w:br/>
        <w:t>② 解析渠道 channel(不传默认支付宝)→ 取对应策略 strategy</w:t>
        <w:br/>
        <w:t>③ Feign 调 order 服务查订单 getOrder(orderId)</w:t>
        <w:br/>
        <w:t xml:space="preserve">      ├─ order 会校验归属(不是你的单→403)</w:t>
        <w:br/>
        <w:t xml:space="preserve">      └─ 返回订单权威信息 OrderInfo</w:t>
        <w:br/>
        <w:t>④ 状态校验:只有『待付款(status=0)』才能付</w:t>
        <w:br/>
        <w:t xml:space="preserve">      (已付款重复付=拦,已取消=拦)</w:t>
        <w:br/>
        <w:t>⑤ ⭐金额权威来源:用 order 返回的 totalAmount</w:t>
        <w:br/>
        <w:t xml:space="preserve">      绝不信前端传的任何金额  ← 防篡改核心</w:t>
        <w:br/>
        <w:t>⑥ 建支付单(幂等复用):</w:t>
        <w:br/>
        <w:t xml:space="preserve">      同订单+同渠道已有待支付单 → 复用旧单号,不重复 insert</w:t>
        <w:br/>
        <w:t xml:space="preserve">      没有            → genPaymentNo() 生成新单号,insert</w:t>
        <w:br/>
        <w:t>⑦ 让策略生成支付页 strategy.createPayForm(...)</w:t>
        <w:br/>
        <w:t xml:space="preserve">      ▼</w:t>
        <w:br/>
        <w:t>返回一段带自动提交 &lt;form&gt; 的 HTML</w:t>
        <w:br/>
        <w:t>前端 document.write(html) → 自动跳到支付宝收银台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三个关键设计点</w:t>
      </w:r>
    </w:p>
    <w:p>
      <w:r>
        <w:rPr>
          <w:rFonts w:ascii="微软雅黑" w:hAnsi="微软雅黑" w:eastAsia="微软雅黑"/>
          <w:b/>
          <w:color w:val="C00000"/>
          <w:sz w:val="21"/>
        </w:rPr>
        <w:t>① 金额绝不信前端(PaymentServiceImpl:88)</w:t>
      </w:r>
    </w:p>
    <w:p>
      <w:r>
        <w:rPr>
          <w:rFonts w:ascii="微软雅黑" w:hAnsi="微软雅黑" w:eastAsia="微软雅黑"/>
          <w:b w:val="0"/>
          <w:sz w:val="21"/>
        </w:rPr>
        <w:t>前端只传 orderId,金额是支付服务自己 Feign 去订单服务取的。如果信前端传的金额,用户把 999 改成 1 就能白拿货。</w:t>
      </w:r>
    </w:p>
    <w:p>
      <w:r>
        <w:rPr>
          <w:rFonts w:ascii="微软雅黑" w:hAnsi="微软雅黑" w:eastAsia="微软雅黑"/>
          <w:b/>
          <w:color w:val="C00000"/>
          <w:sz w:val="21"/>
        </w:rPr>
        <w:t>② 幂等复用支付单(PaymentServiceImpl:94-127)</w:t>
      </w:r>
    </w:p>
    <w:p>
      <w:r>
        <w:rPr>
          <w:rFonts w:ascii="微软雅黑" w:hAnsi="微软雅黑" w:eastAsia="微软雅黑"/>
          <w:b w:val="0"/>
          <w:sz w:val="21"/>
        </w:rPr>
        <w:t>同一个订单同一渠道,如果已经有一张『待支付』的支付单,直接复用旧单号,不再新建。因为给支付宝的 out_trade_no(=我方支付单号)相同,支付宝会认成同一笔,天然不会重复扣钱。</w:t>
      </w:r>
    </w:p>
    <w:p>
      <w:r>
        <w:rPr>
          <w:rFonts w:ascii="微软雅黑" w:hAnsi="微软雅黑" w:eastAsia="微软雅黑"/>
          <w:b/>
          <w:color w:val="C00000"/>
          <w:sz w:val="21"/>
        </w:rPr>
        <w:t>③ 生成支付页委托给策略(AlipayChannelStrategy.createPayForm)</w:t>
      </w:r>
    </w:p>
    <w:p>
      <w:r>
        <w:rPr>
          <w:rFonts w:ascii="微软雅黑" w:hAnsi="微软雅黑" w:eastAsia="微软雅黑"/>
          <w:b w:val="0"/>
          <w:sz w:val="21"/>
        </w:rPr>
        <w:t>拼 bizContent(out_trade_no / total_amount / subject)→ alipayClient.pageExecute() → 拿到一段自动提交表单的 HTML。这段跟支付宝 SDK 绑死的代码在策略类里,Service 不碰。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3. 主线二:异步回调  /pay/notify/{channel}  ★最核心★</w:t>
      </w:r>
    </w:p>
    <w:p>
      <w:r>
        <w:rPr>
          <w:rFonts w:ascii="微软雅黑" w:hAnsi="微软雅黑" w:eastAsia="微软雅黑"/>
          <w:b w:val="0"/>
          <w:sz w:val="21"/>
        </w:rPr>
        <w:t>用户在支付宝付完钱后,支付宝服务器会主动 POST 一个通知到我们的 /pay/notify/alipay。这是整个支付真正『把状态改成已付款』的地方。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为什么按 {channel} 分路径</w:t>
      </w:r>
    </w:p>
    <w:p>
      <w:r>
        <w:rPr>
          <w:rFonts w:ascii="微软雅黑" w:hAnsi="微软雅黑" w:eastAsia="微软雅黑"/>
          <w:b w:val="0"/>
          <w:sz w:val="21"/>
        </w:rPr>
        <w:t>每家支付(支付宝/微信)的回调报文格式、验签方式都不同。按路径 /pay/notify/alipay、/pay/notify/wechat 分入口,路径直接决定用哪个渠道策略去验签解析。新增渠道 = 新加一个策略类,这个端点一行都不用改(策略模式的好处)。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回调的三个『不一样』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普通接口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回调接口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调用方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登录用户,带 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支付宝服务器,没有 JWT → 网关白名单免鉴权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取参数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@RequestBody 读 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request.getParameterMap() 读 form 表单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 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纯文本 success / failure(支付宝只认这两个词)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返回 failure → 支付宝会隔一段时间重发这条通知(最多重发多次)。所以我们必须做『幂等』,不能重发一次就多加一次货。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完整回调链路(逐步)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支付宝服务器</w:t>
        <w:br/>
        <w:t xml:space="preserve">   │ POST form:  out_trade_no, trade_no, trade_status,</w:t>
        <w:br/>
        <w:t xml:space="preserve">   │             total_amount, notify_id, sign, app_id ...</w:t>
        <w:br/>
        <w:t xml:space="preserve">   ▼</w:t>
        <w:br/>
        <w:t>PaymentController.notify()  收 params 进 Map</w:t>
        <w:br/>
        <w:t xml:space="preserve">   ▼</w:t>
        <w:br/>
        <w:t>PaymentServiceImpl.handleNotify(channel, params)</w:t>
        <w:br/>
        <w:t xml:space="preserve">   │</w:t>
        <w:br/>
        <w:t xml:space="preserve">   ├─【第1步】策略验签+解析  strategy.verifyAndParse(params)</w:t>
        <w:br/>
        <w:t xml:space="preserve">   │      ① RSA2 验签(用支付宝公钥)  ← 防伪造回调白拿货</w:t>
        <w:br/>
        <w:t xml:space="preserve">   │      ② app_id 核对            ← 你说的『验证 app』在这</w:t>
        <w:br/>
        <w:t xml:space="preserve">   │      ③ trade_status 终态判断  ← 只认 TRADE_SUCCESS/TRADE_FINISHED</w:t>
        <w:br/>
        <w:t xml:space="preserve">   │      验签失败/app不符/异常 → return "failure"(让支付宝重发)</w:t>
        <w:br/>
        <w:t xml:space="preserve">   │      验签过但非成功态       → return "success"(收到,别再发,但不处理)</w:t>
        <w:br/>
        <w:t xml:space="preserve">   │      成功                   → 继续往下</w:t>
        <w:br/>
        <w:t xml:space="preserve">   │</w:t>
        <w:br/>
        <w:t xml:space="preserve">   ├─【第2步】幂等落库  notify_id 唯一索引</w:t>
        <w:br/>
        <w:t xml:space="preserve">   │      插入 payment_notify_log 这条『黑匣子』</w:t>
        <w:br/>
        <w:t xml:space="preserve">   │      插入成功   = 第一次见,继续</w:t>
        <w:br/>
        <w:t xml:space="preserve">   │      主键冲突   = 处理过了 → return "success"(别再重发)</w:t>
        <w:br/>
        <w:t xml:space="preserve">   │</w:t>
        <w:br/>
        <w:t xml:space="preserve">   ├─【第3步】查支付单  getByPaymentNo(out_trade_no)</w:t>
        <w:br/>
        <w:t xml:space="preserve">   │      查不到 → return "failure"</w:t>
        <w:br/>
        <w:t xml:space="preserve">   │</w:t>
        <w:br/>
        <w:t xml:space="preserve">   └─【第4步】金额核对 + CAS 改状态 + 通知 order</w:t>
        <w:br/>
        <w:t xml:space="preserve">          applyPaidIfAmountMatch(payment, 金额, tradeNo)</w:t>
        <w:br/>
        <w:t xml:space="preserve">          ① 金额核对:支付宝返回金额 必须 == 建单金额,否则拒绝</w:t>
        <w:br/>
        <w:t xml:space="preserve">          ② CAS:UPDATE payment SET status=1 WHERE status=0  ← 只生效一次</w:t>
        <w:br/>
        <w:t xml:space="preserve">          ③ 真翻状态成功(rows&gt;0) → Feign 通知 order 服务 markPaid</w:t>
        <w:br/>
        <w:t xml:space="preserve">          ▼</w:t>
        <w:br/>
        <w:t xml:space="preserve">      return "success"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3.4 四道防线,每道防什么(必背)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防线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防的是什么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RSA 验签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AlipayChannelStrategy:88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防伪造:别人自己 POST 一个『支付成功』白拿货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app_id 核对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AlipayChannelStrategy:97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防串号:别的应用的回调串进来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notify_id 幂等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PaymentServiceImpl:158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防重复:支付宝重发同一条,只处理一次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 金额核对+CAS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PaymentServiceImpl:269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防改价+防并发:金额不符拒绝,状态只翻一次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3.5 改的是支付表,不是订单表(再强调)</w:t>
      </w:r>
    </w:p>
    <w:p>
      <w:r>
        <w:rPr>
          <w:rFonts w:ascii="微软雅黑" w:hAnsi="微软雅黑" w:eastAsia="微软雅黑"/>
          <w:b w:val="0"/>
          <w:sz w:val="21"/>
        </w:rPr>
        <w:t>第4步 CAS 改的是 payment 表 status 0→1。改完之后,通过 Feign 调: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orderFeignClient.markPaid(orderId)   // PaymentServiceImpl:292</w:t>
      </w:r>
    </w:p>
    <w:p>
      <w:r>
        <w:rPr>
          <w:rFonts w:ascii="微软雅黑" w:hAnsi="微软雅黑" w:eastAsia="微软雅黑"/>
          <w:b w:val="0"/>
          <w:sz w:val="21"/>
        </w:rPr>
        <w:t>请求打到 order 服务的 OrderInternalController.markPaid → ordersService.markPaidByNotify,在那里才真正 UPDATE orders 表: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OrdersServiceImpl.markPaidByNotify (order 服务内)</w:t>
        <w:br/>
        <w:t>UPDATE orders SET status=PAID, pay_time=now()</w:t>
        <w:br/>
        <w:t>WHERE id=? AND status=UNPAID          -- 同款 CAS,只生效一次</w:t>
        <w:br/>
        <w:t>rows=1 → 本次真的支付掉了</w:t>
        <w:br/>
        <w:t>rows=0 → 已付款/已取消/重复回调 → 幂等返回 false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注意 /order/internal 这类内部接口,网关黑名单已禁止外部访问,只有 payment 服务走 Feign 直连(不过网关)才能调 —— 这是内部接口的安全隔离。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4. 一个诚实的坑:最终一致性</w:t>
      </w:r>
    </w:p>
    <w:p>
      <w:r>
        <w:rPr>
          <w:rFonts w:ascii="微软雅黑" w:hAnsi="微软雅黑" w:eastAsia="微软雅黑"/>
          <w:b w:val="0"/>
          <w:sz w:val="21"/>
        </w:rPr>
        <w:t>第4步里有个顺序问题:先改了自己的支付表(status=1),再去通知 order。万一『通知 order』这一步失败了(order 服务刚好挂了)会怎样?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出现不一致:钱到账了、支付表已支付,但订单还是『待付款』</w:t>
        <w:br/>
        <w:br/>
        <w:t>代码怎么处理(PaymentServiceImpl:289):</w:t>
        <w:br/>
        <w:t xml:space="preserve">  - 不回滚支付表(钱确实到了,回滚反而错)</w:t>
        <w:br/>
        <w:t xml:space="preserve">  - 只 log.error 标记</w:t>
        <w:br/>
        <w:t xml:space="preserve">  - 靠『定时对账 job』事后补一次 markPaid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这就是分布式系统的『最终一致性』:不追求每一刻都一致,而是允许短暂不一致,靠补偿任务最终拉齐。面试能说出这个,是加分项。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5. 主线三:查支付状态 + 主动查询兜底  /pay/status</w:t>
      </w:r>
    </w:p>
    <w:p>
      <w:r>
        <w:rPr>
          <w:rFonts w:ascii="微软雅黑" w:hAnsi="微软雅黑" w:eastAsia="微软雅黑"/>
          <w:b w:val="0"/>
          <w:sz w:val="21"/>
        </w:rPr>
        <w:t>前端跳去支付宝付款后,会每隔一两秒轮询这个接口,查到 paid=true 就跳成功页。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GET /pay/status/{orderId}</w:t>
        <w:br/>
        <w:t xml:space="preserve">   ▼</w:t>
        <w:br/>
        <w:t>queryStatus(orderId)</w:t>
        <w:br/>
        <w:t xml:space="preserve">   ① 归属校验写进查询条件:WHERE order_id=? AND user_id=当前用户</w:t>
        <w:br/>
        <w:t xml:space="preserve">        查不到 → 『未创建支付』(下单后没点支付)</w:t>
        <w:br/>
        <w:t xml:space="preserve">   ② ⭐主动查询兜底:如果 DB 还是待支付(0)</w:t>
        <w:br/>
        <w:t xml:space="preserve">        别干等异步回调(沙箱回调经常不发/发慢)</w:t>
        <w:br/>
        <w:t xml:space="preserve">        strategy.query(paymentNo) 直接问支付宝『这单付了没』</w:t>
        <w:br/>
        <w:t xml:space="preserve">        已付 → 就地 applyPaidIfAmountMatch 落库(复用第4步同一段逻辑)</w:t>
        <w:br/>
        <w:t xml:space="preserve">   ③ 返回最新状态 { paid, status, statusDesc }</w:t>
      </w:r>
    </w:p>
    <w:p>
      <w:r>
        <w:rPr>
          <w:rFonts w:ascii="微软雅黑" w:hAnsi="微软雅黑" w:eastAsia="微软雅黑"/>
          <w:b/>
          <w:color w:val="C00000"/>
          <w:sz w:val="21"/>
        </w:rPr>
        <w:t>为什么要主动查询?</w:t>
      </w:r>
    </w:p>
    <w:p>
      <w:r>
        <w:rPr>
          <w:rFonts w:ascii="微软雅黑" w:hAnsi="微软雅黑" w:eastAsia="微软雅黑"/>
          <w:b w:val="0"/>
          <w:sz w:val="21"/>
        </w:rPr>
        <w:t>异步回调(支付宝→我方)不可靠:沙箱环境经常不发或发得很慢,内网穿透也可能断。主动查询(我方→支付宝)是兜底,不依赖回调。生产环境里它也是对账的一部分。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关键:两条路(回调 / 主动查询)最后都复用同一个 applyPaidIfAmountMatch,保证金额核对和落库行为完全一致,不会写两套逻辑。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6. 支付单状态机(payment.status)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何时进入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待支付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create 建单时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已支付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回调/主动查询成功,CAS 0→1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已关闭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超时未付,关单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发起退款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已退款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退款成功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订单状态(orders.status)是另一套:0待付款 1已付款 2已发货 5申请退款中 6已退款。两套状态机各自独立,通过 Feign internal 接口联动。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7. 一张图:从下单到支付成功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[order服务]  用户下单 → 建 orders 记录(status=待付款)</w:t>
        <w:br/>
        <w:t xml:space="preserve">      │</w:t>
        <w:br/>
        <w:t>[前端]      点『去支付』</w:t>
        <w:br/>
        <w:t xml:space="preserve">      │  POST /pay/create {orderId}</w:t>
        <w:br/>
        <w:t xml:space="preserve">      ▼</w:t>
        <w:br/>
        <w:t>[payment]   create():Feign查订单→校验待付款→取权威金额</w:t>
        <w:br/>
        <w:t xml:space="preserve">            →建支付单(status=0)→策略生成支付宝表单HTML</w:t>
        <w:br/>
        <w:t xml:space="preserve">      │  返回 HTML</w:t>
        <w:br/>
        <w:t xml:space="preserve">      ▼</w:t>
        <w:br/>
        <w:t>[前端]      document.write → 跳支付宝收银台 → 用户扫码付款</w:t>
        <w:br/>
        <w:t xml:space="preserve">      │</w:t>
        <w:br/>
        <w:t xml:space="preserve">      ├──────────────────────────────────────────┐</w:t>
        <w:br/>
        <w:t xml:space="preserve">      │(A)异步回调                    (B)前端轮询   │</w:t>
        <w:br/>
        <w:t xml:space="preserve">      ▼                                           ▼</w:t>
        <w:br/>
        <w:t>[支付宝]→POST /pay/notify/alipay       GET /pay/status/{orderId}</w:t>
        <w:br/>
        <w:t>[payment] 验签→app核对→幂等→金额核对      DB还是待支付?</w:t>
        <w:br/>
        <w:t xml:space="preserve">          →CAS支付表0→1                  →主动查支付宝(兜底)</w:t>
        <w:br/>
        <w:t xml:space="preserve">      │                                  →已付则同样落库</w:t>
        <w:br/>
        <w:t xml:space="preserve">      │ Feign markPaid                          │</w:t>
        <w:br/>
        <w:t xml:space="preserve">      ▼                                         ▼</w:t>
        <w:br/>
        <w:t>[order]   CAS orders 待付款→已付款        返回 paid=true</w:t>
        <w:br/>
        <w:t xml:space="preserve">      │</w:t>
        <w:br/>
        <w:t xml:space="preserve">      ▼</w:t>
        <w:br/>
        <w:t>[前端]    轮询到 paid=true → 跳支付成功页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8. 面试速答卡</w:t>
      </w:r>
    </w:p>
    <w:p>
      <w:r>
        <w:rPr>
          <w:rFonts w:ascii="微软雅黑" w:hAnsi="微软雅黑" w:eastAsia="微软雅黑"/>
          <w:b/>
          <w:color w:val="C00000"/>
          <w:sz w:val="21"/>
        </w:rPr>
        <w:t>Q:支付成功后订单状态怎么变的?</w:t>
      </w:r>
    </w:p>
    <w:p>
      <w:r>
        <w:rPr>
          <w:rFonts w:ascii="微软雅黑" w:hAnsi="微软雅黑" w:eastAsia="微软雅黑"/>
          <w:b w:val="0"/>
          <w:sz w:val="21"/>
        </w:rPr>
        <w:t>A:支付服务不直接改订单表(微服务只碰自己的库)。它改完自己的支付表后,通过 Feign 调订单服务的 internal 接口 markPaid,由订单服务自己 CAS 把订单改成已付款。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Q:怎么防止别人伪造一个『支付成功』的回调白拿货?</w:t>
      </w:r>
    </w:p>
    <w:p>
      <w:r>
        <w:rPr>
          <w:rFonts w:ascii="微软雅黑" w:hAnsi="微软雅黑" w:eastAsia="微软雅黑"/>
          <w:b w:val="0"/>
          <w:sz w:val="21"/>
        </w:rPr>
        <w:t>A:RSA2 验签:用支付宝公钥验回调参数的签名,伪造的签不出正确 sign;再核对 app_id 是不是我们的应用。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Q:支付宝重复发同一条回调怎么办?</w:t>
      </w:r>
    </w:p>
    <w:p>
      <w:r>
        <w:rPr>
          <w:rFonts w:ascii="微软雅黑" w:hAnsi="微软雅黑" w:eastAsia="微软雅黑"/>
          <w:b w:val="0"/>
          <w:sz w:val="21"/>
        </w:rPr>
        <w:t>A:幂等:notify_id 建唯一索引,先插回调日志表,主键冲突就说明处理过了,直接返回 success。另外改状态用 WHERE status=0 的 CAS,也保证只生效一次。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Q:怎么防止用户篡改金额?</w:t>
      </w:r>
    </w:p>
    <w:p>
      <w:r>
        <w:rPr>
          <w:rFonts w:ascii="微软雅黑" w:hAnsi="微软雅黑" w:eastAsia="微软雅黑"/>
          <w:b w:val="0"/>
          <w:sz w:val="21"/>
        </w:rPr>
        <w:t>A:金额有两道:①创建支付单时金额来自订单服务(权威),不信前端传的;②回调时核对支付宝返回金额是否等于建单金额,不一致直接拒绝。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Q:回调收不到怎么办?</w:t>
      </w:r>
    </w:p>
    <w:p>
      <w:r>
        <w:rPr>
          <w:rFonts w:ascii="微软雅黑" w:hAnsi="微软雅黑" w:eastAsia="微软雅黑"/>
          <w:b w:val="0"/>
          <w:sz w:val="21"/>
        </w:rPr>
        <w:t>A:主动查询兜底:前端轮询状态时,若 DB 还是待支付,就用 alipay.trade.query 主动问支付宝,已付就地落库。两条路复用同一段落库逻辑。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Q:改支付表成功、但通知订单失败怎么办?</w:t>
      </w:r>
    </w:p>
    <w:p>
      <w:r>
        <w:rPr>
          <w:rFonts w:ascii="微软雅黑" w:hAnsi="微软雅黑" w:eastAsia="微软雅黑"/>
          <w:b w:val="0"/>
          <w:sz w:val="21"/>
        </w:rPr>
        <w:t>A:不回滚支付表(钱确实到了),记 log,靠定时对账 job 补偿 —— 最终一致性。</w:t>
      </w:r>
    </w:p>
    <w:p>
      <w:r>
        <w:rPr>
          <w:rFonts w:ascii="微软雅黑" w:hAnsi="微软雅黑" w:eastAsia="微软雅黑"/>
          <w:b/>
          <w:color w:val="C00000"/>
          <w:sz w:val="21"/>
        </w:rPr>
        <w:t>Q:加个微信支付要改多少?</w:t>
      </w:r>
    </w:p>
    <w:p>
      <w:r>
        <w:rPr>
          <w:rFonts w:ascii="微软雅黑" w:hAnsi="微软雅黑" w:eastAsia="微软雅黑"/>
          <w:b w:val="0"/>
          <w:sz w:val="21"/>
        </w:rPr>
        <w:t>A:只加一个实现 PayChannelStrategy 的 WechatChannelStrategy,Controller 和 Service 编排一行不用改 —— 策略模式。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