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87944" w14:textId="6CF585BA" w:rsidR="00555D40" w:rsidRPr="00BB68CF" w:rsidRDefault="00604747" w:rsidP="000C7426">
      <w:pPr>
        <w:pStyle w:val="1"/>
        <w:rPr>
          <w:lang w:val="en-US"/>
        </w:rPr>
      </w:pPr>
      <w:r w:rsidRPr="00BB68CF">
        <w:rPr>
          <w:lang w:val="en-US"/>
        </w:rPr>
        <w:t>Bench introduction</w:t>
      </w:r>
    </w:p>
    <w:p w14:paraId="221828FB" w14:textId="349C78E2" w:rsidR="000517A8" w:rsidRPr="00BB68CF" w:rsidRDefault="000517A8" w:rsidP="000517A8">
      <w:pPr>
        <w:pStyle w:val="2"/>
        <w:rPr>
          <w:lang w:val="en-US"/>
        </w:rPr>
      </w:pPr>
      <w:r w:rsidRPr="00BB68CF">
        <w:rPr>
          <w:rStyle w:val="fontstyle01"/>
          <w:rFonts w:asciiTheme="minorHAnsi" w:hAnsiTheme="minorHAnsi"/>
          <w:b w:val="0"/>
          <w:bCs w:val="0"/>
          <w:color w:val="auto"/>
          <w:sz w:val="20"/>
          <w:szCs w:val="20"/>
          <w:lang w:val="en-US"/>
        </w:rPr>
        <w:t>Dataset overview</w:t>
      </w:r>
    </w:p>
    <w:p w14:paraId="6BF6E193" w14:textId="4A4727B6" w:rsidR="000517A8" w:rsidRPr="00BB68CF" w:rsidRDefault="000517A8" w:rsidP="00C24BE0">
      <w:pPr>
        <w:jc w:val="both"/>
        <w:rPr>
          <w:rFonts w:ascii="Arial" w:hAnsi="Arial" w:cs="Arial"/>
          <w:sz w:val="22"/>
          <w:szCs w:val="22"/>
          <w:lang w:val="en-US"/>
        </w:rPr>
      </w:pPr>
      <w:r w:rsidRPr="00BB68CF">
        <w:rPr>
          <w:rFonts w:ascii="Arial" w:hAnsi="Arial" w:cs="Arial"/>
          <w:sz w:val="22"/>
          <w:szCs w:val="22"/>
          <w:lang w:val="en-US"/>
        </w:rPr>
        <w:t xml:space="preserve">The Paderborn bearing dataset was designed and provided by the Paderborn University. The data set contains a total of 128 sets of experimental data for 32 bearings under 4 working conditions. All of the data can be used for bearing fault diagnosis. Generating Real Bearing Damage data enables remaining </w:t>
      </w:r>
      <w:bookmarkStart w:id="0" w:name="_Hlk125063013"/>
      <w:r w:rsidR="00461A87" w:rsidRPr="00BB68CF">
        <w:rPr>
          <w:rFonts w:ascii="Arial" w:hAnsi="Arial" w:cs="Arial"/>
          <w:sz w:val="22"/>
          <w:szCs w:val="22"/>
          <w:lang w:val="en-US"/>
        </w:rPr>
        <w:t xml:space="preserve">useful </w:t>
      </w:r>
      <w:bookmarkEnd w:id="0"/>
      <w:r w:rsidRPr="00BB68CF">
        <w:rPr>
          <w:rFonts w:ascii="Arial" w:hAnsi="Arial" w:cs="Arial"/>
          <w:sz w:val="22"/>
          <w:szCs w:val="22"/>
          <w:lang w:val="en-US"/>
        </w:rPr>
        <w:t>life prediction.</w:t>
      </w:r>
    </w:p>
    <w:p w14:paraId="49FB41F2" w14:textId="3342CF0D" w:rsidR="00ED1BE4" w:rsidRPr="00BB68CF" w:rsidRDefault="004520C5" w:rsidP="00ED1BE4">
      <w:pPr>
        <w:pStyle w:val="2"/>
        <w:rPr>
          <w:lang w:val="en-US"/>
        </w:rPr>
      </w:pPr>
      <w:r w:rsidRPr="00BB68CF">
        <w:rPr>
          <w:rFonts w:hint="eastAsia"/>
          <w:lang w:val="en-US"/>
        </w:rPr>
        <w:t>B</w:t>
      </w:r>
      <w:r w:rsidR="00ED1BE4" w:rsidRPr="00BB68CF">
        <w:rPr>
          <w:lang w:val="en-US"/>
        </w:rPr>
        <w:t>ench information</w:t>
      </w:r>
    </w:p>
    <w:p w14:paraId="6425F6B9" w14:textId="0250B27A" w:rsidR="00AD3E5D" w:rsidRPr="00BB68CF" w:rsidRDefault="00555D40" w:rsidP="00ED1BE4">
      <w:pPr>
        <w:pStyle w:val="3"/>
        <w:rPr>
          <w:lang w:val="en-US"/>
        </w:rPr>
      </w:pPr>
      <w:r w:rsidRPr="00BB68CF">
        <w:rPr>
          <w:lang w:val="en-US"/>
        </w:rPr>
        <w:t xml:space="preserve">Artificial </w:t>
      </w:r>
      <w:r w:rsidR="00BD6C5A" w:rsidRPr="00BB68CF">
        <w:rPr>
          <w:lang w:val="en-US"/>
        </w:rPr>
        <w:t>d</w:t>
      </w:r>
      <w:r w:rsidRPr="00BB68CF">
        <w:rPr>
          <w:lang w:val="en-US"/>
        </w:rPr>
        <w:t>amage</w:t>
      </w:r>
      <w:r w:rsidR="000C7426" w:rsidRPr="00BB68CF">
        <w:rPr>
          <w:lang w:val="en-US"/>
        </w:rPr>
        <w:t xml:space="preserve"> </w:t>
      </w:r>
      <w:r w:rsidR="00604747" w:rsidRPr="00BB68CF">
        <w:rPr>
          <w:rFonts w:hint="eastAsia"/>
          <w:lang w:val="en-US"/>
        </w:rPr>
        <w:t>a</w:t>
      </w:r>
      <w:r w:rsidR="00604747" w:rsidRPr="00BB68CF">
        <w:rPr>
          <w:lang w:val="en-US"/>
        </w:rPr>
        <w:t>nd</w:t>
      </w:r>
      <w:r w:rsidR="000C7426" w:rsidRPr="00BB68CF">
        <w:rPr>
          <w:rFonts w:hint="eastAsia"/>
          <w:lang w:val="en-US"/>
        </w:rPr>
        <w:t xml:space="preserve"> </w:t>
      </w:r>
      <w:r w:rsidR="000C7426" w:rsidRPr="00BB68CF">
        <w:rPr>
          <w:lang w:val="en-US"/>
        </w:rPr>
        <w:t>healthy (undamaged) bearings</w:t>
      </w:r>
    </w:p>
    <w:p w14:paraId="7C541125" w14:textId="0E94ABBA" w:rsidR="00C77B33" w:rsidRDefault="00AD3E5D" w:rsidP="000C742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F9245D2" wp14:editId="1D196C67">
            <wp:extent cx="4778396" cy="1482436"/>
            <wp:effectExtent l="0" t="0" r="317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13"/>
                    <a:stretch/>
                  </pic:blipFill>
                  <pic:spPr bwMode="auto">
                    <a:xfrm>
                      <a:off x="0" y="0"/>
                      <a:ext cx="4788837" cy="148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CB3C4" w14:textId="599A75DA" w:rsidR="00A72E70" w:rsidRPr="00A72E70" w:rsidRDefault="00A72E70" w:rsidP="00A72E70">
      <w:pPr>
        <w:jc w:val="center"/>
        <w:rPr>
          <w:b/>
          <w:bCs/>
        </w:rPr>
      </w:pPr>
      <w:r w:rsidRPr="00A72E70">
        <w:rPr>
          <w:b/>
          <w:bCs/>
        </w:rPr>
        <w:t xml:space="preserve">Figure </w:t>
      </w:r>
      <w:r>
        <w:rPr>
          <w:b/>
          <w:bCs/>
        </w:rPr>
        <w:t>1</w:t>
      </w:r>
      <w:r w:rsidRPr="00A72E70">
        <w:rPr>
          <w:b/>
          <w:bCs/>
        </w:rPr>
        <w:t xml:space="preserve">. Modular </w:t>
      </w:r>
      <w:proofErr w:type="spellStart"/>
      <w:r w:rsidRPr="00A72E70">
        <w:rPr>
          <w:b/>
          <w:bCs/>
        </w:rPr>
        <w:t>test</w:t>
      </w:r>
      <w:proofErr w:type="spellEnd"/>
      <w:r w:rsidRPr="00A72E70">
        <w:rPr>
          <w:b/>
          <w:bCs/>
        </w:rPr>
        <w:t xml:space="preserve"> </w:t>
      </w:r>
      <w:proofErr w:type="spellStart"/>
      <w:r w:rsidRPr="00A72E70">
        <w:rPr>
          <w:b/>
          <w:bCs/>
        </w:rPr>
        <w:t>rig</w:t>
      </w:r>
      <w:proofErr w:type="spellEnd"/>
      <w:r w:rsidRPr="00A72E70">
        <w:rPr>
          <w:b/>
          <w:bCs/>
        </w:rPr>
        <w:t>.</w:t>
      </w:r>
      <w:r w:rsidR="000418DB">
        <w:rPr>
          <w:b/>
          <w:bCs/>
        </w:rPr>
        <w:t>[1]</w:t>
      </w:r>
    </w:p>
    <w:p w14:paraId="764867FB" w14:textId="7D5EDA5E" w:rsidR="00AD3E5D" w:rsidRPr="00BB68CF" w:rsidRDefault="00AD3E5D" w:rsidP="00A72E70">
      <w:pPr>
        <w:spacing w:line="360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BB68CF">
        <w:rPr>
          <w:rFonts w:ascii="Arial" w:hAnsi="Arial" w:cs="Arial"/>
          <w:sz w:val="22"/>
          <w:szCs w:val="22"/>
          <w:lang w:val="en-US"/>
        </w:rPr>
        <w:t>The test</w:t>
      </w:r>
      <w:r w:rsidR="005B3FB6" w:rsidRPr="00BB68CF">
        <w:rPr>
          <w:rFonts w:ascii="Arial" w:hAnsi="Arial" w:cs="Arial"/>
          <w:sz w:val="22"/>
          <w:szCs w:val="22"/>
          <w:lang w:val="en-US"/>
        </w:rPr>
        <w:t xml:space="preserve"> </w:t>
      </w:r>
      <w:r w:rsidRPr="00BB68CF">
        <w:rPr>
          <w:rFonts w:ascii="Arial" w:hAnsi="Arial" w:cs="Arial"/>
          <w:sz w:val="22"/>
          <w:szCs w:val="22"/>
          <w:lang w:val="en-US"/>
        </w:rPr>
        <w:t>rig consists of several modules: an electric motor (1), a torque-measurement shaft (2), a rolling bearing test module (3), a flywheel (4) and a load motor (5)</w:t>
      </w:r>
      <w:r w:rsidR="00863C6F" w:rsidRPr="00BB68CF">
        <w:rPr>
          <w:rFonts w:ascii="Arial" w:hAnsi="Arial" w:cs="Arial" w:hint="eastAsia"/>
          <w:sz w:val="22"/>
          <w:szCs w:val="22"/>
          <w:lang w:val="en-US"/>
        </w:rPr>
        <w:t>.</w:t>
      </w:r>
      <w:r w:rsidR="00AB7F89" w:rsidRPr="00BB68CF">
        <w:rPr>
          <w:rFonts w:ascii="Arial" w:hAnsi="Arial" w:cs="Arial"/>
          <w:sz w:val="22"/>
          <w:szCs w:val="22"/>
          <w:lang w:val="en-US"/>
        </w:rPr>
        <w:t xml:space="preserve"> </w:t>
      </w:r>
      <w:r w:rsidR="00A72E70" w:rsidRPr="00BB68CF">
        <w:rPr>
          <w:rFonts w:ascii="Arial" w:hAnsi="Arial" w:cs="Arial"/>
          <w:sz w:val="22"/>
          <w:szCs w:val="22"/>
          <w:lang w:val="en-US"/>
        </w:rPr>
        <w:t>[1]</w:t>
      </w:r>
    </w:p>
    <w:p w14:paraId="44430E76" w14:textId="42D94073" w:rsidR="00AD3E5D" w:rsidRPr="00876B14" w:rsidRDefault="00AD3E5D" w:rsidP="00A72E70">
      <w:pPr>
        <w:spacing w:line="360" w:lineRule="auto"/>
        <w:jc w:val="both"/>
        <w:rPr>
          <w:rFonts w:ascii="Arial" w:hAnsi="Arial" w:cs="Arial"/>
          <w:sz w:val="22"/>
          <w:szCs w:val="22"/>
        </w:rPr>
      </w:pPr>
      <w:r w:rsidRPr="00BB68CF">
        <w:rPr>
          <w:rFonts w:ascii="Arial" w:hAnsi="Arial" w:cs="Arial"/>
          <w:sz w:val="22"/>
          <w:szCs w:val="22"/>
          <w:lang w:val="en-US"/>
        </w:rPr>
        <w:t xml:space="preserve">The motor (1) is a 425 W Permanent Magnet Synchronous Motor (PMSM) with a nominal torque of T = 1.35 Nm, a nominal speed of n = 3,000 rpm, a nominal current of I = 2.3 A and a pole pair number p = 4 (Type SD4CDu8S-009, </w:t>
      </w:r>
      <w:proofErr w:type="spellStart"/>
      <w:r w:rsidRPr="00BB68CF">
        <w:rPr>
          <w:rFonts w:ascii="Arial" w:hAnsi="Arial" w:cs="Arial"/>
          <w:sz w:val="22"/>
          <w:szCs w:val="22"/>
          <w:lang w:val="en-US"/>
        </w:rPr>
        <w:t>Hanning</w:t>
      </w:r>
      <w:proofErr w:type="spellEnd"/>
      <w:r w:rsidRPr="00BB68C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BB68CF">
        <w:rPr>
          <w:rFonts w:ascii="Arial" w:hAnsi="Arial" w:cs="Arial"/>
          <w:sz w:val="22"/>
          <w:szCs w:val="22"/>
          <w:lang w:val="en-US"/>
        </w:rPr>
        <w:t>Elektro</w:t>
      </w:r>
      <w:proofErr w:type="spellEnd"/>
      <w:r w:rsidRPr="00BB68CF">
        <w:rPr>
          <w:rFonts w:ascii="Arial" w:hAnsi="Arial" w:cs="Arial"/>
          <w:sz w:val="22"/>
          <w:szCs w:val="22"/>
          <w:lang w:val="en-US"/>
        </w:rPr>
        <w:t xml:space="preserve">-Werke GmbH &amp; Co. KG). It is operated by a frequency inverter (KEB </w:t>
      </w:r>
      <w:proofErr w:type="spellStart"/>
      <w:r w:rsidRPr="00BB68CF">
        <w:rPr>
          <w:rFonts w:ascii="Arial" w:hAnsi="Arial" w:cs="Arial"/>
          <w:sz w:val="22"/>
          <w:szCs w:val="22"/>
          <w:lang w:val="en-US"/>
        </w:rPr>
        <w:t>Combivert</w:t>
      </w:r>
      <w:proofErr w:type="spellEnd"/>
      <w:r w:rsidRPr="00BB68CF">
        <w:rPr>
          <w:rFonts w:ascii="Arial" w:hAnsi="Arial" w:cs="Arial"/>
          <w:sz w:val="22"/>
          <w:szCs w:val="22"/>
          <w:lang w:val="en-US"/>
        </w:rPr>
        <w:t xml:space="preserve"> 07F5E 1D-2B0A) with a switching frequency of 16 kHz.</w:t>
      </w:r>
      <w:r w:rsidR="00AB7F89" w:rsidRPr="00BB68CF">
        <w:rPr>
          <w:rFonts w:ascii="Arial" w:hAnsi="Arial" w:cs="Arial"/>
          <w:sz w:val="22"/>
          <w:szCs w:val="22"/>
          <w:lang w:val="en-US"/>
        </w:rPr>
        <w:t xml:space="preserve"> </w:t>
      </w:r>
      <w:r w:rsidR="00A72E70" w:rsidRPr="00876B14">
        <w:rPr>
          <w:rFonts w:ascii="Arial" w:hAnsi="Arial" w:cs="Arial"/>
          <w:sz w:val="22"/>
          <w:szCs w:val="22"/>
        </w:rPr>
        <w:t>[1]</w:t>
      </w:r>
    </w:p>
    <w:p w14:paraId="51686155" w14:textId="56365CF8" w:rsidR="00AD3E5D" w:rsidRPr="004520C5" w:rsidRDefault="00555D40" w:rsidP="004520C5">
      <w:pPr>
        <w:pStyle w:val="3"/>
      </w:pPr>
      <w:r w:rsidRPr="004520C5">
        <w:rPr>
          <w:rStyle w:val="20"/>
          <w:shd w:val="clear" w:color="auto" w:fill="auto"/>
        </w:rPr>
        <w:t xml:space="preserve">Generating </w:t>
      </w:r>
      <w:r w:rsidR="00BD6C5A" w:rsidRPr="004520C5">
        <w:rPr>
          <w:rStyle w:val="20"/>
          <w:shd w:val="clear" w:color="auto" w:fill="auto"/>
        </w:rPr>
        <w:t>r</w:t>
      </w:r>
      <w:r w:rsidRPr="004520C5">
        <w:rPr>
          <w:rStyle w:val="20"/>
          <w:shd w:val="clear" w:color="auto" w:fill="auto"/>
        </w:rPr>
        <w:t xml:space="preserve">eal </w:t>
      </w:r>
      <w:proofErr w:type="spellStart"/>
      <w:r w:rsidR="00BD6C5A" w:rsidRPr="004520C5">
        <w:rPr>
          <w:rStyle w:val="20"/>
          <w:shd w:val="clear" w:color="auto" w:fill="auto"/>
        </w:rPr>
        <w:t>b</w:t>
      </w:r>
      <w:r w:rsidRPr="004520C5">
        <w:rPr>
          <w:rStyle w:val="20"/>
          <w:shd w:val="clear" w:color="auto" w:fill="auto"/>
        </w:rPr>
        <w:t>earing</w:t>
      </w:r>
      <w:proofErr w:type="spellEnd"/>
      <w:r w:rsidRPr="004520C5">
        <w:t xml:space="preserve"> </w:t>
      </w:r>
      <w:proofErr w:type="spellStart"/>
      <w:r w:rsidR="00BD6C5A" w:rsidRPr="004520C5">
        <w:t>d</w:t>
      </w:r>
      <w:r w:rsidRPr="004520C5">
        <w:t>amage</w:t>
      </w:r>
      <w:proofErr w:type="spellEnd"/>
    </w:p>
    <w:p w14:paraId="00B727EE" w14:textId="27D805B2" w:rsidR="009B435D" w:rsidRDefault="00AD3E5D" w:rsidP="00863C6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38D16A1" wp14:editId="4CB5EBB1">
            <wp:extent cx="2881746" cy="139806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03"/>
                    <a:stretch/>
                  </pic:blipFill>
                  <pic:spPr bwMode="auto">
                    <a:xfrm>
                      <a:off x="0" y="0"/>
                      <a:ext cx="2902977" cy="140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F56FB" w14:textId="62873881" w:rsidR="0017726E" w:rsidRPr="00BB68CF" w:rsidRDefault="00A72E70" w:rsidP="00A72E70">
      <w:pPr>
        <w:jc w:val="center"/>
        <w:rPr>
          <w:b/>
          <w:bCs/>
          <w:lang w:val="en-US"/>
        </w:rPr>
      </w:pPr>
      <w:r w:rsidRPr="00BB68CF">
        <w:rPr>
          <w:b/>
          <w:bCs/>
          <w:lang w:val="en-US"/>
        </w:rPr>
        <w:t>Figure 2. Apparatus for accelerated life time test.</w:t>
      </w:r>
      <w:r w:rsidR="000418DB" w:rsidRPr="00BB68CF">
        <w:rPr>
          <w:b/>
          <w:bCs/>
          <w:lang w:val="en-US"/>
        </w:rPr>
        <w:t xml:space="preserve"> [1]</w:t>
      </w:r>
    </w:p>
    <w:p w14:paraId="657A5F31" w14:textId="6022CD17" w:rsidR="009B435D" w:rsidRPr="00BB68CF" w:rsidRDefault="00555D40" w:rsidP="00555D40">
      <w:pPr>
        <w:pStyle w:val="2"/>
        <w:rPr>
          <w:lang w:val="en-US"/>
        </w:rPr>
      </w:pPr>
      <w:r w:rsidRPr="00BB68CF">
        <w:rPr>
          <w:lang w:val="en-US"/>
        </w:rPr>
        <w:t xml:space="preserve">Bearing parameters and </w:t>
      </w:r>
      <w:r w:rsidR="00BD6C5A" w:rsidRPr="00BB68CF">
        <w:rPr>
          <w:lang w:val="en-US"/>
        </w:rPr>
        <w:t>c</w:t>
      </w:r>
      <w:r w:rsidRPr="00BB68CF">
        <w:rPr>
          <w:lang w:val="en-US"/>
        </w:rPr>
        <w:t>ategory of bearing damage</w:t>
      </w:r>
    </w:p>
    <w:p w14:paraId="39155BD8" w14:textId="2E644643" w:rsidR="00C77B33" w:rsidRDefault="00A72E70" w:rsidP="00B327F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7E8552D" wp14:editId="06AAD4DC">
            <wp:extent cx="4633575" cy="79171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4190" cy="791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DCDC" w14:textId="35C21278" w:rsidR="00ED1BE4" w:rsidRPr="00ED1BE4" w:rsidRDefault="00ED1BE4" w:rsidP="00ED1BE4">
      <w:pPr>
        <w:jc w:val="center"/>
        <w:rPr>
          <w:b/>
          <w:bCs/>
        </w:rPr>
      </w:pPr>
      <w:r w:rsidRPr="00BB68CF">
        <w:rPr>
          <w:b/>
          <w:bCs/>
          <w:lang w:val="en-US"/>
        </w:rPr>
        <w:t xml:space="preserve">Table </w:t>
      </w:r>
      <w:proofErr w:type="gramStart"/>
      <w:r w:rsidRPr="00BB68CF">
        <w:rPr>
          <w:b/>
          <w:bCs/>
          <w:lang w:val="en-US"/>
        </w:rPr>
        <w:t>1 .</w:t>
      </w:r>
      <w:proofErr w:type="gramEnd"/>
      <w:r w:rsidRPr="00BB68CF">
        <w:rPr>
          <w:b/>
          <w:bCs/>
          <w:lang w:val="en-US"/>
        </w:rPr>
        <w:t xml:space="preserve"> Categorization of bearing damage.</w:t>
      </w:r>
      <w:r w:rsidR="000418DB" w:rsidRPr="00BB68CF">
        <w:rPr>
          <w:b/>
          <w:bCs/>
          <w:lang w:val="en-US"/>
        </w:rPr>
        <w:t xml:space="preserve"> </w:t>
      </w:r>
      <w:r w:rsidR="000418DB">
        <w:rPr>
          <w:b/>
          <w:bCs/>
        </w:rPr>
        <w:t>[1]</w:t>
      </w:r>
    </w:p>
    <w:p w14:paraId="0DEFBF2E" w14:textId="77777777" w:rsidR="00555D40" w:rsidRDefault="00555D40" w:rsidP="00AD3E5D">
      <w:pPr>
        <w:spacing w:line="360" w:lineRule="auto"/>
      </w:pPr>
    </w:p>
    <w:p w14:paraId="31914B24" w14:textId="1A38B1D0" w:rsidR="00C77B33" w:rsidRDefault="00BD6C5A" w:rsidP="000C7426">
      <w:pPr>
        <w:pStyle w:val="2"/>
      </w:pPr>
      <w:r w:rsidRPr="00BD6C5A">
        <w:t xml:space="preserve">Operating </w:t>
      </w:r>
      <w:proofErr w:type="spellStart"/>
      <w:r w:rsidRPr="00BD6C5A">
        <w:t>conditions</w:t>
      </w:r>
      <w:proofErr w:type="spellEnd"/>
    </w:p>
    <w:p w14:paraId="6997024F" w14:textId="65DD4759" w:rsidR="00555D40" w:rsidRDefault="00A72E70" w:rsidP="000C742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5070BF4" wp14:editId="4C5DB4F9">
            <wp:extent cx="3399692" cy="1367899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6868" cy="13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AFCF" w14:textId="70CA5753" w:rsidR="00ED1BE4" w:rsidRPr="00BB68CF" w:rsidRDefault="00ED1BE4" w:rsidP="00ED1BE4">
      <w:pPr>
        <w:jc w:val="center"/>
        <w:rPr>
          <w:b/>
          <w:bCs/>
          <w:lang w:val="en-US"/>
        </w:rPr>
      </w:pPr>
      <w:r w:rsidRPr="00BB68CF">
        <w:rPr>
          <w:b/>
          <w:bCs/>
          <w:lang w:val="en-US"/>
        </w:rPr>
        <w:t>Table 2. Operating parameters.</w:t>
      </w:r>
      <w:r w:rsidR="000418DB" w:rsidRPr="00BB68CF">
        <w:rPr>
          <w:b/>
          <w:bCs/>
          <w:lang w:val="en-US"/>
        </w:rPr>
        <w:t xml:space="preserve"> [1]</w:t>
      </w:r>
    </w:p>
    <w:p w14:paraId="28CCD5C6" w14:textId="41CCCAD9" w:rsidR="00C77B33" w:rsidRPr="00BB68CF" w:rsidRDefault="00BD6C5A" w:rsidP="00555D40">
      <w:pPr>
        <w:pStyle w:val="2"/>
        <w:rPr>
          <w:lang w:val="en-US"/>
        </w:rPr>
      </w:pPr>
      <w:r w:rsidRPr="00BB68CF">
        <w:rPr>
          <w:lang w:val="en-US"/>
        </w:rPr>
        <w:t>Data collection</w:t>
      </w:r>
    </w:p>
    <w:p w14:paraId="1E1E4911" w14:textId="59584025" w:rsidR="00604747" w:rsidRPr="00BB68CF" w:rsidRDefault="00604747" w:rsidP="00604747">
      <w:pPr>
        <w:pStyle w:val="3"/>
        <w:spacing w:after="120"/>
        <w:rPr>
          <w:lang w:val="en-US"/>
        </w:rPr>
      </w:pPr>
      <w:r w:rsidRPr="00BB68CF">
        <w:rPr>
          <w:lang w:val="en-US"/>
        </w:rPr>
        <w:t xml:space="preserve">Sampling </w:t>
      </w:r>
      <w:r w:rsidR="00BD6C5A" w:rsidRPr="00BB68CF">
        <w:rPr>
          <w:lang w:val="en-US"/>
        </w:rPr>
        <w:t>r</w:t>
      </w:r>
      <w:r w:rsidRPr="00BB68CF">
        <w:rPr>
          <w:lang w:val="en-US"/>
        </w:rPr>
        <w:t>ate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04747" w14:paraId="6EA262BC" w14:textId="77777777" w:rsidTr="006047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32AF339" w14:textId="6ABA6CF1" w:rsidR="00604747" w:rsidRDefault="00604747" w:rsidP="00604747">
            <w:pPr>
              <w:spacing w:line="360" w:lineRule="auto"/>
            </w:pPr>
            <w:r w:rsidRPr="00604747">
              <w:t>Vibration signal:</w:t>
            </w:r>
          </w:p>
        </w:tc>
        <w:tc>
          <w:tcPr>
            <w:tcW w:w="4148" w:type="dxa"/>
          </w:tcPr>
          <w:p w14:paraId="31C1B0A4" w14:textId="1E957CF7" w:rsidR="00604747" w:rsidRDefault="00604747" w:rsidP="0060474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04747">
              <w:t>64kHz</w:t>
            </w:r>
          </w:p>
        </w:tc>
      </w:tr>
      <w:tr w:rsidR="00604747" w14:paraId="45B2C4F5" w14:textId="77777777" w:rsidTr="006047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6B2BA5C" w14:textId="5C4B598A" w:rsidR="00604747" w:rsidRDefault="00604747" w:rsidP="00604747">
            <w:pPr>
              <w:spacing w:line="360" w:lineRule="auto"/>
            </w:pPr>
            <w:r>
              <w:t>Mechanical signal:</w:t>
            </w:r>
          </w:p>
        </w:tc>
        <w:tc>
          <w:tcPr>
            <w:tcW w:w="4148" w:type="dxa"/>
          </w:tcPr>
          <w:p w14:paraId="71A44332" w14:textId="299626D9" w:rsidR="00604747" w:rsidRPr="00604747" w:rsidRDefault="00604747" w:rsidP="0060474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04747">
              <w:rPr>
                <w:b/>
                <w:bCs/>
              </w:rPr>
              <w:t>4kHz</w:t>
            </w:r>
          </w:p>
        </w:tc>
      </w:tr>
      <w:tr w:rsidR="00604747" w14:paraId="5B8E3A2E" w14:textId="77777777" w:rsidTr="00604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63AC524" w14:textId="51B6DA33" w:rsidR="00604747" w:rsidRDefault="00604747" w:rsidP="00604747">
            <w:pPr>
              <w:spacing w:line="360" w:lineRule="auto"/>
            </w:pPr>
            <w:r>
              <w:t>Temperature signal:</w:t>
            </w:r>
          </w:p>
        </w:tc>
        <w:tc>
          <w:tcPr>
            <w:tcW w:w="4148" w:type="dxa"/>
          </w:tcPr>
          <w:p w14:paraId="47A9E3A0" w14:textId="234A84AC" w:rsidR="00604747" w:rsidRPr="00604747" w:rsidRDefault="00604747" w:rsidP="0060474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04747">
              <w:rPr>
                <w:b/>
                <w:bCs/>
              </w:rPr>
              <w:t>1Hz</w:t>
            </w:r>
          </w:p>
        </w:tc>
      </w:tr>
      <w:tr w:rsidR="00604747" w14:paraId="45547D14" w14:textId="77777777" w:rsidTr="006047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A5AD45E" w14:textId="0E2C8086" w:rsidR="00604747" w:rsidRDefault="00604747" w:rsidP="00604747">
            <w:pPr>
              <w:spacing w:line="360" w:lineRule="auto"/>
            </w:pPr>
            <w:r>
              <w:t>Motor current signal:</w:t>
            </w:r>
          </w:p>
        </w:tc>
        <w:tc>
          <w:tcPr>
            <w:tcW w:w="4148" w:type="dxa"/>
          </w:tcPr>
          <w:p w14:paraId="09921C4D" w14:textId="229E403A" w:rsidR="00604747" w:rsidRPr="00604747" w:rsidRDefault="00604747" w:rsidP="0060474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04747">
              <w:rPr>
                <w:b/>
                <w:bCs/>
              </w:rPr>
              <w:t>64kHz</w:t>
            </w:r>
          </w:p>
        </w:tc>
      </w:tr>
    </w:tbl>
    <w:p w14:paraId="52BD1492" w14:textId="3B6814A5" w:rsidR="00BD6C5A" w:rsidRPr="00DB3630" w:rsidRDefault="00BD6C5A" w:rsidP="00DB3630">
      <w:pPr>
        <w:pStyle w:val="2"/>
      </w:pPr>
      <w:r w:rsidRPr="00DB3630">
        <w:t xml:space="preserve">Data </w:t>
      </w:r>
      <w:proofErr w:type="spellStart"/>
      <w:r w:rsidRPr="00DB3630">
        <w:t>introduction</w:t>
      </w:r>
      <w:proofErr w:type="spellEnd"/>
    </w:p>
    <w:p w14:paraId="0C98F5DA" w14:textId="728C4BEC" w:rsidR="006C0B88" w:rsidRDefault="006C0B88" w:rsidP="006C0B88">
      <w:pPr>
        <w:pStyle w:val="3"/>
      </w:pPr>
      <w:proofErr w:type="spellStart"/>
      <w:r w:rsidRPr="00555D40">
        <w:t>Artificial</w:t>
      </w:r>
      <w:proofErr w:type="spellEnd"/>
      <w:r w:rsidRPr="00555D40">
        <w:t xml:space="preserve"> </w:t>
      </w:r>
      <w:proofErr w:type="spellStart"/>
      <w:r w:rsidR="00BD6C5A">
        <w:t>d</w:t>
      </w:r>
      <w:r w:rsidRPr="00555D40">
        <w:t>amage</w:t>
      </w:r>
      <w:proofErr w:type="spellEnd"/>
      <w:r>
        <w:t xml:space="preserve"> </w:t>
      </w:r>
    </w:p>
    <w:p w14:paraId="10F285B2" w14:textId="684129CD" w:rsidR="006C0B88" w:rsidRDefault="00A72E70" w:rsidP="006C0B88">
      <w:pPr>
        <w:jc w:val="center"/>
      </w:pPr>
      <w:r>
        <w:rPr>
          <w:noProof/>
        </w:rPr>
        <w:drawing>
          <wp:inline distT="0" distB="0" distL="0" distR="0" wp14:anchorId="26ED7EF5" wp14:editId="0FF25771">
            <wp:extent cx="2326783" cy="250074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11"/>
                    <a:stretch/>
                  </pic:blipFill>
                  <pic:spPr bwMode="auto">
                    <a:xfrm>
                      <a:off x="0" y="0"/>
                      <a:ext cx="2332952" cy="2507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71E30" w14:textId="531259E6" w:rsidR="006C0B88" w:rsidRPr="00BB68CF" w:rsidRDefault="00ED1BE4" w:rsidP="00ED1BE4">
      <w:pPr>
        <w:jc w:val="center"/>
        <w:rPr>
          <w:b/>
          <w:bCs/>
          <w:lang w:val="en-US"/>
        </w:rPr>
      </w:pPr>
      <w:r w:rsidRPr="00BB68CF">
        <w:rPr>
          <w:b/>
          <w:bCs/>
          <w:lang w:val="en-US"/>
        </w:rPr>
        <w:t>Table 3. Test bearings with artificial damage.</w:t>
      </w:r>
      <w:r w:rsidR="004B1DA3" w:rsidRPr="00BB68CF">
        <w:rPr>
          <w:rFonts w:hint="eastAsia"/>
          <w:b/>
          <w:bCs/>
          <w:lang w:val="en-US"/>
        </w:rPr>
        <w:t xml:space="preserve"> [</w:t>
      </w:r>
      <w:r w:rsidR="004B1DA3" w:rsidRPr="00BB68CF">
        <w:rPr>
          <w:b/>
          <w:bCs/>
          <w:lang w:val="en-US"/>
        </w:rPr>
        <w:t>1]</w:t>
      </w:r>
    </w:p>
    <w:p w14:paraId="260D4A06" w14:textId="77777777" w:rsidR="006C0B88" w:rsidRPr="00BB68CF" w:rsidRDefault="006C0B88" w:rsidP="006C0B88">
      <w:pPr>
        <w:rPr>
          <w:lang w:val="en-US"/>
        </w:rPr>
      </w:pPr>
    </w:p>
    <w:p w14:paraId="01A8405F" w14:textId="6B0F16F9" w:rsidR="006C0B88" w:rsidRDefault="00604747" w:rsidP="006C0B88">
      <w:pPr>
        <w:pStyle w:val="3"/>
      </w:pPr>
      <w:proofErr w:type="spellStart"/>
      <w:r>
        <w:rPr>
          <w:rFonts w:hint="eastAsia"/>
        </w:rPr>
        <w:t>H</w:t>
      </w:r>
      <w:r w:rsidR="006C0B88" w:rsidRPr="00555D40">
        <w:t>ealthy</w:t>
      </w:r>
      <w:proofErr w:type="spellEnd"/>
      <w:r w:rsidR="006C0B88" w:rsidRPr="00555D40">
        <w:t xml:space="preserve"> (</w:t>
      </w:r>
      <w:proofErr w:type="spellStart"/>
      <w:r w:rsidR="006C0B88" w:rsidRPr="00555D40">
        <w:t>undamaged</w:t>
      </w:r>
      <w:proofErr w:type="spellEnd"/>
      <w:r w:rsidR="006C0B88" w:rsidRPr="00555D40">
        <w:t xml:space="preserve">) </w:t>
      </w:r>
      <w:proofErr w:type="spellStart"/>
      <w:r w:rsidR="006C0B88" w:rsidRPr="00555D40">
        <w:t>bearings</w:t>
      </w:r>
      <w:proofErr w:type="spellEnd"/>
    </w:p>
    <w:p w14:paraId="28039461" w14:textId="37BA4082" w:rsidR="006C0B88" w:rsidRDefault="006C0B88" w:rsidP="006C0B88">
      <w:pPr>
        <w:jc w:val="center"/>
      </w:pPr>
      <w:r>
        <w:rPr>
          <w:noProof/>
        </w:rPr>
        <w:drawing>
          <wp:inline distT="0" distB="0" distL="0" distR="0" wp14:anchorId="262890AE" wp14:editId="7D4320CC">
            <wp:extent cx="3664585" cy="157226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987F3" w14:textId="2FE0ECEA" w:rsidR="00A72E70" w:rsidRPr="00A72E70" w:rsidRDefault="00A72E70" w:rsidP="00A72E70">
      <w:pPr>
        <w:jc w:val="center"/>
        <w:rPr>
          <w:b/>
          <w:bCs/>
        </w:rPr>
      </w:pPr>
      <w:r w:rsidRPr="00BB68CF">
        <w:rPr>
          <w:b/>
          <w:bCs/>
          <w:lang w:val="en-US"/>
        </w:rPr>
        <w:t>Table 4. Operating parameter of healthy (undamaged) bearings during run-in period.</w:t>
      </w:r>
      <w:r w:rsidR="004B1DA3" w:rsidRPr="00BB68CF">
        <w:rPr>
          <w:rFonts w:hint="eastAsia"/>
          <w:b/>
          <w:bCs/>
          <w:lang w:val="en-US"/>
        </w:rPr>
        <w:t xml:space="preserve"> </w:t>
      </w:r>
      <w:r w:rsidR="004B1DA3">
        <w:rPr>
          <w:rFonts w:hint="eastAsia"/>
          <w:b/>
          <w:bCs/>
        </w:rPr>
        <w:t>[</w:t>
      </w:r>
      <w:r w:rsidR="004B1DA3">
        <w:rPr>
          <w:b/>
          <w:bCs/>
        </w:rPr>
        <w:t>1]</w:t>
      </w:r>
    </w:p>
    <w:p w14:paraId="3AB687F9" w14:textId="4B701FC8" w:rsidR="006C0B88" w:rsidRDefault="006C0B88" w:rsidP="006C0B88">
      <w:pPr>
        <w:pStyle w:val="3"/>
      </w:pPr>
      <w:r w:rsidRPr="006C0B88">
        <w:t xml:space="preserve">Generating </w:t>
      </w:r>
      <w:r w:rsidR="007C0334">
        <w:t>r</w:t>
      </w:r>
      <w:r w:rsidRPr="006C0B88">
        <w:t xml:space="preserve">eal </w:t>
      </w:r>
      <w:proofErr w:type="spellStart"/>
      <w:r w:rsidR="007C0334">
        <w:t>b</w:t>
      </w:r>
      <w:r w:rsidRPr="006C0B88">
        <w:t>earing</w:t>
      </w:r>
      <w:proofErr w:type="spellEnd"/>
      <w:r w:rsidRPr="006C0B88">
        <w:t xml:space="preserve"> </w:t>
      </w:r>
      <w:proofErr w:type="spellStart"/>
      <w:r w:rsidR="007C0334">
        <w:t>d</w:t>
      </w:r>
      <w:r w:rsidRPr="006C0B88">
        <w:t>amage</w:t>
      </w:r>
      <w:proofErr w:type="spellEnd"/>
    </w:p>
    <w:p w14:paraId="772FF106" w14:textId="5E266BAE" w:rsidR="009B435D" w:rsidRDefault="00A72E70" w:rsidP="006C0B8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2FDDB44" wp14:editId="7D982151">
            <wp:extent cx="3877945" cy="5321086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2037" cy="532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516D" w14:textId="13909331" w:rsidR="00ED1BE4" w:rsidRPr="00BB68CF" w:rsidRDefault="00ED1BE4" w:rsidP="00ED1BE4">
      <w:pPr>
        <w:jc w:val="center"/>
        <w:rPr>
          <w:b/>
          <w:bCs/>
          <w:lang w:val="en-US"/>
        </w:rPr>
      </w:pPr>
      <w:r w:rsidRPr="00BB68CF">
        <w:rPr>
          <w:b/>
          <w:bCs/>
          <w:lang w:val="en-US"/>
        </w:rPr>
        <w:t>Table 5. Test bearings with real damages caused by accelerated lifetime test</w:t>
      </w:r>
      <w:r w:rsidR="004B1DA3" w:rsidRPr="00BB68CF">
        <w:rPr>
          <w:b/>
          <w:bCs/>
          <w:lang w:val="en-US"/>
        </w:rPr>
        <w:t>.</w:t>
      </w:r>
      <w:r w:rsidR="004B1DA3" w:rsidRPr="00BB68CF">
        <w:rPr>
          <w:rFonts w:hint="eastAsia"/>
          <w:b/>
          <w:bCs/>
          <w:lang w:val="en-US"/>
        </w:rPr>
        <w:t>[</w:t>
      </w:r>
      <w:r w:rsidR="004B1DA3" w:rsidRPr="00BB68CF">
        <w:rPr>
          <w:b/>
          <w:bCs/>
          <w:lang w:val="en-US"/>
        </w:rPr>
        <w:t>1]</w:t>
      </w:r>
    </w:p>
    <w:p w14:paraId="77AE5CCB" w14:textId="77777777" w:rsidR="00AB7F89" w:rsidRPr="00BB68CF" w:rsidRDefault="00AB7F89" w:rsidP="00AB7F89">
      <w:pPr>
        <w:rPr>
          <w:b/>
          <w:bCs/>
          <w:lang w:val="en-US"/>
        </w:rPr>
      </w:pPr>
    </w:p>
    <w:p w14:paraId="0103A289" w14:textId="2780224F" w:rsidR="006C0B88" w:rsidRPr="00BB68CF" w:rsidRDefault="006C0B88" w:rsidP="004520C5">
      <w:pPr>
        <w:pStyle w:val="3"/>
        <w:rPr>
          <w:rStyle w:val="20"/>
          <w:shd w:val="clear" w:color="auto" w:fill="auto"/>
          <w:lang w:val="en-US"/>
        </w:rPr>
      </w:pPr>
      <w:r w:rsidRPr="00BB68CF">
        <w:rPr>
          <w:rStyle w:val="30"/>
          <w:rFonts w:hint="eastAsia"/>
          <w:lang w:val="en-US"/>
        </w:rPr>
        <w:t>Damage</w:t>
      </w:r>
      <w:r w:rsidRPr="00BB68CF">
        <w:rPr>
          <w:rStyle w:val="30"/>
          <w:lang w:val="en-US"/>
        </w:rPr>
        <w:t xml:space="preserve"> levels to determine the extent of damage</w:t>
      </w:r>
    </w:p>
    <w:p w14:paraId="506754EF" w14:textId="77777777" w:rsidR="00A72E70" w:rsidRDefault="006C0B88" w:rsidP="00ED1BE4">
      <w:pPr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08531B5" wp14:editId="1DB54611">
            <wp:extent cx="3560445" cy="148590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24" r="4425" b="6054"/>
                    <a:stretch/>
                  </pic:blipFill>
                  <pic:spPr bwMode="auto">
                    <a:xfrm>
                      <a:off x="0" y="0"/>
                      <a:ext cx="3560618" cy="148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00996" w14:textId="342255B3" w:rsidR="0017726E" w:rsidRPr="00BB68CF" w:rsidRDefault="00ED1BE4" w:rsidP="00ED1BE4">
      <w:pPr>
        <w:spacing w:line="360" w:lineRule="auto"/>
        <w:jc w:val="center"/>
        <w:rPr>
          <w:lang w:val="en-US"/>
        </w:rPr>
      </w:pPr>
      <w:r w:rsidRPr="00BB68CF">
        <w:rPr>
          <w:b/>
          <w:bCs/>
          <w:lang w:val="en-US"/>
        </w:rPr>
        <w:t xml:space="preserve">Table </w:t>
      </w:r>
      <w:r w:rsidR="00A72E70" w:rsidRPr="00BB68CF">
        <w:rPr>
          <w:b/>
          <w:bCs/>
          <w:lang w:val="en-US"/>
        </w:rPr>
        <w:t>6</w:t>
      </w:r>
      <w:r w:rsidRPr="00BB68CF">
        <w:rPr>
          <w:b/>
          <w:bCs/>
          <w:lang w:val="en-US"/>
        </w:rPr>
        <w:t>. Damage levels to determine the extent of damage.</w:t>
      </w:r>
      <w:r w:rsidR="004B1DA3" w:rsidRPr="00BB68CF">
        <w:rPr>
          <w:rFonts w:hint="eastAsia"/>
          <w:b/>
          <w:bCs/>
          <w:lang w:val="en-US"/>
        </w:rPr>
        <w:t>[</w:t>
      </w:r>
      <w:r w:rsidR="004B1DA3" w:rsidRPr="00BB68CF">
        <w:rPr>
          <w:b/>
          <w:bCs/>
          <w:lang w:val="en-US"/>
        </w:rPr>
        <w:t>1]</w:t>
      </w:r>
    </w:p>
    <w:p w14:paraId="5E69F701" w14:textId="4E4DBD16" w:rsidR="0017726E" w:rsidRPr="00BB68CF" w:rsidRDefault="0017726E" w:rsidP="00A72E70">
      <w:pPr>
        <w:spacing w:line="360" w:lineRule="auto"/>
        <w:jc w:val="both"/>
        <w:rPr>
          <w:lang w:val="en-US"/>
        </w:rPr>
      </w:pPr>
    </w:p>
    <w:p w14:paraId="175BD6B4" w14:textId="39486579" w:rsidR="00A72E70" w:rsidRPr="00BB68CF" w:rsidRDefault="00A72E70" w:rsidP="00A72E70">
      <w:pPr>
        <w:spacing w:line="360" w:lineRule="auto"/>
        <w:jc w:val="both"/>
        <w:rPr>
          <w:lang w:val="en-US"/>
        </w:rPr>
      </w:pPr>
    </w:p>
    <w:p w14:paraId="7678EE2C" w14:textId="16E6161C" w:rsidR="00A72E70" w:rsidRPr="00BB68CF" w:rsidRDefault="00B776ED" w:rsidP="00B776ED">
      <w:pPr>
        <w:pStyle w:val="1"/>
        <w:rPr>
          <w:lang w:val="en-US"/>
        </w:rPr>
      </w:pPr>
      <w:r w:rsidRPr="00BB68CF">
        <w:rPr>
          <w:rFonts w:hint="eastAsia"/>
          <w:lang w:val="en-US"/>
        </w:rPr>
        <w:t>Reference</w:t>
      </w:r>
    </w:p>
    <w:p w14:paraId="05A005EF" w14:textId="41B3F3B4" w:rsidR="0017726E" w:rsidRPr="00BB68CF" w:rsidRDefault="0017726E" w:rsidP="00A72E70">
      <w:pPr>
        <w:spacing w:line="360" w:lineRule="auto"/>
        <w:jc w:val="both"/>
        <w:rPr>
          <w:rFonts w:ascii="Arial" w:hAnsi="Arial" w:cs="Arial"/>
          <w:lang w:val="en-US"/>
        </w:rPr>
      </w:pPr>
      <w:r w:rsidRPr="00BB68CF">
        <w:rPr>
          <w:rFonts w:ascii="Arial" w:hAnsi="Arial" w:cs="Arial" w:hint="eastAsia"/>
          <w:lang w:val="en-US"/>
        </w:rPr>
        <w:t>[</w:t>
      </w:r>
      <w:r w:rsidRPr="00BB68CF">
        <w:rPr>
          <w:rFonts w:ascii="Arial" w:hAnsi="Arial" w:cs="Arial"/>
          <w:lang w:val="en-US"/>
        </w:rPr>
        <w:t xml:space="preserve">1] </w:t>
      </w:r>
      <w:r w:rsidR="00C24BE0" w:rsidRPr="00BB68CF">
        <w:rPr>
          <w:rFonts w:ascii="Arial" w:hAnsi="Arial" w:cs="Arial"/>
          <w:lang w:val="en-US"/>
        </w:rPr>
        <w:t xml:space="preserve">Patrick </w:t>
      </w:r>
      <w:proofErr w:type="spellStart"/>
      <w:r w:rsidR="00C24BE0" w:rsidRPr="00BB68CF">
        <w:rPr>
          <w:rFonts w:ascii="Arial" w:hAnsi="Arial" w:cs="Arial"/>
          <w:lang w:val="en-US"/>
        </w:rPr>
        <w:t>Nectoux</w:t>
      </w:r>
      <w:proofErr w:type="spellEnd"/>
      <w:r w:rsidR="00C24BE0" w:rsidRPr="00BB68CF">
        <w:rPr>
          <w:rFonts w:ascii="Arial" w:hAnsi="Arial" w:cs="Arial"/>
          <w:lang w:val="en-US"/>
        </w:rPr>
        <w:t xml:space="preserve">, Rafael </w:t>
      </w:r>
      <w:proofErr w:type="spellStart"/>
      <w:r w:rsidR="00C24BE0" w:rsidRPr="00BB68CF">
        <w:rPr>
          <w:rFonts w:ascii="Arial" w:hAnsi="Arial" w:cs="Arial"/>
          <w:lang w:val="en-US"/>
        </w:rPr>
        <w:t>Gouriveau</w:t>
      </w:r>
      <w:proofErr w:type="spellEnd"/>
      <w:r w:rsidR="00C24BE0" w:rsidRPr="00BB68CF">
        <w:rPr>
          <w:rFonts w:ascii="Arial" w:hAnsi="Arial" w:cs="Arial"/>
          <w:lang w:val="en-US"/>
        </w:rPr>
        <w:t xml:space="preserve">, Kamal </w:t>
      </w:r>
      <w:proofErr w:type="spellStart"/>
      <w:r w:rsidR="00C24BE0" w:rsidRPr="00BB68CF">
        <w:rPr>
          <w:rFonts w:ascii="Arial" w:hAnsi="Arial" w:cs="Arial"/>
          <w:lang w:val="en-US"/>
        </w:rPr>
        <w:t>Medjaher</w:t>
      </w:r>
      <w:proofErr w:type="spellEnd"/>
      <w:r w:rsidR="00C24BE0" w:rsidRPr="00BB68CF">
        <w:rPr>
          <w:rFonts w:ascii="Arial" w:hAnsi="Arial" w:cs="Arial"/>
          <w:lang w:val="en-US"/>
        </w:rPr>
        <w:t xml:space="preserve">, Emmanuel </w:t>
      </w:r>
      <w:proofErr w:type="spellStart"/>
      <w:r w:rsidR="00C24BE0" w:rsidRPr="00BB68CF">
        <w:rPr>
          <w:rFonts w:ascii="Arial" w:hAnsi="Arial" w:cs="Arial"/>
          <w:lang w:val="en-US"/>
        </w:rPr>
        <w:t>Ramasso</w:t>
      </w:r>
      <w:proofErr w:type="spellEnd"/>
      <w:r w:rsidR="00C24BE0" w:rsidRPr="00BB68CF">
        <w:rPr>
          <w:rFonts w:ascii="Arial" w:hAnsi="Arial" w:cs="Arial"/>
          <w:lang w:val="en-US"/>
        </w:rPr>
        <w:t xml:space="preserve">, Brigitte Morello, </w:t>
      </w:r>
      <w:proofErr w:type="spellStart"/>
      <w:r w:rsidR="00C24BE0" w:rsidRPr="00BB68CF">
        <w:rPr>
          <w:rFonts w:ascii="Arial" w:hAnsi="Arial" w:cs="Arial"/>
          <w:lang w:val="en-US"/>
        </w:rPr>
        <w:t>Nourredine</w:t>
      </w:r>
      <w:proofErr w:type="spellEnd"/>
      <w:r w:rsidR="00C24BE0" w:rsidRPr="00BB68CF">
        <w:rPr>
          <w:rFonts w:ascii="Arial" w:hAnsi="Arial" w:cs="Arial"/>
          <w:lang w:val="en-US"/>
        </w:rPr>
        <w:t xml:space="preserve"> Zerhouni, Christophe </w:t>
      </w:r>
      <w:proofErr w:type="spellStart"/>
      <w:r w:rsidR="00C24BE0" w:rsidRPr="00BB68CF">
        <w:rPr>
          <w:rFonts w:ascii="Arial" w:hAnsi="Arial" w:cs="Arial"/>
          <w:lang w:val="en-US"/>
        </w:rPr>
        <w:t>Varnier</w:t>
      </w:r>
      <w:proofErr w:type="spellEnd"/>
      <w:r w:rsidR="00C24BE0" w:rsidRPr="00BB68CF">
        <w:rPr>
          <w:rFonts w:ascii="Arial" w:hAnsi="Arial" w:cs="Arial"/>
          <w:lang w:val="en-US"/>
        </w:rPr>
        <w:t xml:space="preserve">. PRONOSTIA: An Experimental Platform for Bearings </w:t>
      </w:r>
      <w:proofErr w:type="spellStart"/>
      <w:r w:rsidR="00C24BE0" w:rsidRPr="00BB68CF">
        <w:rPr>
          <w:rFonts w:ascii="Arial" w:hAnsi="Arial" w:cs="Arial"/>
          <w:lang w:val="en-US"/>
        </w:rPr>
        <w:t>Accelarated</w:t>
      </w:r>
      <w:proofErr w:type="spellEnd"/>
      <w:r w:rsidR="00C24BE0" w:rsidRPr="00BB68CF">
        <w:rPr>
          <w:rFonts w:ascii="Arial" w:hAnsi="Arial" w:cs="Arial"/>
          <w:lang w:val="en-US"/>
        </w:rPr>
        <w:t xml:space="preserve"> Life Test. IEEE International Conference on Prognostics and Health Management, Denver, CO, USA, 2012.</w:t>
      </w:r>
    </w:p>
    <w:sectPr w:rsidR="0017726E" w:rsidRPr="00BB68CF" w:rsidSect="004101B3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A01B4" w14:textId="77777777" w:rsidR="00F67327" w:rsidRDefault="00F67327" w:rsidP="004520C5">
      <w:pPr>
        <w:spacing w:before="0" w:after="0" w:line="240" w:lineRule="auto"/>
      </w:pPr>
      <w:r>
        <w:separator/>
      </w:r>
    </w:p>
  </w:endnote>
  <w:endnote w:type="continuationSeparator" w:id="0">
    <w:p w14:paraId="041E797F" w14:textId="77777777" w:rsidR="00F67327" w:rsidRDefault="00F67327" w:rsidP="004520C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CFD11D" w14:textId="77777777" w:rsidR="00F67327" w:rsidRDefault="00F67327" w:rsidP="004520C5">
      <w:pPr>
        <w:spacing w:before="0" w:after="0" w:line="240" w:lineRule="auto"/>
      </w:pPr>
      <w:r>
        <w:separator/>
      </w:r>
    </w:p>
  </w:footnote>
  <w:footnote w:type="continuationSeparator" w:id="0">
    <w:p w14:paraId="294BA668" w14:textId="77777777" w:rsidR="00F67327" w:rsidRDefault="00F67327" w:rsidP="004520C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485046985">
    <w:abstractNumId w:val="0"/>
  </w:num>
  <w:num w:numId="2" w16cid:durableId="696349476">
    <w:abstractNumId w:val="0"/>
  </w:num>
  <w:num w:numId="3" w16cid:durableId="1277836596">
    <w:abstractNumId w:val="0"/>
  </w:num>
  <w:num w:numId="4" w16cid:durableId="1674868211">
    <w:abstractNumId w:val="0"/>
  </w:num>
  <w:num w:numId="5" w16cid:durableId="1938253009">
    <w:abstractNumId w:val="0"/>
  </w:num>
  <w:num w:numId="6" w16cid:durableId="1884750423">
    <w:abstractNumId w:val="0"/>
  </w:num>
  <w:num w:numId="7" w16cid:durableId="1729913764">
    <w:abstractNumId w:val="0"/>
  </w:num>
  <w:num w:numId="8" w16cid:durableId="1472602512">
    <w:abstractNumId w:val="0"/>
  </w:num>
  <w:num w:numId="9" w16cid:durableId="1450585509">
    <w:abstractNumId w:val="0"/>
  </w:num>
  <w:num w:numId="10" w16cid:durableId="263539583">
    <w:abstractNumId w:val="0"/>
  </w:num>
  <w:num w:numId="11" w16cid:durableId="10230415">
    <w:abstractNumId w:val="0"/>
  </w:num>
  <w:num w:numId="12" w16cid:durableId="1321468760">
    <w:abstractNumId w:val="0"/>
  </w:num>
  <w:num w:numId="13" w16cid:durableId="564687759">
    <w:abstractNumId w:val="0"/>
  </w:num>
  <w:num w:numId="14" w16cid:durableId="1563636851">
    <w:abstractNumId w:val="0"/>
  </w:num>
  <w:num w:numId="15" w16cid:durableId="697781202">
    <w:abstractNumId w:val="0"/>
  </w:num>
  <w:num w:numId="16" w16cid:durableId="1300375906">
    <w:abstractNumId w:val="0"/>
  </w:num>
  <w:num w:numId="17" w16cid:durableId="2042899919">
    <w:abstractNumId w:val="0"/>
  </w:num>
  <w:num w:numId="18" w16cid:durableId="784272773">
    <w:abstractNumId w:val="0"/>
  </w:num>
  <w:num w:numId="19" w16cid:durableId="2011063414">
    <w:abstractNumId w:val="0"/>
  </w:num>
  <w:num w:numId="20" w16cid:durableId="789714096">
    <w:abstractNumId w:val="0"/>
  </w:num>
  <w:num w:numId="21" w16cid:durableId="535973201">
    <w:abstractNumId w:val="0"/>
  </w:num>
  <w:num w:numId="22" w16cid:durableId="613054322">
    <w:abstractNumId w:val="0"/>
  </w:num>
  <w:num w:numId="23" w16cid:durableId="514196933">
    <w:abstractNumId w:val="0"/>
  </w:num>
  <w:num w:numId="24" w16cid:durableId="1777599673">
    <w:abstractNumId w:val="0"/>
  </w:num>
  <w:num w:numId="25" w16cid:durableId="895434926">
    <w:abstractNumId w:val="0"/>
  </w:num>
  <w:num w:numId="26" w16cid:durableId="2085444756">
    <w:abstractNumId w:val="0"/>
  </w:num>
  <w:num w:numId="27" w16cid:durableId="2000376923">
    <w:abstractNumId w:val="0"/>
  </w:num>
  <w:num w:numId="28" w16cid:durableId="1946300376">
    <w:abstractNumId w:val="0"/>
  </w:num>
  <w:num w:numId="29" w16cid:durableId="17047744">
    <w:abstractNumId w:val="0"/>
  </w:num>
  <w:num w:numId="30" w16cid:durableId="963656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90D"/>
    <w:rsid w:val="000418DB"/>
    <w:rsid w:val="000517A8"/>
    <w:rsid w:val="00065316"/>
    <w:rsid w:val="0007090D"/>
    <w:rsid w:val="000C7426"/>
    <w:rsid w:val="0017726E"/>
    <w:rsid w:val="00204F86"/>
    <w:rsid w:val="003A3C58"/>
    <w:rsid w:val="004101B3"/>
    <w:rsid w:val="004520C5"/>
    <w:rsid w:val="00461A87"/>
    <w:rsid w:val="004B1DA3"/>
    <w:rsid w:val="004F5DC6"/>
    <w:rsid w:val="00555D40"/>
    <w:rsid w:val="005B3FB6"/>
    <w:rsid w:val="005D68DC"/>
    <w:rsid w:val="00604747"/>
    <w:rsid w:val="006C0B88"/>
    <w:rsid w:val="006C44E1"/>
    <w:rsid w:val="00704C70"/>
    <w:rsid w:val="007C0334"/>
    <w:rsid w:val="00863C6F"/>
    <w:rsid w:val="00876B14"/>
    <w:rsid w:val="009B435D"/>
    <w:rsid w:val="00A72E70"/>
    <w:rsid w:val="00AB7F89"/>
    <w:rsid w:val="00AD3E5D"/>
    <w:rsid w:val="00B327F9"/>
    <w:rsid w:val="00B776ED"/>
    <w:rsid w:val="00BB68CF"/>
    <w:rsid w:val="00BD6C5A"/>
    <w:rsid w:val="00C24BE0"/>
    <w:rsid w:val="00C77B33"/>
    <w:rsid w:val="00DB3630"/>
    <w:rsid w:val="00E97852"/>
    <w:rsid w:val="00EB4405"/>
    <w:rsid w:val="00ED1BE4"/>
    <w:rsid w:val="00F67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D15D65"/>
  <w15:chartTrackingRefBased/>
  <w15:docId w15:val="{F87AB431-9D62-4B7A-B8A9-98630B664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de-DE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1BE4"/>
  </w:style>
  <w:style w:type="paragraph" w:styleId="1">
    <w:name w:val="heading 1"/>
    <w:basedOn w:val="a"/>
    <w:next w:val="a"/>
    <w:link w:val="10"/>
    <w:uiPriority w:val="9"/>
    <w:qFormat/>
    <w:rsid w:val="004520C5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4520C5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4520C5"/>
    <w:pPr>
      <w:pBdr>
        <w:top w:val="single" w:sz="6" w:space="2" w:color="4472C4" w:themeColor="accent1"/>
      </w:pBdr>
      <w:spacing w:before="300" w:after="0"/>
      <w:outlineLvl w:val="2"/>
    </w:pPr>
    <w:rPr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D1BE4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D1BE4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D1BE4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D1BE4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D1BE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D1BE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520C5"/>
    <w:rPr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4520C5"/>
    <w:rPr>
      <w:color w:val="1F3763" w:themeColor="accent1" w:themeShade="7F"/>
      <w:spacing w:val="15"/>
    </w:rPr>
  </w:style>
  <w:style w:type="character" w:customStyle="1" w:styleId="10">
    <w:name w:val="标题 1 字符"/>
    <w:basedOn w:val="a0"/>
    <w:link w:val="1"/>
    <w:uiPriority w:val="9"/>
    <w:rsid w:val="004520C5"/>
    <w:rPr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40">
    <w:name w:val="标题 4 字符"/>
    <w:basedOn w:val="a0"/>
    <w:link w:val="4"/>
    <w:uiPriority w:val="9"/>
    <w:semiHidden/>
    <w:rsid w:val="00ED1BE4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ED1BE4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ED1BE4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ED1BE4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ED1BE4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ED1BE4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ED1BE4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ED1BE4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ED1BE4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ED1BE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标题 字符"/>
    <w:basedOn w:val="a0"/>
    <w:link w:val="a6"/>
    <w:uiPriority w:val="11"/>
    <w:rsid w:val="00ED1BE4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ED1BE4"/>
    <w:rPr>
      <w:b/>
      <w:bCs/>
    </w:rPr>
  </w:style>
  <w:style w:type="character" w:styleId="a9">
    <w:name w:val="Emphasis"/>
    <w:uiPriority w:val="20"/>
    <w:qFormat/>
    <w:rsid w:val="00ED1BE4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ED1BE4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ED1BE4"/>
    <w:rPr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ED1BE4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ED1BE4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ED1BE4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ED1BE4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ED1BE4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ED1BE4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ED1BE4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ED1BE4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ED1BE4"/>
    <w:pPr>
      <w:outlineLvl w:val="9"/>
    </w:pPr>
  </w:style>
  <w:style w:type="paragraph" w:styleId="af4">
    <w:name w:val="List Paragraph"/>
    <w:basedOn w:val="a"/>
    <w:uiPriority w:val="34"/>
    <w:qFormat/>
    <w:rsid w:val="0017726E"/>
    <w:pPr>
      <w:ind w:left="720"/>
      <w:contextualSpacing/>
    </w:pPr>
  </w:style>
  <w:style w:type="table" w:styleId="af5">
    <w:name w:val="Table Grid"/>
    <w:basedOn w:val="a1"/>
    <w:uiPriority w:val="39"/>
    <w:rsid w:val="006047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60474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1">
    <w:name w:val="Plain Table 4"/>
    <w:basedOn w:val="a1"/>
    <w:uiPriority w:val="44"/>
    <w:rsid w:val="006047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6">
    <w:name w:val="header"/>
    <w:basedOn w:val="a"/>
    <w:link w:val="af7"/>
    <w:uiPriority w:val="99"/>
    <w:unhideWhenUsed/>
    <w:rsid w:val="004520C5"/>
    <w:pPr>
      <w:tabs>
        <w:tab w:val="center" w:pos="4153"/>
        <w:tab w:val="right" w:pos="8306"/>
      </w:tabs>
      <w:spacing w:before="0" w:after="0" w:line="240" w:lineRule="auto"/>
    </w:pPr>
  </w:style>
  <w:style w:type="character" w:customStyle="1" w:styleId="af7">
    <w:name w:val="页眉 字符"/>
    <w:basedOn w:val="a0"/>
    <w:link w:val="af6"/>
    <w:uiPriority w:val="99"/>
    <w:rsid w:val="004520C5"/>
  </w:style>
  <w:style w:type="paragraph" w:styleId="af8">
    <w:name w:val="footer"/>
    <w:basedOn w:val="a"/>
    <w:link w:val="af9"/>
    <w:uiPriority w:val="99"/>
    <w:unhideWhenUsed/>
    <w:rsid w:val="004520C5"/>
    <w:pPr>
      <w:tabs>
        <w:tab w:val="center" w:pos="4153"/>
        <w:tab w:val="right" w:pos="8306"/>
      </w:tabs>
      <w:spacing w:before="0" w:after="0" w:line="240" w:lineRule="auto"/>
    </w:pPr>
  </w:style>
  <w:style w:type="character" w:customStyle="1" w:styleId="af9">
    <w:name w:val="页脚 字符"/>
    <w:basedOn w:val="a0"/>
    <w:link w:val="af8"/>
    <w:uiPriority w:val="99"/>
    <w:rsid w:val="004520C5"/>
  </w:style>
  <w:style w:type="character" w:customStyle="1" w:styleId="fontstyle01">
    <w:name w:val="fontstyle01"/>
    <w:basedOn w:val="a0"/>
    <w:rsid w:val="000517A8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2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317</Words>
  <Characters>1813</Characters>
  <Application>Microsoft Office Word</Application>
  <DocSecurity>0</DocSecurity>
  <Lines>15</Lines>
  <Paragraphs>4</Paragraphs>
  <ScaleCrop>false</ScaleCrop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 易</dc:creator>
  <cp:keywords/>
  <dc:description/>
  <cp:lastModifiedBy>Chaoren Song</cp:lastModifiedBy>
  <cp:revision>18</cp:revision>
  <dcterms:created xsi:type="dcterms:W3CDTF">2022-12-30T20:55:00Z</dcterms:created>
  <dcterms:modified xsi:type="dcterms:W3CDTF">2023-05-13T19:05:00Z</dcterms:modified>
</cp:coreProperties>
</file>