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12" w:lineRule="auto"/>
      </w:pPr>
    </w:p>
    <w:p>
      <w:pPr>
        <w:spacing w:after="0" w:before="0" w:line="312" w:lineRule="auto"/>
      </w:pPr>
    </w:p>
    <w:p>
      <w:pPr>
        <w:spacing w:after="0" w:before="0" w:line="312" w:lineRule="auto"/>
      </w:pPr>
    </w:p>
    <w:p>
      <w:pPr>
        <w:spacing w:after="0" w:before="0" w:line="312" w:lineRule="auto"/>
      </w:pPr>
    </w:p>
    <w:p>
      <w:pPr>
        <w:spacing w:after="0" w:before="0" w:line="312" w:lineRule="auto"/>
      </w:pPr>
    </w:p>
    <w:p>
      <w:pPr>
        <w:spacing w:after="0" w:before="0" w:line="312" w:lineRule="auto"/>
      </w:pPr>
    </w:p>
    <w:p>
      <w:pPr>
        <w:spacing w:after="120" w:before="0" w:line="312" w:lineRule="auto"/>
        <w:jc w:val="center"/>
      </w:pPr>
      <w:r>
        <w:rPr>
          <w:rFonts w:ascii="Calibri" w:hAnsi="Calibri" w:eastAsia="微软雅黑"/>
          <w:b/>
          <w:color w:val="6A6A6A"/>
          <w:sz w:val="26"/>
        </w:rPr>
        <w:t>南 京 大 学 · 地球系统科学导学</w:t>
      </w:r>
    </w:p>
    <w:p>
      <w:pPr>
        <w:spacing w:after="40" w:before="0" w:line="288" w:lineRule="auto"/>
        <w:jc w:val="center"/>
      </w:pPr>
      <w:r>
        <w:rPr>
          <w:rFonts w:ascii="Calibri" w:hAnsi="Calibri" w:eastAsia="微软雅黑"/>
          <w:b/>
          <w:color w:val="1F4E79"/>
          <w:sz w:val="60"/>
        </w:rPr>
        <w:t>地球系统科学导学</w:t>
      </w:r>
    </w:p>
    <w:p>
      <w:pPr>
        <w:spacing w:after="80" w:before="0" w:line="312" w:lineRule="auto"/>
        <w:jc w:val="center"/>
      </w:pPr>
      <w:r>
        <w:rPr>
          <w:rFonts w:ascii="Calibri" w:hAnsi="Calibri" w:eastAsia="微软雅黑"/>
          <w:b/>
          <w:color w:val="2E74B5"/>
          <w:sz w:val="38"/>
        </w:rPr>
        <w:t>知识体系整理</w:t>
      </w:r>
    </w:p>
    <w:p>
      <w:pPr>
        <w:spacing w:after="280" w:before="0" w:line="312" w:lineRule="auto"/>
        <w:jc w:val="center"/>
      </w:pPr>
      <w:r>
        <w:rPr>
          <w:rFonts w:ascii="Calibri" w:hAnsi="Calibri" w:eastAsia="宋体"/>
          <w:color w:val="6A6A6A"/>
          <w:sz w:val="22"/>
        </w:rPr>
        <w:t>Earth System Science · Knowledge System Notes</w:t>
      </w:r>
    </w:p>
    <w:p>
      <w:pPr>
        <w:spacing w:after="320" w:before="0" w:line="312" w:lineRule="auto"/>
        <w:jc w:val="center"/>
        <w:pBdr>
          <w:bottom w:val="single" w:sz="14" w:space="4" w:color="1F4E79"/>
        </w:pBdr>
      </w:pPr>
    </w:p>
    <w:p>
      <w:pPr>
        <w:spacing w:after="60" w:before="0" w:line="312" w:lineRule="auto"/>
        <w:jc w:val="center"/>
      </w:pPr>
      <w:r>
        <w:rPr>
          <w:rFonts w:ascii="Calibri" w:hAnsi="Calibri" w:eastAsia="微软雅黑"/>
          <w:b/>
          <w:color w:val="1F4E79"/>
          <w:sz w:val="22"/>
        </w:rPr>
        <w:t>课程类型：</w:t>
      </w:r>
      <w:r>
        <w:rPr>
          <w:rFonts w:ascii="Calibri" w:hAnsi="Calibri" w:eastAsia="宋体"/>
          <w:color w:val="222222"/>
          <w:sz w:val="22"/>
        </w:rPr>
        <w:t>地球科学与工程学院 · 新生导学课</w:t>
      </w:r>
    </w:p>
    <w:p>
      <w:pPr>
        <w:spacing w:after="60" w:before="0" w:line="312" w:lineRule="auto"/>
        <w:jc w:val="center"/>
      </w:pPr>
      <w:r>
        <w:rPr>
          <w:rFonts w:ascii="Calibri" w:hAnsi="Calibri" w:eastAsia="微软雅黑"/>
          <w:b/>
          <w:color w:val="1F4E79"/>
          <w:sz w:val="22"/>
        </w:rPr>
        <w:t>内容范围：</w:t>
      </w:r>
      <w:r>
        <w:rPr>
          <w:rFonts w:ascii="Calibri" w:hAnsi="Calibri" w:eastAsia="宋体"/>
          <w:color w:val="222222"/>
          <w:sz w:val="22"/>
        </w:rPr>
        <w:t>绪论、地质简史、行星科学、构造地质、生物圈、海洋、表层地球系统、气候</w:t>
      </w:r>
    </w:p>
    <w:p>
      <w:pPr>
        <w:spacing w:after="60" w:before="0" w:line="312" w:lineRule="auto"/>
        <w:jc w:val="center"/>
      </w:pPr>
      <w:r>
        <w:rPr>
          <w:rFonts w:ascii="Calibri" w:hAnsi="Calibri" w:eastAsia="微软雅黑"/>
          <w:b/>
          <w:color w:val="1F4E79"/>
          <w:sz w:val="22"/>
        </w:rPr>
        <w:t>整理说明：</w:t>
      </w:r>
      <w:r>
        <w:rPr>
          <w:rFonts w:ascii="Calibri" w:hAnsi="Calibri" w:eastAsia="宋体"/>
          <w:color w:val="222222"/>
          <w:sz w:val="22"/>
        </w:rPr>
        <w:t>按 2022 级教学周历与各讲课件精要整理，突出重难点、公式方程与关键图表</w:t>
      </w:r>
    </w:p>
    <w:p>
      <w:pPr>
        <w:spacing w:after="60" w:before="0" w:line="312" w:lineRule="auto"/>
        <w:jc w:val="center"/>
      </w:pPr>
      <w:r>
        <w:rPr>
          <w:rFonts w:ascii="Calibri" w:hAnsi="Calibri" w:eastAsia="微软雅黑"/>
          <w:b/>
          <w:color w:val="1F4E79"/>
          <w:sz w:val="22"/>
        </w:rPr>
        <w:t>用途：</w:t>
      </w:r>
      <w:r>
        <w:rPr>
          <w:rFonts w:ascii="Calibri" w:hAnsi="Calibri" w:eastAsia="宋体"/>
          <w:color w:val="222222"/>
          <w:sz w:val="22"/>
        </w:rPr>
        <w:t>个人系统复习 · 快速查阅</w:t>
      </w:r>
    </w:p>
    <w:p>
      <w:pPr>
        <w:spacing w:after="0" w:before="0" w:line="312" w:lineRule="auto"/>
      </w:pPr>
    </w:p>
    <w:p>
      <w:pPr>
        <w:spacing w:after="0" w:before="0" w:line="312" w:lineRule="auto"/>
      </w:pPr>
    </w:p>
    <w:p>
      <w:pPr>
        <w:spacing w:after="0" w:before="0" w:line="312" w:lineRule="auto"/>
      </w:pPr>
    </w:p>
    <w:p>
      <w:pPr>
        <w:spacing w:after="0" w:before="0" w:line="312" w:lineRule="auto"/>
        <w:jc w:val="center"/>
      </w:pPr>
      <w:r>
        <w:rPr>
          <w:rFonts w:ascii="Calibri" w:hAnsi="Calibri" w:eastAsia="宋体"/>
          <w:color w:val="6A6A6A"/>
          <w:sz w:val="18"/>
        </w:rPr>
        <w:t>整理自：王宝军、张爱铖、葛荣峰、居为民、刘绍文、鹿化煜、王海鲲等老师课件</w:t>
      </w:r>
    </w:p>
    <w:p>
      <w:pPr>
        <w:spacing w:after="0" w:before="0" w:line="312" w:lineRule="auto"/>
        <w:jc w:val="center"/>
      </w:pPr>
      <w:r>
        <w:rPr>
          <w:rFonts w:ascii="Calibri" w:hAnsi="Calibri" w:eastAsia="宋体"/>
          <w:color w:val="6A6A6A"/>
          <w:sz w:val="18"/>
        </w:rPr>
        <w:t>仅供个人学习与复习使用</w:t>
      </w:r>
    </w:p>
    <w:p>
      <w:r>
        <w:br w:type="page"/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目 录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一、课程概览与考核方式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课程定位与结构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教学周历（分主题总览）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考核方式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二、导论：地球科学总论与思维方法（王宝军）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地球科学的用途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纯科学与复杂科学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地球科学与相关学科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地球科学发展简史（五大时期）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三、行星科学与太阳系（张爱铖）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行星科学概述与研究方法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月球科学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火星科学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陨石与太阳系起源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四、构造地质学：板块构造与大陆动力学（葛荣峰）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三大分支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板块构造理论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地幔柱假说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造山作用与超大陆旋回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地球早期构造演化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五、生物圈物质能量循环（居为民）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生物圈定义与结构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碳循环过程与关键公式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影响因子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研究方法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六、海洋科学：认识·探索·经略（刘绍文）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认识海洋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探索海洋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经略海洋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七、表层地球系统科学与全球变化（鹿化煜）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全球变暖事实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米兰科维奇理论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黄土与亚洲季风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盖亚假说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八、气候危机与气候变化（王海鲲 等）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温室效应与能量平衡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臭氧层损耗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人类世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观测事实与极端事件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碳预算与临界点</w:t>
      </w:r>
    </w:p>
    <w:p>
      <w:pPr>
        <w:spacing w:after="20" w:before="0" w:line="312" w:lineRule="auto"/>
        <w:ind w:left="397"/>
      </w:pPr>
      <w:r>
        <w:rPr>
          <w:rFonts w:ascii="Calibri" w:hAnsi="Calibri" w:eastAsia="宋体"/>
          <w:b w:val="0"/>
          <w:color w:val="6A6A6A"/>
          <w:sz w:val="20"/>
        </w:rPr>
        <w:t>全球气候治理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九、核心公式速查表</w:t>
      </w:r>
    </w:p>
    <w:p>
      <w:pPr>
        <w:spacing w:after="40" w:before="80" w:line="312" w:lineRule="auto"/>
      </w:pPr>
      <w:r>
        <w:rPr>
          <w:rFonts w:ascii="Calibri" w:hAnsi="Calibri" w:eastAsia="微软雅黑"/>
          <w:b/>
          <w:color w:val="1F4E79"/>
          <w:sz w:val="23"/>
        </w:rPr>
        <w:t>十、重难点与思考题清单</w:t>
      </w:r>
    </w:p>
    <w:p>
      <w:r>
        <w:br w:type="page"/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一、课程概览与考核方式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1.1 课程定位与结构</w:t>
      </w:r>
    </w:p>
    <w:p>
      <w:pPr>
        <w:spacing w:after="80" w:before="0" w:line="312" w:lineRule="auto"/>
        <w:ind w:left="0"/>
      </w:pPr>
      <w:r>
        <w:rPr>
          <w:rFonts w:ascii="Calibri" w:hAnsi="Calibri" w:eastAsia="宋体"/>
          <w:b/>
          <w:color w:val="C00000"/>
          <w:sz w:val="22"/>
        </w:rPr>
        <w:t>地球系统科学导学</w:t>
      </w:r>
      <w:r>
        <w:rPr>
          <w:rFonts w:ascii="Calibri" w:hAnsi="Calibri" w:eastAsia="宋体"/>
          <w:b w:val="0"/>
          <w:color w:val="222222"/>
          <w:sz w:val="22"/>
        </w:rPr>
        <w:t>是南京大学面向新生的导学课，旨在以系列讲座形式，由不同学科专家介绍地球系统科学的各个分支，帮助建立</w:t>
      </w:r>
      <w:r>
        <w:rPr>
          <w:rFonts w:ascii="Calibri" w:hAnsi="Calibri" w:eastAsia="宋体"/>
          <w:b/>
          <w:color w:val="1F4E79"/>
          <w:sz w:val="22"/>
        </w:rPr>
        <w:t>地球系统</w:t>
      </w:r>
      <w:r>
        <w:rPr>
          <w:rFonts w:ascii="Calibri" w:hAnsi="Calibri" w:eastAsia="宋体"/>
          <w:b w:val="0"/>
          <w:color w:val="222222"/>
          <w:sz w:val="22"/>
        </w:rPr>
        <w:t>整体观。地理科学被定义为：</w:t>
      </w:r>
    </w:p>
    <w:p>
      <w:pPr>
        <w:spacing w:after="80" w:before="0" w:line="312" w:lineRule="auto"/>
        <w:ind w:left="283"/>
      </w:pPr>
      <w:r>
        <w:rPr>
          <w:rFonts w:ascii="Calibri" w:hAnsi="Calibri" w:eastAsia="宋体"/>
          <w:b/>
          <w:color w:val="C00000"/>
          <w:sz w:val="22"/>
        </w:rPr>
        <w:t>“研究地球表层要素的空间差异及其形成与演化规律的科学，具有综合交叉的学科特点，兼有自然科学、社会科学和技术科学的属性。”</w:t>
      </w:r>
      <w:r>
        <w:rPr>
          <w:rFonts w:ascii="Calibri" w:hAnsi="Calibri" w:eastAsia="宋体"/>
          <w:b w:val="0"/>
          <w:color w:val="222222"/>
          <w:sz w:val="22"/>
        </w:rPr>
        <w:t>（2022 中国地理学会）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1.2 教学周历（分主题总览）</w:t>
      </w:r>
    </w:p>
    <w:p>
      <w:pPr>
        <w:spacing w:after="80" w:before="0" w:line="312" w:lineRule="auto"/>
      </w:pPr>
      <w:r>
        <w:rPr>
          <w:rFonts w:ascii="Calibri" w:hAnsi="Calibri" w:eastAsia="宋体"/>
          <w:b w:val="0"/>
          <w:color w:val="222222"/>
          <w:sz w:val="22"/>
        </w:rPr>
        <w:t>课程按学科模块推进，覆盖地球科学的完整谱系。下表为对应教学周历的精简梳理：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主题模块</w:t>
            </w:r>
          </w:p>
        </w:tc>
        <w:tc>
          <w:tcPr>
            <w:tcW w:type="dxa" w:w="6803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代表性讲座（教师）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地质学导论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绪论 + 地质学发展简史（王宝军）</w:t>
            </w:r>
          </w:p>
        </w:tc>
      </w:tr>
      <w:tr>
        <w:tc>
          <w:tcPr>
            <w:tcW w:type="dxa" w:w="2268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地球科学方法</w:t>
            </w:r>
          </w:p>
        </w:tc>
        <w:tc>
          <w:tcPr>
            <w:tcW w:type="dxa" w:w="6803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地球系统科学思维方法（王宝军）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固体地球前沿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岩石矿物与行星、地球化学、构造地质学、矿床学（张爱铖 / 曹剑 / 葛荣峰 / 王小林）</w:t>
            </w:r>
          </w:p>
        </w:tc>
      </w:tr>
      <w:tr>
        <w:tc>
          <w:tcPr>
            <w:tcW w:type="dxa" w:w="2268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地表过程</w:t>
            </w:r>
          </w:p>
        </w:tc>
        <w:tc>
          <w:tcPr>
            <w:tcW w:type="dxa" w:w="6803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遥感大数据、生物圈物质能量循环、大洋钻探与海洋、表层地球系统、海岸海洋（张永光 / 居为民 / 刘绍文 / 鹿化煜 / 邹欣庆）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国土与治理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碳中和与国土空间、自然资源管理与国土空间治理（金晓斌 / 黄贤金）</w:t>
            </w:r>
          </w:p>
        </w:tc>
      </w:tr>
      <w:tr>
        <w:tc>
          <w:tcPr>
            <w:tcW w:type="dxa" w:w="2268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大气与气候</w:t>
            </w:r>
          </w:p>
        </w:tc>
        <w:tc>
          <w:tcPr>
            <w:tcW w:type="dxa" w:w="6803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从大气到地球系统、大气数学物理、高影响天气、空气污染、碳排放、气候变化与应对（杨修群 等）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环境科学</w:t>
            </w:r>
          </w:p>
        </w:tc>
        <w:tc>
          <w:tcPr>
            <w:tcW w:type="dxa" w:w="6803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环境污染与健康、环境科学进展、我国环境科技（谷成 / 周庆 / 张徐祥）</w:t>
            </w:r>
          </w:p>
        </w:tc>
      </w:tr>
    </w:tbl>
    <w:p>
      <w:pPr>
        <w:spacing w:after="160" w:before="0" w:line="312" w:lineRule="auto"/>
      </w:pP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1.3 考核方式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课堂笔记（25%）</w:t>
      </w:r>
      <w:r>
        <w:rPr>
          <w:rFonts w:ascii="Calibri" w:hAnsi="Calibri" w:eastAsia="宋体"/>
          <w:b w:val="0"/>
          <w:color w:val="222222"/>
        </w:rPr>
        <w:t>：12 月 25 日前将笔记拍照成电子版，文件名为“学号+姓名+笔记”。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课程小论文（75%）</w:t>
      </w:r>
      <w:r>
        <w:rPr>
          <w:rFonts w:ascii="Calibri" w:hAnsi="Calibri" w:eastAsia="宋体"/>
          <w:b w:val="0"/>
          <w:color w:val="222222"/>
        </w:rPr>
        <w:t>：围绕授课主题撰写 3000 字左右论文，含中英文摘要、正文与参考文献（≥2 篇），副标题设为“—听 ×× 老师教学内容的讨论”，重复率 ≤10%。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二、导论：地球科学总论与思维方法（王宝军）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2.1 地球科学的用途</w:t>
      </w:r>
    </w:p>
    <w:p>
      <w:pPr>
        <w:spacing w:after="80" w:before="0" w:line="312" w:lineRule="auto"/>
      </w:pPr>
      <w:r>
        <w:rPr>
          <w:rFonts w:ascii="Calibri" w:hAnsi="Calibri" w:eastAsia="宋体"/>
          <w:b/>
          <w:color w:val="1F4E79"/>
          <w:sz w:val="22"/>
        </w:rPr>
        <w:t>地球科学（Earth Science）</w:t>
      </w:r>
      <w:r>
        <w:rPr>
          <w:rFonts w:ascii="Calibri" w:hAnsi="Calibri" w:eastAsia="宋体"/>
          <w:b w:val="0"/>
          <w:color w:val="222222"/>
          <w:sz w:val="22"/>
        </w:rPr>
        <w:t>研究地球的结构、性质、过程及约 45 亿年的生物演化。其价值可从三个层面理解：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资源保障：能源矿产、稀土元素、金属矿产、地下水的勘探与评价。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灾害防治：滑坡、地震、火山、海啸等的机理与预警。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环境与宜居性：气候、海洋、大气、生态的演变与地球的可持续性。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2.2 纯科学与复杂科学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认识论转变</w:t>
      </w:r>
      <w:r>
        <w:rPr>
          <w:rFonts w:ascii="Calibri" w:hAnsi="Calibri" w:eastAsia="宋体"/>
          <w:b w:val="0"/>
          <w:color w:val="222222"/>
        </w:rPr>
        <w:t>：从小学→中学→大学的“成绩=各科考试之和”，走向“成绩=解决实际问题”。大学之道：</w:t>
      </w:r>
      <w:r>
        <w:rPr>
          <w:rFonts w:ascii="Calibri" w:hAnsi="Calibri" w:eastAsia="宋体"/>
          <w:b/>
          <w:color w:val="C00000"/>
        </w:rPr>
        <w:t>在明明德，在亲民，在止于至善</w:t>
      </w:r>
      <w:r>
        <w:rPr>
          <w:rFonts w:ascii="Calibri" w:hAnsi="Calibri" w:eastAsia="宋体"/>
          <w:b w:val="0"/>
          <w:color w:val="222222"/>
        </w:rPr>
        <w:t>（《大学》）。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真理与真相、原理与现象</w:t>
      </w:r>
      <w:r>
        <w:rPr>
          <w:rFonts w:ascii="Calibri" w:hAnsi="Calibri" w:eastAsia="宋体"/>
          <w:b w:val="0"/>
          <w:color w:val="222222"/>
        </w:rPr>
        <w:t>：纯科学是充满假设条件的原理体系；面对复杂而客观的自然现象，原理往往</w:t>
      </w:r>
      <w:r>
        <w:rPr>
          <w:rFonts w:ascii="Calibri" w:hAnsi="Calibri" w:eastAsia="宋体"/>
          <w:b/>
          <w:color w:val="1F4E79"/>
        </w:rPr>
        <w:t>过于简单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姆潘巴现象</w:t>
      </w:r>
      <w:r>
        <w:rPr>
          <w:rFonts w:ascii="Calibri" w:hAnsi="Calibri" w:eastAsia="宋体"/>
          <w:b w:val="0"/>
          <w:color w:val="222222"/>
        </w:rPr>
        <w:t>：1963 年姆潘巴发现热水比冷水更快结冰（亚里士多德、培根、笛卡尔早有描述）。真实的反常现象一出现，就会让已有科学“产生恐惧”——这说明</w:t>
      </w:r>
      <w:r>
        <w:rPr>
          <w:rFonts w:ascii="Calibri" w:hAnsi="Calibri" w:eastAsia="宋体"/>
          <w:b/>
          <w:color w:val="1F4E79"/>
        </w:rPr>
        <w:t>纯科学只是解决复杂问题的工具箱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«滑坡」例证›：即便有最简单的摩擦原理，滑坡研究了一百多年，依旧有滑坡灾害发生——“问题远比公式复杂”。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2.3 地球科学与相关学科的关系</w:t>
      </w:r>
    </w:p>
    <w:p>
      <w:pPr>
        <w:spacing w:after="80" w:before="0" w:line="312" w:lineRule="auto"/>
      </w:pPr>
      <w:r>
        <w:rPr>
          <w:rFonts w:ascii="Calibri" w:hAnsi="Calibri" w:eastAsia="宋体"/>
          <w:b w:val="0"/>
          <w:color w:val="222222"/>
          <w:sz w:val="22"/>
        </w:rPr>
        <w:t>地球科学的特点是</w:t>
      </w:r>
      <w:r>
        <w:rPr>
          <w:rFonts w:ascii="Calibri" w:hAnsi="Calibri" w:eastAsia="宋体"/>
          <w:b/>
          <w:color w:val="1F4E79"/>
          <w:sz w:val="22"/>
        </w:rPr>
        <w:t>拿来主义</w:t>
      </w:r>
      <w:r>
        <w:rPr>
          <w:rFonts w:ascii="Calibri" w:hAnsi="Calibri" w:eastAsia="宋体"/>
          <w:b w:val="0"/>
          <w:color w:val="222222"/>
          <w:sz w:val="22"/>
        </w:rPr>
        <w:t>地运用其他学科工具，同时向基础学科提出</w:t>
      </w:r>
      <w:r>
        <w:rPr>
          <w:rFonts w:ascii="Calibri" w:hAnsi="Calibri" w:eastAsia="宋体"/>
          <w:b/>
          <w:color w:val="1F4E79"/>
          <w:sz w:val="22"/>
        </w:rPr>
        <w:t>超大体积、超高温度、超高压力</w:t>
      </w:r>
      <w:r>
        <w:rPr>
          <w:rFonts w:ascii="Calibri" w:hAnsi="Calibri" w:eastAsia="宋体"/>
          <w:b w:val="0"/>
          <w:color w:val="222222"/>
          <w:sz w:val="22"/>
        </w:rPr>
        <w:t>等挑战：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关联学科</w:t>
            </w:r>
          </w:p>
        </w:tc>
        <w:tc>
          <w:tcPr>
            <w:tcW w:type="dxa" w:w="7030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结合方向 / 典型对象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物理学</w:t>
            </w:r>
          </w:p>
        </w:tc>
        <w:tc>
          <w:tcPr>
            <w:tcW w:type="dxa" w:w="703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构造地质、地球物理、地质工程、水文地质；重力、力学、核物理、声光磁电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化学</w:t>
            </w:r>
          </w:p>
        </w:tc>
        <w:tc>
          <w:tcPr>
            <w:tcW w:type="dxa" w:w="7030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地球化学、岩石矿物矿床；沉积岩/火成岩/变质岩、能源矿产、稀土、陨石、行星矿产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数学</w:t>
            </w:r>
          </w:p>
        </w:tc>
        <w:tc>
          <w:tcPr>
            <w:tcW w:type="dxa" w:w="703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数值模拟：湍流、地幔对流、滑坡；物理模拟与数值模拟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生物学</w:t>
            </w:r>
          </w:p>
        </w:tc>
        <w:tc>
          <w:tcPr>
            <w:tcW w:type="dxa" w:w="7030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古生物、地层学；达尔文、华莱士、胡克；氧化亚铁硫杆菌、蓝细菌（叠层石）、趋磁细菌、硅藻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天文学</w:t>
            </w:r>
          </w:p>
        </w:tc>
        <w:tc>
          <w:tcPr>
            <w:tcW w:type="dxa" w:w="703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行星地质学</w:t>
            </w:r>
          </w:p>
        </w:tc>
      </w:tr>
      <w:tr>
        <w:tc>
          <w:tcPr>
            <w:tcW w:type="dxa" w:w="2041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地理·大气·环境</w:t>
            </w:r>
          </w:p>
        </w:tc>
        <w:tc>
          <w:tcPr>
            <w:tcW w:type="dxa" w:w="7030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短时序三维地球系统循环、深时地球系统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哲学·考古</w:t>
            </w:r>
          </w:p>
        </w:tc>
        <w:tc>
          <w:tcPr>
            <w:tcW w:type="dxa" w:w="703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亚里士多德《形而上学》；人类文明与生命/地球演化史的追踪</w:t>
            </w:r>
          </w:p>
        </w:tc>
      </w:tr>
    </w:tbl>
    <w:p>
      <w:pPr>
        <w:spacing w:after="160" w:before="0" w:line="312" w:lineRule="auto"/>
      </w:pP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2.4 地球科学发展简史（五大时期）</w:t>
      </w:r>
    </w:p>
    <w:p>
      <w:pPr>
        <w:spacing w:after="80" w:before="0" w:line="312" w:lineRule="auto"/>
      </w:pPr>
      <w:r>
        <w:rPr>
          <w:rFonts w:ascii="Calibri" w:hAnsi="Calibri" w:eastAsia="宋体"/>
          <w:b w:val="0"/>
          <w:color w:val="222222"/>
          <w:sz w:val="22"/>
        </w:rPr>
        <w:t>发展脉络分为</w:t>
      </w:r>
      <w:r>
        <w:rPr>
          <w:rFonts w:ascii="Calibri" w:hAnsi="Calibri" w:eastAsia="宋体"/>
          <w:b/>
          <w:color w:val="1F4E79"/>
          <w:sz w:val="22"/>
        </w:rPr>
        <w:t>萌芽—奠基—形成—发展—二十世纪</w:t>
      </w:r>
      <w:r>
        <w:rPr>
          <w:rFonts w:ascii="Calibri" w:hAnsi="Calibri" w:eastAsia="宋体"/>
          <w:b w:val="0"/>
          <w:color w:val="222222"/>
          <w:sz w:val="22"/>
        </w:rPr>
        <w:t>五个时期：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（1）萌芽时期（远古～1450）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中国：公元前 11 世纪《周易》“地道变盈而流谦”；《诗经·小雅》“高岸为谷，深谷为陵”；《山海经》矿物分金玉石土四类；《禹贡》九州自然区划；《韩非子》司南；《尚书·洪范》五行说；《管子·地数/度地》金属共生与河流地质作用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东汉张衡发明</w:t>
      </w:r>
      <w:r>
        <w:rPr>
          <w:rFonts w:ascii="Calibri" w:hAnsi="Calibri" w:eastAsia="宋体"/>
          <w:b/>
          <w:color w:val="1F4E79"/>
        </w:rPr>
        <w:t>候风地动仪</w:t>
      </w:r>
      <w:r>
        <w:rPr>
          <w:rFonts w:ascii="Calibri" w:hAnsi="Calibri" w:eastAsia="宋体"/>
          <w:b w:val="0"/>
          <w:color w:val="222222"/>
        </w:rPr>
        <w:t>（132 年，世界第一台地震仪）；颜真卿“高石中犹有螺蚌壳”；沈括《梦溪笔谈》论化石成因、海陆变迁；朱熹《朱子全书》正确阐述化石性质与石化过程。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西方：泰勒斯“水为万物之源”；色诺芬尼由海生贝壳推断海陆变迁；亚里士多德《论气象》；普林尼《自然史》；阿维森纳提出山脉因地震与流水侵蚀而隆起。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（2）奠基时期（1450～1750）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达·芬奇（1508）论证</w:t>
      </w:r>
      <w:r>
        <w:rPr>
          <w:rFonts w:ascii="Calibri" w:hAnsi="Calibri" w:eastAsia="宋体"/>
          <w:b/>
          <w:color w:val="1F4E79"/>
        </w:rPr>
        <w:t>化石的生物成因</w:t>
      </w:r>
      <w:r>
        <w:rPr>
          <w:rFonts w:ascii="Calibri" w:hAnsi="Calibri" w:eastAsia="宋体"/>
          <w:b w:val="0"/>
          <w:color w:val="222222"/>
        </w:rPr>
        <w:t>；哥白尼《天体运行论》（1543）；吉尔伯特《磁石论》（1600，讨论地球磁场）；培根提出地球冷凝收缩学说；胡克《地震论》（1668）否定诺亚洪水说。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莱布尼茨《原始地球》（1680，地球为燃烧发光体后冷却）；牛顿反对地轴倾斜造成洪水说；伍德沃德“洪积说”；林奈《自然系统》（1735，生物分类）；布丰“彗星说”（1745）。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（3）形成时期（1750～1840）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水成论 vs 火成论</w:t>
      </w:r>
      <w:r>
        <w:rPr>
          <w:rFonts w:ascii="Calibri" w:hAnsi="Calibri" w:eastAsia="宋体"/>
          <w:b w:val="0"/>
          <w:color w:val="222222"/>
        </w:rPr>
        <w:t>：魏尔纳（水成论鼻祖，1787 认为玄武岩是沉积岩）；赫顿（火成论创始人，1790《关于花岗岩的观察》论证花岗岩岩浆成因）。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居维叶（1830）建立</w:t>
      </w:r>
      <w:r>
        <w:rPr>
          <w:rFonts w:ascii="Calibri" w:hAnsi="Calibri" w:eastAsia="宋体"/>
          <w:b/>
          <w:color w:val="1F4E79"/>
        </w:rPr>
        <w:t>灭绝</w:t>
      </w:r>
      <w:r>
        <w:rPr>
          <w:rFonts w:ascii="Calibri" w:hAnsi="Calibri" w:eastAsia="宋体"/>
          <w:b w:val="0"/>
          <w:color w:val="222222"/>
        </w:rPr>
        <w:t>概念并提出</w:t>
      </w:r>
      <w:r>
        <w:rPr>
          <w:rFonts w:ascii="Calibri" w:hAnsi="Calibri" w:eastAsia="宋体"/>
          <w:b/>
          <w:color w:val="1F4E79"/>
        </w:rPr>
        <w:t>灾变论</w:t>
      </w:r>
      <w:r>
        <w:rPr>
          <w:rFonts w:ascii="Calibri" w:hAnsi="Calibri" w:eastAsia="宋体"/>
          <w:b w:val="0"/>
          <w:color w:val="222222"/>
        </w:rPr>
        <w:t>；丹纳（1837）创立晶面符号与 32 种对称型。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莱伊尔《地质学原理》（1830–1834）确立</w:t>
      </w:r>
      <w:r>
        <w:rPr>
          <w:rFonts w:ascii="Calibri" w:hAnsi="Calibri" w:eastAsia="宋体"/>
          <w:b/>
          <w:color w:val="1F4E79"/>
        </w:rPr>
        <w:t>均变论（现实主义方法）</w:t>
      </w:r>
      <w:r>
        <w:rPr>
          <w:rFonts w:ascii="Calibri" w:hAnsi="Calibri" w:eastAsia="宋体"/>
          <w:b w:val="0"/>
          <w:color w:val="222222"/>
        </w:rPr>
        <w:t>的“将今论古”原则；阿加西（1837）提出“大冰期”；博蒙（1829）提出地球收缩假说。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（4）发展时期（1840～1910）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达尔文《物种起源》（1859）；伦琴发现 X 射线（1895）；1873 年齐克尔、罗森布施奠定</w:t>
      </w:r>
      <w:r>
        <w:rPr>
          <w:rFonts w:ascii="Calibri" w:hAnsi="Calibri" w:eastAsia="宋体"/>
          <w:b/>
          <w:color w:val="1F4E79"/>
        </w:rPr>
        <w:t>显微岩石学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岩石矿物学从定性走向定量</w:t>
      </w:r>
      <w:r>
        <w:rPr>
          <w:rFonts w:ascii="Calibri" w:hAnsi="Calibri" w:eastAsia="宋体"/>
          <w:b w:val="0"/>
          <w:color w:val="222222"/>
        </w:rPr>
        <w:t>：索比《显微镜下晶体结构》（1858）；布拉维 14 种空间点阵（1848）；费多罗夫/熊夫利晶体 230 种排列；1900 年 CIPW 火成岩成分分类体系。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地质年代与地球物理</w:t>
      </w:r>
      <w:r>
        <w:rPr>
          <w:rFonts w:ascii="Calibri" w:hAnsi="Calibri" w:eastAsia="宋体"/>
          <w:b w:val="0"/>
          <w:color w:val="222222"/>
        </w:rPr>
        <w:t>：博尔特伍德首个铀-铅年龄（1907）；布容发现岩石反向磁化（1906）。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矿床学理论</w:t>
      </w:r>
      <w:r>
        <w:rPr>
          <w:rFonts w:ascii="Calibri" w:hAnsi="Calibri" w:eastAsia="宋体"/>
          <w:b w:val="0"/>
          <w:color w:val="222222"/>
        </w:rPr>
        <w:t>：纽伯里提出生储盖三要素（1873）；怀特“背斜说”（1885）；石油有机/无机成因之争。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古气候</w:t>
      </w:r>
      <w:r>
        <w:rPr>
          <w:rFonts w:ascii="Calibri" w:hAnsi="Calibri" w:eastAsia="宋体"/>
          <w:b w:val="0"/>
          <w:color w:val="222222"/>
        </w:rPr>
        <w:t>：彭克与布吕克纳划分阿尔卑斯 4 个冰期（贡兹/民德/里斯/玉木）与间冰期。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（5）二十世纪地球科学时期（1910～）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板块构造理论、同位素年代学、深海钻探、行星探测等相继兴起，地球科学进入系统化、定量化与行星化阶段（详见第四至八章）。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中国人文线索：鲁迅 1903 年撰《中国地质略论》、1906 年与顾琅出版《中国矿产志》，被誉为“中国地质学的号手”。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三、行星科学与太阳系（张爱铖）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3.1 行星科学概述</w:t>
      </w:r>
    </w:p>
    <w:p>
      <w:pPr>
        <w:spacing w:after="80" w:before="0" w:line="312" w:lineRule="auto"/>
      </w:pPr>
      <w:r>
        <w:rPr>
          <w:rFonts w:ascii="Calibri" w:hAnsi="Calibri" w:eastAsia="宋体"/>
          <w:b/>
          <w:color w:val="1F4E79"/>
          <w:sz w:val="22"/>
        </w:rPr>
        <w:t>行星科学（Planetary Science）</w:t>
      </w:r>
      <w:r>
        <w:rPr>
          <w:rFonts w:ascii="Calibri" w:hAnsi="Calibri" w:eastAsia="宋体"/>
          <w:b w:val="0"/>
          <w:color w:val="222222"/>
          <w:sz w:val="22"/>
        </w:rPr>
        <w:t>研究行星（含地球）、卫星与行星系统的成分、动力学、形成与历史，是</w:t>
      </w:r>
      <w:r>
        <w:rPr>
          <w:rFonts w:ascii="Calibri" w:hAnsi="Calibri" w:eastAsia="宋体"/>
          <w:b/>
          <w:color w:val="1F4E79"/>
          <w:sz w:val="22"/>
        </w:rPr>
        <w:t>地球科学与天文学的交叉</w:t>
      </w:r>
      <w:r>
        <w:rPr>
          <w:rFonts w:ascii="Calibri" w:hAnsi="Calibri" w:eastAsia="宋体"/>
          <w:b w:val="0"/>
          <w:color w:val="222222"/>
          <w:sz w:val="22"/>
        </w:rPr>
        <w:t>。三个研究途径：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天文观测：系外行星搜寻、近地小行星轨道、天体测量与行星系统动力学。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太阳系深空探测：遥感和就位探测（数百公里～米尺度）+ 采样返回；行星地质学与行星地球物理。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行星物质实验室研究：以</w:t>
      </w:r>
      <w:r>
        <w:rPr>
          <w:rFonts w:ascii="Calibri" w:hAnsi="Calibri" w:eastAsia="宋体"/>
          <w:b/>
          <w:color w:val="1F4E79"/>
        </w:rPr>
        <w:t>地球化学 + 岩石矿物学</w:t>
      </w:r>
      <w:r>
        <w:rPr>
          <w:rFonts w:ascii="Calibri" w:hAnsi="Calibri" w:eastAsia="宋体"/>
          <w:b w:val="0"/>
          <w:color w:val="222222"/>
        </w:rPr>
        <w:t>方法（厘米～纳米尺度），研究元素/同位素起源、太阳系与行星演化（宇宙化学/陨石学）。</w:t>
      </w:r>
    </w:p>
    <w:p>
      <w:pPr>
        <w:spacing w:after="0" w:before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et_p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64" w:lineRule="auto"/>
        <w:jc w:val="center"/>
      </w:pPr>
      <w:r>
        <w:rPr>
          <w:rFonts w:ascii="Calibri" w:hAnsi="Calibri" w:eastAsia="宋体"/>
          <w:b w:val="0"/>
          <w:color w:val="6A6A6A"/>
          <w:sz w:val="18"/>
        </w:rPr>
        <w:t>图 1　太阳系结构：类地行星、主带小行星、外太阳系巨行星与柯伊伯带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3.2 月球科学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基本认识：月球是</w:t>
      </w:r>
      <w:r>
        <w:rPr>
          <w:rFonts w:ascii="Calibri" w:hAnsi="Calibri" w:eastAsia="宋体"/>
          <w:b/>
          <w:color w:val="1F4E79"/>
        </w:rPr>
        <w:t>类地星体（由火成岩组成）</w:t>
      </w:r>
      <w:r>
        <w:rPr>
          <w:rFonts w:ascii="Calibri" w:hAnsi="Calibri" w:eastAsia="宋体"/>
          <w:b w:val="0"/>
          <w:color w:val="222222"/>
        </w:rPr>
        <w:t>；绝大多数月岩比最老的地球岩石还老；早期存在</w:t>
      </w:r>
      <w:r>
        <w:rPr>
          <w:rFonts w:ascii="Calibri" w:hAnsi="Calibri" w:eastAsia="宋体"/>
          <w:b/>
          <w:color w:val="1F4E79"/>
        </w:rPr>
        <w:t>岩浆洋</w:t>
      </w:r>
      <w:r>
        <w:rPr>
          <w:rFonts w:ascii="Calibri" w:hAnsi="Calibri" w:eastAsia="宋体"/>
          <w:b w:val="0"/>
          <w:color w:val="222222"/>
        </w:rPr>
        <w:t>；经历大量小行星撞击；表面覆盖月壤；无生命。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月球成因</w:t>
      </w:r>
      <w:r>
        <w:rPr>
          <w:rFonts w:ascii="Calibri" w:hAnsi="Calibri" w:eastAsia="宋体"/>
          <w:b w:val="0"/>
          <w:color w:val="222222"/>
        </w:rPr>
        <w:t>主流模型：</w:t>
      </w:r>
      <w:r>
        <w:rPr>
          <w:rFonts w:ascii="Calibri" w:hAnsi="Calibri" w:eastAsia="宋体"/>
          <w:b/>
          <w:color w:val="C00000"/>
        </w:rPr>
        <w:t>大撞击模型</w:t>
      </w:r>
      <w:r>
        <w:rPr>
          <w:rFonts w:ascii="Calibri" w:hAnsi="Calibri" w:eastAsia="宋体"/>
          <w:b w:val="0"/>
          <w:color w:val="222222"/>
        </w:rPr>
        <w:t>——一个火星大小的天体撞击早期地球的产物（另有地球分裂、同吸积、捕获等模型）。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年龄学</w:t>
      </w:r>
      <w:r>
        <w:rPr>
          <w:rFonts w:ascii="Calibri" w:hAnsi="Calibri" w:eastAsia="宋体"/>
          <w:b w:val="0"/>
          <w:color w:val="222222"/>
        </w:rPr>
        <w:t>：Hf-W 同位素体系定年核幔分离时间、月壳形成年龄、最老锆石年龄；</w:t>
      </w:r>
      <w:r>
        <w:rPr>
          <w:rFonts w:ascii="Calibri" w:hAnsi="Calibri" w:eastAsia="宋体"/>
          <w:b/>
          <w:color w:val="C00000"/>
        </w:rPr>
        <w:t>嫦娥五号玄武岩约 20 亿年</w:t>
      </w:r>
      <w:r>
        <w:rPr>
          <w:rFonts w:ascii="Calibri" w:hAnsi="Calibri" w:eastAsia="宋体"/>
          <w:b w:val="0"/>
          <w:color w:val="222222"/>
        </w:rPr>
        <w:t>，刷新月球火山活动时限认识。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撞击历史</w:t>
      </w:r>
      <w:r>
        <w:rPr>
          <w:rFonts w:ascii="Calibri" w:hAnsi="Calibri" w:eastAsia="宋体"/>
          <w:b w:val="0"/>
          <w:color w:val="222222"/>
        </w:rPr>
        <w:t>：月球撞击通量模型是内太阳系撞击史研究基础；39 亿年前可能存在“后期大撞击”——</w:t>
      </w:r>
      <w:r>
        <w:rPr>
          <w:rFonts w:ascii="Calibri" w:hAnsi="Calibri" w:eastAsia="宋体"/>
          <w:b/>
          <w:color w:val="1F4E79"/>
        </w:rPr>
        <w:t>Nice 模型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月球的水</w:t>
      </w:r>
      <w:r>
        <w:rPr>
          <w:rFonts w:ascii="Calibri" w:hAnsi="Calibri" w:eastAsia="宋体"/>
          <w:b w:val="0"/>
          <w:color w:val="222222"/>
        </w:rPr>
        <w:t>：通过反射率、返回样品等研究月表水的赋存与来源。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3.3 火星科学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液态水记录</w:t>
      </w:r>
      <w:r>
        <w:rPr>
          <w:rFonts w:ascii="Calibri" w:hAnsi="Calibri" w:eastAsia="宋体"/>
          <w:b w:val="0"/>
          <w:color w:val="222222"/>
        </w:rPr>
        <w:t>（核心问题）：河流三角洲、表面径流通道、卤水流动痕迹；矿物谱学证据（赤铁矿、黄钾铁矾、硫酸盐、氯化物、碳酸盐、层状硅酸盐、二氧化硅）；火星陨石中的蚀变矿物。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内部结构</w:t>
      </w:r>
      <w:r>
        <w:rPr>
          <w:rFonts w:ascii="Calibri" w:hAnsi="Calibri" w:eastAsia="宋体"/>
          <w:b w:val="0"/>
          <w:color w:val="222222"/>
        </w:rPr>
        <w:t>：火星壳厚 30–100 km，核半径 1400–2000 km（InSight“洞察号”探测）。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磁场</w:t>
      </w:r>
      <w:r>
        <w:rPr>
          <w:rFonts w:ascii="Calibri" w:hAnsi="Calibri" w:eastAsia="宋体"/>
          <w:b w:val="0"/>
          <w:color w:val="222222"/>
        </w:rPr>
        <w:t>：100–200 km 轨道高度的全球磁异常图显示火星古磁场记录。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3.4 陨石与太阳系起源</w:t>
      </w:r>
    </w:p>
    <w:p>
      <w:pPr>
        <w:spacing w:after="80" w:before="0" w:line="312" w:lineRule="auto"/>
      </w:pPr>
      <w:r>
        <w:rPr>
          <w:rFonts w:ascii="Calibri" w:hAnsi="Calibri" w:eastAsia="宋体"/>
          <w:b/>
          <w:color w:val="1F4E79"/>
          <w:sz w:val="22"/>
        </w:rPr>
        <w:t>陨石</w:t>
      </w:r>
      <w:r>
        <w:rPr>
          <w:rFonts w:ascii="Calibri" w:hAnsi="Calibri" w:eastAsia="宋体"/>
          <w:b w:val="0"/>
          <w:color w:val="222222"/>
          <w:sz w:val="22"/>
        </w:rPr>
        <w:t>可分为</w:t>
      </w:r>
      <w:r>
        <w:rPr>
          <w:rFonts w:ascii="Calibri" w:hAnsi="Calibri" w:eastAsia="宋体"/>
          <w:b/>
          <w:color w:val="1F4E79"/>
          <w:sz w:val="22"/>
        </w:rPr>
        <w:t>球粒陨石</w:t>
      </w:r>
      <w:r>
        <w:rPr>
          <w:rFonts w:ascii="Calibri" w:hAnsi="Calibri" w:eastAsia="宋体"/>
          <w:b w:val="0"/>
          <w:color w:val="222222"/>
          <w:sz w:val="22"/>
        </w:rPr>
        <w:t>（普通/碳质/顽火辉石球粒陨石）与</w:t>
      </w:r>
      <w:r>
        <w:rPr>
          <w:rFonts w:ascii="Calibri" w:hAnsi="Calibri" w:eastAsia="宋体"/>
          <w:b/>
          <w:color w:val="1F4E79"/>
          <w:sz w:val="22"/>
        </w:rPr>
        <w:t>非球粒陨石</w:t>
      </w:r>
      <w:r>
        <w:rPr>
          <w:rFonts w:ascii="Calibri" w:hAnsi="Calibri" w:eastAsia="宋体"/>
          <w:b w:val="0"/>
          <w:color w:val="222222"/>
          <w:sz w:val="22"/>
        </w:rPr>
        <w:t>（无球粒陨石、铁陨石、石铁陨石）；大部分陨石来自火星与木星之间的主小行星带：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球粒陨石：由</w:t>
      </w:r>
      <w:r>
        <w:rPr>
          <w:rFonts w:ascii="Calibri" w:hAnsi="Calibri" w:eastAsia="宋体"/>
          <w:b/>
          <w:color w:val="1F4E79"/>
        </w:rPr>
        <w:t>富钙铝包体（CAI）+ 球粒 + 基质</w:t>
      </w:r>
      <w:r>
        <w:rPr>
          <w:rFonts w:ascii="Calibri" w:hAnsi="Calibri" w:eastAsia="宋体"/>
          <w:b w:val="0"/>
          <w:color w:val="222222"/>
        </w:rPr>
        <w:t>组成，是太阳星云物质堆积形成的岩石。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非球粒陨石：太阳系天体</w:t>
      </w:r>
      <w:r>
        <w:rPr>
          <w:rFonts w:ascii="Calibri" w:hAnsi="Calibri" w:eastAsia="宋体"/>
          <w:b/>
          <w:color w:val="1F4E79"/>
        </w:rPr>
        <w:t>熔融与结晶</w:t>
      </w:r>
      <w:r>
        <w:rPr>
          <w:rFonts w:ascii="Calibri" w:hAnsi="Calibri" w:eastAsia="宋体"/>
          <w:b w:val="0"/>
          <w:color w:val="222222"/>
        </w:rPr>
        <w:t>的产物（月球、火星、灶神星陨石等）。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太阳系形成四阶段</w:t>
      </w:r>
      <w:r>
        <w:rPr>
          <w:rFonts w:ascii="Calibri" w:hAnsi="Calibri" w:eastAsia="宋体"/>
          <w:b w:val="0"/>
          <w:color w:val="222222"/>
        </w:rPr>
        <w:t>：① 分子云塌缩 → ② 星周盘吸积形成太阳 → ③ 行星形成与星云消散 → ④ 现在的太阳系。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关键证据：前太阳物质（SiC 颗粒）；太阳星云</w:t>
      </w:r>
      <w:r>
        <w:rPr>
          <w:rFonts w:ascii="Calibri" w:hAnsi="Calibri" w:eastAsia="宋体"/>
          <w:b/>
          <w:color w:val="1F4E79"/>
        </w:rPr>
        <w:t>超低气压、超还原</w:t>
      </w:r>
      <w:r>
        <w:rPr>
          <w:rFonts w:ascii="Calibri" w:hAnsi="Calibri" w:eastAsia="宋体"/>
          <w:b w:val="0"/>
          <w:color w:val="222222"/>
        </w:rPr>
        <w:t>环境（Ti³⁺ 辉石）；固体物质稳定同位素的</w:t>
      </w:r>
      <w:r>
        <w:rPr>
          <w:rFonts w:ascii="Calibri" w:hAnsi="Calibri" w:eastAsia="宋体"/>
          <w:b/>
          <w:color w:val="1F4E79"/>
        </w:rPr>
        <w:t>二分性</w:t>
      </w:r>
      <w:r>
        <w:rPr>
          <w:rFonts w:ascii="Calibri" w:hAnsi="Calibri" w:eastAsia="宋体"/>
          <w:b w:val="0"/>
          <w:color w:val="222222"/>
        </w:rPr>
        <w:t>（或与木星形成有关）；无大气天体的</w:t>
      </w:r>
      <w:r>
        <w:rPr>
          <w:rFonts w:ascii="Calibri" w:hAnsi="Calibri" w:eastAsia="宋体"/>
          <w:b/>
          <w:color w:val="1F4E79"/>
        </w:rPr>
        <w:t>太空风化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四、构造地质学：板块构造与大陆动力学（葛荣峰）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4.1 三大分支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515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分支</w:t>
            </w:r>
          </w:p>
        </w:tc>
        <w:tc>
          <w:tcPr>
            <w:tcW w:type="dxa" w:w="5556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研究对象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构造地质学（Structural Geology）</w:t>
            </w:r>
          </w:p>
        </w:tc>
        <w:tc>
          <w:tcPr>
            <w:tcW w:type="dxa" w:w="555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岩石的变形—应变—应力场，脆性/韧性变形（深度与流变学），显微到区域尺度</w:t>
            </w:r>
          </w:p>
        </w:tc>
      </w:tr>
      <w:tr>
        <w:tc>
          <w:tcPr>
            <w:tcW w:type="dxa" w:w="3515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大地构造学（Tectonics）</w:t>
            </w:r>
          </w:p>
        </w:tc>
        <w:tc>
          <w:tcPr>
            <w:tcW w:type="dxa" w:w="5556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区域—全球构造及其时间演变；板块相互作用、造山、盆地；伸展/挤压/走滑体制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地球动力学（Geodynamics）</w:t>
            </w:r>
          </w:p>
        </w:tc>
        <w:tc>
          <w:tcPr>
            <w:tcW w:type="dxa" w:w="555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构造运动驱动力；物理/化学/数学原理；数值与物理模拟（地幔对流、“拆沉作用”）</w:t>
            </w:r>
          </w:p>
        </w:tc>
      </w:tr>
    </w:tbl>
    <w:p>
      <w:pPr>
        <w:spacing w:after="160" w:before="0" w:line="312" w:lineRule="auto"/>
      </w:pP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4.2 板块构造理论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核心：地球表层由若干</w:t>
      </w:r>
      <w:r>
        <w:rPr>
          <w:rFonts w:ascii="Calibri" w:hAnsi="Calibri" w:eastAsia="宋体"/>
          <w:b/>
          <w:color w:val="1F4E79"/>
        </w:rPr>
        <w:t>刚性岩石圈板块</w:t>
      </w:r>
      <w:r>
        <w:rPr>
          <w:rFonts w:ascii="Calibri" w:hAnsi="Calibri" w:eastAsia="宋体"/>
          <w:b w:val="0"/>
          <w:color w:val="222222"/>
        </w:rPr>
        <w:t>组成，</w:t>
      </w:r>
      <w:r>
        <w:rPr>
          <w:rFonts w:ascii="Calibri" w:hAnsi="Calibri" w:eastAsia="宋体"/>
          <w:b/>
          <w:color w:val="1F4E79"/>
        </w:rPr>
        <w:t>变形集中于板块边界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三类板块边界</w:t>
      </w:r>
      <w:r>
        <w:rPr>
          <w:rFonts w:ascii="Calibri" w:hAnsi="Calibri" w:eastAsia="宋体"/>
          <w:b w:val="0"/>
          <w:color w:val="222222"/>
        </w:rPr>
        <w:t>：离散型（裂谷→洋中脊）、汇聚型（俯冲、碰撞→造山）、转换断层（走滑）；威尔逊旋回描述大洋“开合”循环。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中国板块格架</w:t>
      </w:r>
      <w:r>
        <w:rPr>
          <w:rFonts w:ascii="Calibri" w:hAnsi="Calibri" w:eastAsia="宋体"/>
          <w:b w:val="0"/>
          <w:color w:val="222222"/>
        </w:rPr>
        <w:t>：现属欧亚板块，受印度—澳大利亚板块与太平洋板块影响；三大古老克拉通——</w:t>
      </w:r>
      <w:r>
        <w:rPr>
          <w:rFonts w:ascii="Calibri" w:hAnsi="Calibri" w:eastAsia="宋体"/>
          <w:b/>
          <w:color w:val="C00000"/>
        </w:rPr>
        <w:t>华北、扬子、塔里木</w:t>
      </w:r>
      <w:r>
        <w:rPr>
          <w:rFonts w:ascii="Calibri" w:hAnsi="Calibri" w:eastAsia="宋体"/>
          <w:b w:val="0"/>
          <w:color w:val="222222"/>
        </w:rPr>
        <w:t>；多条造山带拼合（中亚、大别—秦岭—祁连—昆仑、青藏/特提斯）。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未解之谜</w:t>
      </w:r>
      <w:r>
        <w:rPr>
          <w:rFonts w:ascii="Calibri" w:hAnsi="Calibri" w:eastAsia="宋体"/>
          <w:b w:val="0"/>
          <w:color w:val="222222"/>
        </w:rPr>
        <w:t>：板内变形机制、板块运动驱动力、板块构造启动时间与机制、其他行星有无板块构造。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4.3 地幔柱假说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热点</w:t>
      </w:r>
      <w:r>
        <w:rPr>
          <w:rFonts w:ascii="Calibri" w:hAnsi="Calibri" w:eastAsia="宋体"/>
          <w:b w:val="0"/>
          <w:color w:val="222222"/>
        </w:rPr>
        <w:t>（Wilson）：海底岛链线性排列、年龄渐变—解释为板块运动经过相对固定的地幔热点。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大火成岩省</w:t>
      </w:r>
      <w:r>
        <w:rPr>
          <w:rFonts w:ascii="Calibri" w:hAnsi="Calibri" w:eastAsia="宋体"/>
          <w:b w:val="0"/>
          <w:color w:val="222222"/>
        </w:rPr>
        <w:t>（Morgan）：大规模溢流玄武岩快速喷发；</w:t>
      </w:r>
      <w:r>
        <w:rPr>
          <w:rFonts w:ascii="Calibri" w:hAnsi="Calibri" w:eastAsia="宋体"/>
          <w:b/>
          <w:color w:val="C00000"/>
        </w:rPr>
        <w:t>地幔柱“头”形成大火成岩省，“尾”形成海底岛链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LLSVP</w:t>
      </w:r>
      <w:r>
        <w:rPr>
          <w:rFonts w:ascii="Calibri" w:hAnsi="Calibri" w:eastAsia="宋体"/>
          <w:b w:val="0"/>
          <w:color w:val="222222"/>
        </w:rPr>
        <w:t>（大型低剪切波速省）：位于核幔边界、低纬度、对拓、长期稳定，控制大火成岩省与热点，即</w:t>
      </w:r>
      <w:r>
        <w:rPr>
          <w:rFonts w:ascii="Calibri" w:hAnsi="Calibri" w:eastAsia="宋体"/>
          <w:b/>
          <w:color w:val="1F4E79"/>
        </w:rPr>
        <w:t>超级地幔柱</w:t>
      </w:r>
      <w:r>
        <w:rPr>
          <w:rFonts w:ascii="Calibri" w:hAnsi="Calibri" w:eastAsia="宋体"/>
          <w:b w:val="0"/>
          <w:color w:val="222222"/>
        </w:rPr>
        <w:t>；关联大陆裂解与生物灭绝。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4.4 造山作用、超大陆与地球早期构造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增生造山</w:t>
      </w:r>
      <w:r>
        <w:rPr>
          <w:rFonts w:ascii="Calibri" w:hAnsi="Calibri" w:eastAsia="宋体"/>
          <w:b w:val="0"/>
          <w:color w:val="222222"/>
        </w:rPr>
        <w:t>：洋板块持续俯冲—拼贴，形成增生楔与岛弧新生地壳（西太平洋型/安第斯型，如中亚造山带）。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碰撞造山</w:t>
      </w:r>
      <w:r>
        <w:rPr>
          <w:rFonts w:ascii="Calibri" w:hAnsi="Calibri" w:eastAsia="宋体"/>
          <w:b w:val="0"/>
          <w:color w:val="222222"/>
        </w:rPr>
        <w:t>：大洋消亡—陆陆碰撞—高原隆升（印度—欧亚碰撞、青藏高原）；大陆深俯冲与超高压变质作用；高原隆升、挤出构造与大型走滑断裂。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超大陆</w:t>
      </w:r>
      <w:r>
        <w:rPr>
          <w:rFonts w:ascii="Calibri" w:hAnsi="Calibri" w:eastAsia="宋体"/>
          <w:b w:val="0"/>
          <w:color w:val="222222"/>
        </w:rPr>
        <w:t>：≥75% 陆块聚合的连续大陆，经碰撞聚合、裂谷裂解，构成</w:t>
      </w:r>
      <w:r>
        <w:rPr>
          <w:rFonts w:ascii="Calibri" w:hAnsi="Calibri" w:eastAsia="宋体"/>
          <w:b/>
          <w:color w:val="1F4E79"/>
        </w:rPr>
        <w:t>超大陆旋回</w:t>
      </w:r>
      <w:r>
        <w:rPr>
          <w:rFonts w:ascii="Calibri" w:hAnsi="Calibri" w:eastAsia="宋体"/>
          <w:b w:val="0"/>
          <w:color w:val="222222"/>
        </w:rPr>
        <w:t>；公认三大超大陆</w:t>
      </w:r>
      <w:r>
        <w:rPr>
          <w:rFonts w:ascii="Calibri" w:hAnsi="Calibri" w:eastAsia="宋体"/>
          <w:b/>
          <w:color w:val="C00000"/>
        </w:rPr>
        <w:t>Pangea、Rodinia、Columbia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Pangea = 岗瓦纳 + 劳亚 + 特提斯洋 + 泛大洋；Rodinia 1.3–0.9 Ga 聚合、0.8–0.6 Ga 裂解（雪球地球）；Columbia 2.2–1.8 Ga 聚合、1.7–1.3 Ga 裂解。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地球早期</w:t>
      </w:r>
      <w:r>
        <w:rPr>
          <w:rFonts w:ascii="Calibri" w:hAnsi="Calibri" w:eastAsia="宋体"/>
          <w:b w:val="0"/>
          <w:color w:val="222222"/>
        </w:rPr>
        <w:t>：太古宙岩石稀缺（Acasta 片麻岩 ~4.02 Ga、Itsaq 3.7–3.8 Ga、鞍山 ~3.8 Ga）；特殊组合 TTG + 科马提岩；垂直运动为主（dome-and-keel）；较高的地幔潜能温度。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板块构造启动</w:t>
      </w:r>
      <w:r>
        <w:rPr>
          <w:rFonts w:ascii="Calibri" w:hAnsi="Calibri" w:eastAsia="宋体"/>
          <w:b w:val="0"/>
          <w:color w:val="222222"/>
        </w:rPr>
        <w:t>（~3.0–3.5 Ga 各证据不一）；此前体制有停滞岩盖（stagnant lid）、热管（heat-pipe）、撞击（impact）等模型；俯冲启动分自发与诱发（超级地幔柱、天体撞击）。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五、生物圈物质能量循环（居为民）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5.1 生物圈定义与结构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生物圈（Biosphere）</w:t>
      </w:r>
      <w:r>
        <w:rPr>
          <w:rFonts w:ascii="Calibri" w:hAnsi="Calibri" w:eastAsia="宋体"/>
          <w:b w:val="0"/>
          <w:color w:val="222222"/>
        </w:rPr>
        <w:t>：海平面以上约 10000 m 至以下约 10000 m 的所有生物与其环境的总和，包括大气圈底部、岩石圈表面、水圈全部；核心位于</w:t>
      </w:r>
      <w:r>
        <w:rPr>
          <w:rFonts w:ascii="Calibri" w:hAnsi="Calibri" w:eastAsia="宋体"/>
          <w:b/>
          <w:color w:val="C00000"/>
        </w:rPr>
        <w:t>地表以上 100 m 到水下 100 m 的圈层交界处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三大功能类群</w:t>
      </w:r>
      <w:r>
        <w:rPr>
          <w:rFonts w:ascii="Calibri" w:hAnsi="Calibri" w:eastAsia="宋体"/>
          <w:b w:val="0"/>
          <w:color w:val="222222"/>
        </w:rPr>
        <w:t>：生产者（绿色植物，光合作用把无机物合成有机物）、消费者（动物，一级/二级/三级）、分解者（微生物，把有机物分解为无机物）。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分布决定因子</w:t>
      </w:r>
      <w:r>
        <w:rPr>
          <w:rFonts w:ascii="Calibri" w:hAnsi="Calibri" w:eastAsia="宋体"/>
          <w:b w:val="0"/>
          <w:color w:val="222222"/>
        </w:rPr>
        <w:t>：</w:t>
      </w:r>
      <w:r>
        <w:rPr>
          <w:rFonts w:ascii="Calibri" w:hAnsi="Calibri" w:eastAsia="宋体"/>
          <w:b/>
          <w:color w:val="C00000"/>
        </w:rPr>
        <w:t>温度与降水</w:t>
      </w:r>
      <w:r>
        <w:rPr>
          <w:rFonts w:ascii="Calibri" w:hAnsi="Calibri" w:eastAsia="宋体"/>
          <w:b w:val="0"/>
          <w:color w:val="222222"/>
        </w:rPr>
        <w:t>是生态群落分布的决定因子。</w:t>
      </w:r>
    </w:p>
    <w:p>
      <w:pPr>
        <w:spacing w:after="0" w:before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_p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64" w:lineRule="auto"/>
        <w:jc w:val="center"/>
      </w:pPr>
      <w:r>
        <w:rPr>
          <w:rFonts w:ascii="Calibri" w:hAnsi="Calibri" w:eastAsia="宋体"/>
          <w:b w:val="0"/>
          <w:color w:val="6A6A6A"/>
          <w:sz w:val="18"/>
        </w:rPr>
        <w:t>图 2　生物圈结构：生产者—消费者—分解者及与非生物环境（光、水、土壤、营养）的物质能量流动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5.2 碳循环过程与关键公式</w:t>
      </w:r>
    </w:p>
    <w:p>
      <w:pPr>
        <w:spacing w:after="80" w:before="0" w:line="312" w:lineRule="auto"/>
      </w:pPr>
      <w:r>
        <w:rPr>
          <w:rFonts w:ascii="Calibri" w:hAnsi="Calibri" w:eastAsia="宋体"/>
          <w:b/>
          <w:color w:val="1F4E79"/>
          <w:sz w:val="22"/>
        </w:rPr>
        <w:t>光合作用</w:t>
      </w:r>
      <w:r>
        <w:rPr>
          <w:rFonts w:ascii="Calibri" w:hAnsi="Calibri" w:eastAsia="宋体"/>
          <w:b w:val="0"/>
          <w:color w:val="222222"/>
          <w:sz w:val="22"/>
        </w:rPr>
        <w:t>（把无机碳固定为有机物）：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/>
          <w:color w:val="6A6A6A"/>
          <w:sz w:val="19"/>
        </w:rPr>
        <w:t xml:space="preserve">(光合作用)   </w:t>
      </w:r>
      <w:r>
        <w:rPr>
          <w:rFonts w:ascii="Calibri" w:hAnsi="Calibri" w:eastAsia="宋体"/>
          <w:b w:val="0"/>
          <w:color w:val="222222"/>
          <w:sz w:val="23"/>
        </w:rPr>
        <w:t>6CO₂ + 12H₂O  →  C₆H₁₂O₆ + 6O₂ + 6H₂O</w:t>
      </w:r>
    </w:p>
    <w:p>
      <w:pPr>
        <w:spacing w:after="80" w:before="0" w:line="312" w:lineRule="auto"/>
      </w:pPr>
      <w:r>
        <w:rPr>
          <w:rFonts w:ascii="Calibri" w:hAnsi="Calibri" w:eastAsia="宋体"/>
          <w:b/>
          <w:color w:val="1F4E79"/>
          <w:sz w:val="22"/>
        </w:rPr>
        <w:t>碳通量指标</w:t>
      </w:r>
      <w:r>
        <w:rPr>
          <w:rFonts w:ascii="Calibri" w:hAnsi="Calibri" w:eastAsia="宋体"/>
          <w:b w:val="0"/>
          <w:color w:val="222222"/>
          <w:sz w:val="22"/>
        </w:rPr>
        <w:t>层次关系（单位均为 Pg C yr⁻¹）：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 w:val="0"/>
          <w:color w:val="222222"/>
          <w:sz w:val="23"/>
        </w:rPr>
        <w:t>NPP = GPP − Ra（净初级生产力）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 w:val="0"/>
          <w:color w:val="222222"/>
          <w:sz w:val="23"/>
        </w:rPr>
        <w:t>NEP = GPP − (Ra + Rh) = GPP − Re（净生态系统生产力）</w:t>
      </w:r>
    </w:p>
    <w:p>
      <w:pPr>
        <w:spacing w:after="80" w:before="0" w:line="312" w:lineRule="auto"/>
      </w:pPr>
      <w:r>
        <w:rPr>
          <w:rFonts w:ascii="Calibri" w:hAnsi="Calibri" w:eastAsia="宋体"/>
          <w:b w:val="0"/>
          <w:color w:val="222222"/>
          <w:sz w:val="22"/>
        </w:rPr>
        <w:t>GPP 总初级生产力、NPP 净初级生产力、NEP 净生态系统生产力、Ra 自养呼吸、Rh 异养呼吸。全球陆地：总光合约</w:t>
      </w:r>
      <w:r>
        <w:rPr>
          <w:rFonts w:ascii="Calibri" w:hAnsi="Calibri" w:eastAsia="宋体"/>
          <w:b/>
          <w:color w:val="C00000"/>
          <w:sz w:val="22"/>
        </w:rPr>
        <w:t>123</w:t>
      </w:r>
      <w:r>
        <w:rPr>
          <w:rFonts w:ascii="Calibri" w:hAnsi="Calibri" w:eastAsia="宋体"/>
          <w:b w:val="0"/>
          <w:color w:val="222222"/>
          <w:sz w:val="22"/>
        </w:rPr>
        <w:t>、总呼吸约</w:t>
      </w:r>
      <w:r>
        <w:rPr>
          <w:rFonts w:ascii="Calibri" w:hAnsi="Calibri" w:eastAsia="宋体"/>
          <w:b/>
          <w:color w:val="C00000"/>
          <w:sz w:val="22"/>
        </w:rPr>
        <w:t>118.7</w:t>
      </w:r>
      <w:r>
        <w:rPr>
          <w:rFonts w:ascii="Calibri" w:hAnsi="Calibri" w:eastAsia="宋体"/>
          <w:b w:val="0"/>
          <w:color w:val="222222"/>
          <w:sz w:val="22"/>
        </w:rPr>
        <w:t>、土壤向河流输送约 1.7、剩余碳汇约 2.6、土地利用排放约 1.1，净碳汇约「1.5 Pg C yr⁻¹」。陆地碳汇使大气 CO₂ 浓度上升减缓约</w:t>
      </w:r>
      <w:r>
        <w:rPr>
          <w:rFonts w:ascii="Calibri" w:hAnsi="Calibri" w:eastAsia="宋体"/>
          <w:b/>
          <w:color w:val="C00000"/>
          <w:sz w:val="22"/>
        </w:rPr>
        <w:t>1/4</w:t>
      </w:r>
      <w:r>
        <w:rPr>
          <w:rFonts w:ascii="Calibri" w:hAnsi="Calibri" w:eastAsia="宋体"/>
          <w:b w:val="0"/>
          <w:color w:val="222222"/>
          <w:sz w:val="22"/>
        </w:rPr>
        <w:t>。</w:t>
      </w:r>
    </w:p>
    <w:p>
      <w:pPr>
        <w:spacing w:after="0" w:before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_p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64" w:lineRule="auto"/>
        <w:jc w:val="center"/>
      </w:pPr>
      <w:r>
        <w:rPr>
          <w:rFonts w:ascii="Calibri" w:hAnsi="Calibri" w:eastAsia="宋体"/>
          <w:b w:val="0"/>
          <w:color w:val="6A6A6A"/>
          <w:sz w:val="18"/>
        </w:rPr>
        <w:t>图 3　全球碳循环（IPCC AR5）：大气—陆地—海洋—地质储库与各通量（PgC）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碳通量昼夜/季节特征</w:t>
      </w:r>
      <w:r>
        <w:rPr>
          <w:rFonts w:ascii="Calibri" w:hAnsi="Calibri" w:eastAsia="宋体"/>
          <w:b w:val="0"/>
          <w:color w:val="222222"/>
        </w:rPr>
        <w:t>：NEP 最早达峰值，其后 GPP，呼吸最晚；</w:t>
      </w:r>
      <w:r>
        <w:rPr>
          <w:rFonts w:ascii="Calibri" w:hAnsi="Calibri" w:eastAsia="宋体"/>
          <w:b/>
          <w:color w:val="C00000"/>
        </w:rPr>
        <w:t>夜间/冬季为碳源，白天/夏季为碳汇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5.3 影响因子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辐射</w:t>
      </w:r>
      <w:r>
        <w:rPr>
          <w:rFonts w:ascii="Calibri" w:hAnsi="Calibri" w:eastAsia="宋体"/>
          <w:b w:val="0"/>
          <w:color w:val="222222"/>
        </w:rPr>
        <w:t>：叶片光合对光强响应存在</w:t>
      </w:r>
      <w:r>
        <w:rPr>
          <w:rFonts w:ascii="Calibri" w:hAnsi="Calibri" w:eastAsia="宋体"/>
          <w:b/>
          <w:color w:val="1F4E79"/>
        </w:rPr>
        <w:t>光补偿点</w:t>
      </w:r>
      <w:r>
        <w:rPr>
          <w:rFonts w:ascii="Calibri" w:hAnsi="Calibri" w:eastAsia="宋体"/>
          <w:b w:val="0"/>
          <w:color w:val="222222"/>
        </w:rPr>
        <w:t>与</w:t>
      </w:r>
      <w:r>
        <w:rPr>
          <w:rFonts w:ascii="Calibri" w:hAnsi="Calibri" w:eastAsia="宋体"/>
          <w:b/>
          <w:color w:val="1F4E79"/>
        </w:rPr>
        <w:t>光饱和点</w:t>
      </w:r>
      <w:r>
        <w:rPr>
          <w:rFonts w:ascii="Calibri" w:hAnsi="Calibri" w:eastAsia="宋体"/>
          <w:b w:val="0"/>
          <w:color w:val="222222"/>
        </w:rPr>
        <w:t>、光氧化；阳叶（冠层中上部，易光饱和）与阴叶（中下部，受散射辐射限制）。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CO₂ 浓度</w:t>
      </w:r>
      <w:r>
        <w:rPr>
          <w:rFonts w:ascii="Calibri" w:hAnsi="Calibri" w:eastAsia="宋体"/>
          <w:b w:val="0"/>
          <w:color w:val="222222"/>
        </w:rPr>
        <w:t>：通过生化限制（光合羧化）影响；全球尺度年 GPP 与年均温、降水</w:t>
      </w:r>
      <w:r>
        <w:rPr>
          <w:rFonts w:ascii="Calibri" w:hAnsi="Calibri" w:eastAsia="宋体"/>
          <w:b/>
          <w:color w:val="C00000"/>
        </w:rPr>
        <w:t>正相关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温度</w:t>
      </w:r>
      <w:r>
        <w:rPr>
          <w:rFonts w:ascii="Calibri" w:hAnsi="Calibri" w:eastAsia="宋体"/>
          <w:b w:val="0"/>
          <w:color w:val="222222"/>
        </w:rPr>
        <w:t>：影响酶活与呼吸；异养呼吸受凋落物碳量、碳氮比、温度、湿度直接控制。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水分</w:t>
      </w:r>
      <w:r>
        <w:rPr>
          <w:rFonts w:ascii="Calibri" w:hAnsi="Calibri" w:eastAsia="宋体"/>
          <w:b w:val="0"/>
          <w:color w:val="222222"/>
        </w:rPr>
        <w:t>：蒸散（ET）受辐射、VPD、气孔导度等控制，全球 NPP 的限制因子在区域间分异（温度/水分/辐射）。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5.4 研究方法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微气象学（通量观测/涡度相关）</w:t>
      </w:r>
      <w:r>
        <w:rPr>
          <w:rFonts w:ascii="Calibri" w:hAnsi="Calibri" w:eastAsia="宋体"/>
          <w:b w:val="0"/>
          <w:color w:val="222222"/>
        </w:rPr>
        <w:t>：连续观测、覆盖 &gt;1 ha；复杂地形、低风速、降水下数据质量下降。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生物学方法</w:t>
      </w:r>
      <w:r>
        <w:rPr>
          <w:rFonts w:ascii="Calibri" w:hAnsi="Calibri" w:eastAsia="宋体"/>
          <w:b w:val="0"/>
          <w:color w:val="222222"/>
        </w:rPr>
        <w:t>：生物量清查、异养呼吸/凋落物测定、控制试验（如“生物圈2号”）。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遥感方法</w:t>
      </w:r>
      <w:r>
        <w:rPr>
          <w:rFonts w:ascii="Calibri" w:hAnsi="Calibri" w:eastAsia="宋体"/>
          <w:b w:val="0"/>
          <w:color w:val="222222"/>
        </w:rPr>
        <w:t>：提取 fPAR、反照率、LAI、聚集度指数、叶绿素、SIF、火灾碳排放，估算 GPP/NPP/NEP。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模型方法</w:t>
      </w:r>
      <w:r>
        <w:rPr>
          <w:rFonts w:ascii="Calibri" w:hAnsi="Calibri" w:eastAsia="宋体"/>
          <w:b w:val="0"/>
          <w:color w:val="222222"/>
        </w:rPr>
        <w:t>：BEPS 等过程模型，耦合 LAI、气候、土壤、CO₂ 数据模拟碳—水通量。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大气反演与同化</w:t>
      </w:r>
      <w:r>
        <w:rPr>
          <w:rFonts w:ascii="Calibri" w:hAnsi="Calibri" w:eastAsia="宋体"/>
          <w:b w:val="0"/>
          <w:color w:val="222222"/>
        </w:rPr>
        <w:t>：用大气传输模型 + CO₂ 观测优化先验通量（全球碳同化系统 NOAA）。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叶面积指数 LAI 与聚集度指数 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LAI</w:t>
      </w:r>
      <w:r>
        <w:rPr>
          <w:rFonts w:ascii="Calibri" w:hAnsi="Calibri" w:eastAsia="宋体"/>
          <w:b w:val="0"/>
          <w:color w:val="222222"/>
        </w:rPr>
        <w:t>表征植物密度与生长状况，是陆气交换主要因子，遥感是生成全球 LAI 的唯一有效手段。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聚集度指数 Ω</w:t>
      </w:r>
      <w:r>
        <w:rPr>
          <w:rFonts w:ascii="Calibri" w:hAnsi="Calibri" w:eastAsia="宋体"/>
          <w:b w:val="0"/>
          <w:color w:val="222222"/>
        </w:rPr>
        <w:t>代表冠层空间分布：Ω=1 随机、Ω&gt;1 规则、Ω&lt;1 聚集；</w:t>
      </w:r>
      <w:r>
        <w:rPr>
          <w:rFonts w:ascii="Calibri" w:hAnsi="Calibri" w:eastAsia="宋体"/>
          <w:b/>
          <w:color w:val="C00000"/>
        </w:rPr>
        <w:t>真实 LAI = 有效 LAI / Ω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 w:val="0"/>
          <w:color w:val="222222"/>
          <w:sz w:val="23"/>
        </w:rPr>
        <w:t>Ω = −0.61·NDHD + 0.82　（针叶林）　Ω = −1.4·NDHD + 1.28　（其它植被）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日光诱导叶绿素荧光 SIF</w:t>
      </w:r>
    </w:p>
    <w:p>
      <w:pPr>
        <w:spacing w:after="80" w:before="0" w:line="312" w:lineRule="auto"/>
      </w:pPr>
      <w:r>
        <w:rPr>
          <w:rFonts w:ascii="Calibri" w:hAnsi="Calibri" w:eastAsia="宋体"/>
          <w:b w:val="0"/>
          <w:color w:val="222222"/>
          <w:sz w:val="22"/>
        </w:rPr>
        <w:t>SIF 与总初级生产力线性相关，是监测光合的有效替代指标：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 w:val="0"/>
          <w:color w:val="222222"/>
          <w:sz w:val="23"/>
        </w:rPr>
        <w:t>GPP(SIF) = −0.10 + 3.72 × SIF</w:t>
      </w:r>
    </w:p>
    <w:p>
      <w:pPr>
        <w:spacing w:after="60" w:before="140" w:line="276" w:lineRule="auto"/>
        <w:outlineLvl w:val="2"/>
      </w:pPr>
      <w:r>
        <w:rPr>
          <w:rFonts w:ascii="Calibri" w:hAnsi="Calibri" w:eastAsia="微软雅黑"/>
          <w:b/>
          <w:color w:val="3B5B7A"/>
          <w:sz w:val="23"/>
        </w:rPr>
        <w:t>Penman–Monteith 蒸散方程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 w:val="0"/>
          <w:color w:val="222222"/>
          <w:sz w:val="23"/>
        </w:rPr>
        <w:t>λE = [ Δ·Rn + ρ·Cp·(VPD/ra) ] / [ Δ + γ·(1 + rs/ra) ]</w:t>
      </w:r>
    </w:p>
    <w:p>
      <w:pPr>
        <w:spacing w:after="80" w:before="0" w:line="312" w:lineRule="auto"/>
      </w:pPr>
      <w:r>
        <w:rPr>
          <w:rFonts w:ascii="Calibri" w:hAnsi="Calibri" w:eastAsia="宋体"/>
          <w:b w:val="0"/>
          <w:color w:val="222222"/>
          <w:sz w:val="22"/>
        </w:rPr>
        <w:t>Rn 净辐射（W m⁻²）；Δ 饱和水汽压随温度变化率（kPa °C⁻¹）；ρ 空气密度（kg m⁻³）；Cp 空气比热（J kg °C⁻¹）；VPD 饱和水汽压差（kPa）；ra 空气动力学阻力、rs 表面（冠层/叶片）阻力（s m⁻¹）；γ 干湿表常数（=0.646+0.00006·Ta）；λ 汽化潜热（J kg⁻¹）；电导 = 1/阻力。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六、海洋科学：认识·探索·经略（刘绍文）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6.1 认识海洋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基本数据</w:t>
      </w:r>
      <w:r>
        <w:rPr>
          <w:rFonts w:ascii="Calibri" w:hAnsi="Calibri" w:eastAsia="宋体"/>
          <w:b w:val="0"/>
          <w:color w:val="222222"/>
        </w:rPr>
        <w:t>：</w:t>
      </w:r>
      <w:r>
        <w:rPr>
          <w:rFonts w:ascii="Calibri" w:hAnsi="Calibri" w:eastAsia="宋体"/>
          <w:b/>
          <w:color w:val="C00000"/>
        </w:rPr>
        <w:t>71% 海洋、平均水深 3800 m</w:t>
      </w:r>
      <w:r>
        <w:rPr>
          <w:rFonts w:ascii="Calibri" w:hAnsi="Calibri" w:eastAsia="宋体"/>
          <w:b w:val="0"/>
          <w:color w:val="222222"/>
        </w:rPr>
        <w:t>；&gt;2000 m 的深海占海洋面积 84%；约 95% 海域尚未涉足——“我们对宇宙的了解远超海洋”。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海底地形单元</w:t>
      </w:r>
      <w:r>
        <w:rPr>
          <w:rFonts w:ascii="Calibri" w:hAnsi="Calibri" w:eastAsia="宋体"/>
          <w:b w:val="0"/>
          <w:color w:val="222222"/>
        </w:rPr>
        <w:t>：大陆架、大陆坡、深海平原、洋中脊、中央裂谷、海山、海岛、环礁、海沟；三大构造单元</w:t>
      </w:r>
      <w:r>
        <w:rPr>
          <w:rFonts w:ascii="Calibri" w:hAnsi="Calibri" w:eastAsia="宋体"/>
          <w:b/>
          <w:color w:val="C00000"/>
        </w:rPr>
        <w:t>大陆边缘—深海洋盆—大洋中脊</w:t>
      </w:r>
      <w:r>
        <w:rPr>
          <w:rFonts w:ascii="Calibri" w:hAnsi="Calibri" w:eastAsia="宋体"/>
          <w:b w:val="0"/>
          <w:color w:val="222222"/>
        </w:rPr>
        <w:t>；海沟是大洋俯冲消亡的地方。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生命</w:t>
      </w:r>
      <w:r>
        <w:rPr>
          <w:rFonts w:ascii="Calibri" w:hAnsi="Calibri" w:eastAsia="宋体"/>
          <w:b w:val="0"/>
          <w:color w:val="222222"/>
        </w:rPr>
        <w:t>：1977 年 Alvin 号在 Galapagos 发现</w:t>
      </w:r>
      <w:r>
        <w:rPr>
          <w:rFonts w:ascii="Calibri" w:hAnsi="Calibri" w:eastAsia="宋体"/>
          <w:b/>
          <w:color w:val="1F4E79"/>
        </w:rPr>
        <w:t>深海热液</w:t>
      </w:r>
      <w:r>
        <w:rPr>
          <w:rFonts w:ascii="Calibri" w:hAnsi="Calibri" w:eastAsia="宋体"/>
          <w:b w:val="0"/>
          <w:color w:val="222222"/>
        </w:rPr>
        <w:t>“黑烟囱”（350 °C）与化学合成生物群，拓宽了生物圈概念；</w:t>
      </w:r>
      <w:r>
        <w:rPr>
          <w:rFonts w:ascii="Calibri" w:hAnsi="Calibri" w:eastAsia="宋体"/>
          <w:b/>
          <w:color w:val="C00000"/>
        </w:rPr>
        <w:t>深部生物圈</w:t>
      </w:r>
      <w:r>
        <w:rPr>
          <w:rFonts w:ascii="Calibri" w:hAnsi="Calibri" w:eastAsia="宋体"/>
          <w:b w:val="0"/>
          <w:color w:val="222222"/>
        </w:rPr>
        <w:t>占地球活生物量约 30%；海底以下 2.5 km 仍存在微生物活动。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矿产</w:t>
      </w:r>
      <w:r>
        <w:rPr>
          <w:rFonts w:ascii="Calibri" w:hAnsi="Calibri" w:eastAsia="宋体"/>
          <w:b w:val="0"/>
          <w:color w:val="222222"/>
        </w:rPr>
        <w:t>：石油天然气、</w:t>
      </w:r>
      <w:r>
        <w:rPr>
          <w:rFonts w:ascii="Calibri" w:hAnsi="Calibri" w:eastAsia="宋体"/>
          <w:b/>
          <w:color w:val="1F4E79"/>
        </w:rPr>
        <w:t>多金属结核/结壳</w:t>
      </w:r>
      <w:r>
        <w:rPr>
          <w:rFonts w:ascii="Calibri" w:hAnsi="Calibri" w:eastAsia="宋体"/>
          <w:b w:val="0"/>
          <w:color w:val="222222"/>
        </w:rPr>
        <w:t>（铁锰结核、富钴结壳）、热液硫化物、</w:t>
      </w:r>
      <w:r>
        <w:rPr>
          <w:rFonts w:ascii="Calibri" w:hAnsi="Calibri" w:eastAsia="宋体"/>
          <w:b/>
          <w:color w:val="1F4E79"/>
        </w:rPr>
        <w:t>天然气水合物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天然气水合物</w:t>
      </w:r>
      <w:r>
        <w:rPr>
          <w:rFonts w:ascii="Calibri" w:hAnsi="Calibri" w:eastAsia="宋体"/>
          <w:b w:val="0"/>
          <w:color w:val="222222"/>
        </w:rPr>
        <w:t>：高压低温下天然气与水的类冰结晶（“可燃冰”）；</w:t>
      </w:r>
      <w:r>
        <w:rPr>
          <w:rFonts w:ascii="Calibri" w:hAnsi="Calibri" w:eastAsia="宋体"/>
          <w:b/>
          <w:color w:val="C00000"/>
        </w:rPr>
        <w:t>1 m³ 水合物 ≈ 164 m³ 甲烷</w:t>
      </w:r>
      <w:r>
        <w:rPr>
          <w:rFonts w:ascii="Calibri" w:hAnsi="Calibri" w:eastAsia="宋体"/>
          <w:b w:val="0"/>
          <w:color w:val="222222"/>
        </w:rPr>
        <w:t>；海底甲烷总量约为大气的 3000 倍，其温室效应为 CO₂ 的 20 倍。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灾害</w:t>
      </w:r>
      <w:r>
        <w:rPr>
          <w:rFonts w:ascii="Calibri" w:hAnsi="Calibri" w:eastAsia="宋体"/>
          <w:b w:val="0"/>
          <w:color w:val="222222"/>
        </w:rPr>
        <w:t>：海底地震、火山、海啸（波长 ~100 km、速度 700–900 km/h）、海底滑坡、风暴潮、赤潮；地震火山集中于板块边界。</w:t>
      </w:r>
    </w:p>
    <w:p>
      <w:pPr>
        <w:spacing w:after="0" w:before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ean_p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64" w:lineRule="auto"/>
        <w:jc w:val="center"/>
      </w:pPr>
      <w:r>
        <w:rPr>
          <w:rFonts w:ascii="Calibri" w:hAnsi="Calibri" w:eastAsia="宋体"/>
          <w:b w:val="0"/>
          <w:color w:val="6A6A6A"/>
          <w:sz w:val="18"/>
        </w:rPr>
        <w:t>图 4　海底地形单元：大陆边缘、深海洋盆与大洋中脊（含 1–9 号地形术语对照）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6.2 探索海洋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历史</w:t>
      </w:r>
      <w:r>
        <w:rPr>
          <w:rFonts w:ascii="Calibri" w:hAnsi="Calibri" w:eastAsia="宋体"/>
          <w:b w:val="0"/>
          <w:color w:val="222222"/>
        </w:rPr>
        <w:t>：郑和七下西洋（1405–1433）、哥伦布横渡大西洋（1492）、麦哲伦首次环球航行（1519–1522）、达尔文 Beagle 号考察（1831–1836）、Challenger 号环球考察（1872–1876）。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探测技术</w:t>
      </w:r>
      <w:r>
        <w:rPr>
          <w:rFonts w:ascii="Calibri" w:hAnsi="Calibri" w:eastAsia="宋体"/>
          <w:b w:val="0"/>
          <w:color w:val="222222"/>
        </w:rPr>
        <w:t>：声纳/多波束/重力卫星测深、地震探测；大洋钻探（DSDP/ODP/IODP，决心号、地球号）；中国主导 4 次南海 IODP 航次（ODP184 东亚季风、IODP349 南海张裂等）。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深潜装备</w:t>
      </w:r>
      <w:r>
        <w:rPr>
          <w:rFonts w:ascii="Calibri" w:hAnsi="Calibri" w:eastAsia="宋体"/>
          <w:b w:val="0"/>
          <w:color w:val="222222"/>
        </w:rPr>
        <w:t>：HOV 载人（蛟龙号 7062 m、深海勇士号、奋斗者号</w:t>
      </w:r>
      <w:r>
        <w:rPr>
          <w:rFonts w:ascii="Calibri" w:hAnsi="Calibri" w:eastAsia="宋体"/>
          <w:b/>
          <w:color w:val="C00000"/>
        </w:rPr>
        <w:t>10909 m</w:t>
      </w:r>
      <w:r>
        <w:rPr>
          <w:rFonts w:ascii="Calibri" w:hAnsi="Calibri" w:eastAsia="宋体"/>
          <w:b w:val="0"/>
          <w:color w:val="222222"/>
        </w:rPr>
        <w:t>）、ROV 遥控（海龙号）、AUV 自主（潜龙号）、水下滑翔机（海翼号）。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发展方向</w:t>
      </w:r>
      <w:r>
        <w:rPr>
          <w:rFonts w:ascii="Calibri" w:hAnsi="Calibri" w:eastAsia="宋体"/>
          <w:b w:val="0"/>
          <w:color w:val="222222"/>
        </w:rPr>
        <w:t>：从“海洋考察”到长期“建站观测”——海底观测网（OOI）、深海网、深钻深潜深网“三深”。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6.3 经略海洋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战略定位</w:t>
      </w:r>
      <w:r>
        <w:rPr>
          <w:rFonts w:ascii="Calibri" w:hAnsi="Calibri" w:eastAsia="宋体"/>
          <w:b w:val="0"/>
          <w:color w:val="222222"/>
        </w:rPr>
        <w:t>：</w:t>
      </w:r>
      <w:r>
        <w:rPr>
          <w:rFonts w:ascii="Calibri" w:hAnsi="Calibri" w:eastAsia="宋体"/>
          <w:b/>
          <w:color w:val="C00000"/>
        </w:rPr>
        <w:t>关心海洋、认识海洋、经略海洋</w:t>
      </w:r>
      <w:r>
        <w:rPr>
          <w:rFonts w:ascii="Calibri" w:hAnsi="Calibri" w:eastAsia="宋体"/>
          <w:b w:val="0"/>
          <w:color w:val="222222"/>
        </w:rPr>
        <w:t>；陆域 960 万 km² + 蓝色国土（管辖海域约 300 万 km²）；“三深一系统”列为地球科学“十四五”战略。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权益与治理</w:t>
      </w:r>
      <w:r>
        <w:rPr>
          <w:rFonts w:ascii="Calibri" w:hAnsi="Calibri" w:eastAsia="宋体"/>
          <w:b w:val="0"/>
          <w:color w:val="222222"/>
        </w:rPr>
        <w:t>：马汉“海权论”；1994 年《联合国海洋法公约》生效，专属经济区与大陆架划界成为焦点。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海洋文明</w:t>
      </w:r>
      <w:r>
        <w:rPr>
          <w:rFonts w:ascii="Calibri" w:hAnsi="Calibri" w:eastAsia="宋体"/>
          <w:b w:val="0"/>
          <w:color w:val="222222"/>
        </w:rPr>
        <w:t>：从大陆文明（黄色文明）走向海洋文明（蓝色文明）；海洋六大工程（蓝色海湾、南红北柳、生态岛礁、智慧海洋、雪龙探极、蛟龙探海）。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七、表层地球系统科学与全球变化（鹿化煜）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7.1 全球变暖的事实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地球</w:t>
      </w:r>
      <w:r>
        <w:rPr>
          <w:rFonts w:ascii="Calibri" w:hAnsi="Calibri" w:eastAsia="宋体"/>
          <w:b/>
          <w:color w:val="1F4E79"/>
        </w:rPr>
        <w:t>圈层结构</w:t>
      </w:r>
      <w:r>
        <w:rPr>
          <w:rFonts w:ascii="Calibri" w:hAnsi="Calibri" w:eastAsia="宋体"/>
          <w:b w:val="0"/>
          <w:color w:val="222222"/>
        </w:rPr>
        <w:t>：大气圈、水圈、冰冻圈、土壤圈、生物圈等相互耦合。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IPCC AR6</w:t>
      </w:r>
      <w:r>
        <w:rPr>
          <w:rFonts w:ascii="Calibri" w:hAnsi="Calibri" w:eastAsia="宋体"/>
          <w:b w:val="0"/>
          <w:color w:val="222222"/>
        </w:rPr>
        <w:t xml:space="preserve">结论：① 地球正在变暖；② </w:t>
      </w:r>
      <w:r>
        <w:rPr>
          <w:rFonts w:ascii="Calibri" w:hAnsi="Calibri" w:eastAsia="宋体"/>
          <w:b/>
          <w:color w:val="C00000"/>
        </w:rPr>
        <w:t>地球变暖是人类活动造成的</w:t>
      </w:r>
      <w:r>
        <w:rPr>
          <w:rFonts w:ascii="Calibri" w:hAnsi="Calibri" w:eastAsia="宋体"/>
          <w:b w:val="0"/>
          <w:color w:val="222222"/>
        </w:rPr>
        <w:t>（2021）。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观测事实</w:t>
      </w:r>
      <w:r>
        <w:rPr>
          <w:rFonts w:ascii="Calibri" w:hAnsi="Calibri" w:eastAsia="宋体"/>
          <w:b w:val="0"/>
          <w:color w:val="222222"/>
        </w:rPr>
        <w:t>：过去 141 年地表温度显著上升；大气 CO₂ 2022 年已超</w:t>
      </w:r>
      <w:r>
        <w:rPr>
          <w:rFonts w:ascii="Calibri" w:hAnsi="Calibri" w:eastAsia="宋体"/>
          <w:b/>
          <w:color w:val="C00000"/>
        </w:rPr>
        <w:t>415 ppm</w:t>
      </w:r>
      <w:r>
        <w:rPr>
          <w:rFonts w:ascii="Calibri" w:hAnsi="Calibri" w:eastAsia="宋体"/>
          <w:b w:val="0"/>
          <w:color w:val="222222"/>
        </w:rPr>
        <w:t>，为至少过去 80 万年以来最高；海洋持续增暖（19.67±0.83×10²² J）；格陵兰冰盖以 278±11 Gt/年、南极以 155±19 Gt/年消融。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学科里程碑</w:t>
      </w:r>
      <w:r>
        <w:rPr>
          <w:rFonts w:ascii="Calibri" w:hAnsi="Calibri" w:eastAsia="宋体"/>
          <w:b w:val="0"/>
          <w:color w:val="222222"/>
        </w:rPr>
        <w:t>：2021 年诺贝尔物理学奖授予真锅淑郎、哈塞尔曼、帕里西（气候物理建模与可靠预测全球变暖）；IPCC 与戈尔共获 2007 年诺贝尔和平奖；板块构造理论堪称同级别发现。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7.2 米兰科维奇理论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三要素</w:t>
      </w:r>
      <w:r>
        <w:rPr>
          <w:rFonts w:ascii="Calibri" w:hAnsi="Calibri" w:eastAsia="宋体"/>
          <w:b w:val="0"/>
          <w:color w:val="222222"/>
        </w:rPr>
        <w:t>导致冰期—间冰期旋回：</w:t>
      </w:r>
      <w:r>
        <w:rPr>
          <w:rFonts w:ascii="Calibri" w:hAnsi="Calibri" w:eastAsia="宋体"/>
          <w:b/>
          <w:color w:val="C00000"/>
        </w:rPr>
        <w:t>偏心率（~10 万年）、地轴倾角（~4.1 万年）、岁差（~1.9–2.3 万年）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机制链</w:t>
      </w:r>
      <w:r>
        <w:rPr>
          <w:rFonts w:ascii="Calibri" w:hAnsi="Calibri" w:eastAsia="宋体"/>
          <w:b w:val="0"/>
          <w:color w:val="222222"/>
        </w:rPr>
        <w:t>：轨道参数 → 地球接收日射量 → 大气辐射收支 → 全球气候（冰期旋回）；高纬夏季日射减少是冰盖生长的关键阈值。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关联假说</w:t>
      </w:r>
      <w:r>
        <w:rPr>
          <w:rFonts w:ascii="Calibri" w:hAnsi="Calibri" w:eastAsia="宋体"/>
          <w:b w:val="0"/>
          <w:color w:val="222222"/>
        </w:rPr>
        <w:t>：铁限制假说（Martin）解释冰期 CO₂ 下降；构造—风化—CO₂—气候假说（高原隆升→硅酸盐风化加强→大气 CO₂ 下降→全球变冷）。</w:t>
      </w:r>
    </w:p>
    <w:p>
      <w:pPr>
        <w:spacing w:after="0" w:before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face_p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64" w:lineRule="auto"/>
        <w:jc w:val="center"/>
      </w:pPr>
      <w:r>
        <w:rPr>
          <w:rFonts w:ascii="Calibri" w:hAnsi="Calibri" w:eastAsia="宋体"/>
          <w:b w:val="0"/>
          <w:color w:val="6A6A6A"/>
          <w:sz w:val="18"/>
        </w:rPr>
        <w:t>图 5　米兰科维奇旋回：偏心率、地轴倾角、岁差及其叠加的 65°N 夏季日射与冰期旋回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7.3 黄土与亚洲季风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黄土—古土壤序列</w:t>
      </w:r>
      <w:r>
        <w:rPr>
          <w:rFonts w:ascii="Calibri" w:hAnsi="Calibri" w:eastAsia="宋体"/>
          <w:b w:val="0"/>
          <w:color w:val="222222"/>
        </w:rPr>
        <w:t>记录季风气候与粉尘沉降的演化；鹿化煜团队以黄土/沙地、季风、青藏高原东北缘地貌演化为主线开展“构造—气候—植被—土壤—人类活动耦合”研究。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粉尘—CO₂</w:t>
      </w:r>
      <w:r>
        <w:rPr>
          <w:rFonts w:ascii="Calibri" w:hAnsi="Calibri" w:eastAsia="宋体"/>
          <w:b w:val="0"/>
          <w:color w:val="222222"/>
        </w:rPr>
        <w:t>：粉尘刺激海洋生产力下降 CO₂，可能触发北半球冰期。（粉尘排放→海洋生产力→大气 CO₂→气候变化，与粉尘大气效应构成反馈）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亚洲大气环流</w:t>
      </w:r>
      <w:r>
        <w:rPr>
          <w:rFonts w:ascii="Calibri" w:hAnsi="Calibri" w:eastAsia="宋体"/>
          <w:b w:val="0"/>
          <w:color w:val="222222"/>
        </w:rPr>
        <w:t>：冬季风（西北/东北季风）与夏季风（东南/西南季风）、副热带高压、梅雨锋、MJO、西风带构成亚洲季风系统。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盖亚假说</w:t>
      </w:r>
      <w:r>
        <w:rPr>
          <w:rFonts w:ascii="Calibri" w:hAnsi="Calibri" w:eastAsia="宋体"/>
          <w:b w:val="0"/>
          <w:color w:val="222222"/>
        </w:rPr>
        <w:t>（Lovelock 1972）：</w:t>
      </w:r>
      <w:r>
        <w:rPr>
          <w:rFonts w:ascii="Calibri" w:hAnsi="Calibri" w:eastAsia="宋体"/>
          <w:b/>
          <w:color w:val="C00000"/>
        </w:rPr>
        <w:t>生物圈是能维持地球环境平衡、控制化学与物理环境的自调节控制适应系统</w:t>
      </w:r>
      <w:r>
        <w:rPr>
          <w:rFonts w:ascii="Calibri" w:hAnsi="Calibri" w:eastAsia="宋体"/>
          <w:b w:val="0"/>
          <w:color w:val="222222"/>
        </w:rPr>
        <w:t>——生命世界与非生命世界协同发展。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八、气候危机与气候变化（王海鲲 等）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8.1 温室效应与地球能量平衡</w:t>
      </w:r>
    </w:p>
    <w:p>
      <w:pPr>
        <w:spacing w:after="80" w:before="0" w:line="312" w:lineRule="auto"/>
      </w:pPr>
      <w:r>
        <w:rPr>
          <w:rFonts w:ascii="Calibri" w:hAnsi="Calibri" w:eastAsia="宋体"/>
          <w:b/>
          <w:color w:val="1F4E79"/>
          <w:sz w:val="22"/>
        </w:rPr>
        <w:t>能量收支推导</w:t>
      </w:r>
      <w:r>
        <w:rPr>
          <w:rFonts w:ascii="Calibri" w:hAnsi="Calibri" w:eastAsia="宋体"/>
          <w:b w:val="0"/>
          <w:color w:val="222222"/>
          <w:sz w:val="22"/>
        </w:rPr>
        <w:t>（三步得到温室效应）：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 w:val="0"/>
          <w:color w:val="222222"/>
          <w:sz w:val="23"/>
        </w:rPr>
        <w:t>黑体辐射温度（忽略反照率约 5.3°C） → 考虑行星 30% 反照率 −18°C → 实际 15°C</w:t>
      </w:r>
    </w:p>
    <w:p>
      <w:pPr>
        <w:spacing w:after="100" w:before="100" w:line="312" w:lineRule="auto"/>
        <w:jc w:val="center"/>
        <w:shd w:val="clear" w:color="auto" w:fill="F2F5FA"/>
        <w:pBdr>
          <w:left w:val="single" w:sz="18" w:space="4" w:color="2E74B5"/>
        </w:pBdr>
      </w:pPr>
      <w:r>
        <w:rPr>
          <w:rFonts w:ascii="Calibri" w:hAnsi="Calibri" w:eastAsia="宋体"/>
          <w:b/>
          <w:color w:val="C00000"/>
          <w:sz w:val="23"/>
        </w:rPr>
        <w:t>温室气体提供约 33°C 的保温效果</w:t>
      </w:r>
      <w:r>
        <w:rPr>
          <w:rFonts w:ascii="Calibri" w:hAnsi="Calibri" w:eastAsia="宋体"/>
          <w:b w:val="0"/>
          <w:color w:val="222222"/>
          <w:sz w:val="23"/>
        </w:rPr>
        <w:t>（15 − (−18) = 33°C）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太阳常数</w:t>
      </w:r>
      <w:r>
        <w:rPr>
          <w:rFonts w:ascii="Calibri" w:hAnsi="Calibri" w:eastAsia="宋体"/>
          <w:b w:val="0"/>
          <w:color w:val="222222"/>
        </w:rPr>
        <w:t xml:space="preserve"> 1.367 kW/m²，地球接收总功率约 1.740×10¹⁷ W。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辐射强迫</w:t>
      </w:r>
      <w:r>
        <w:rPr>
          <w:rFonts w:ascii="Calibri" w:hAnsi="Calibri" w:eastAsia="宋体"/>
          <w:b w:val="0"/>
          <w:color w:val="222222"/>
        </w:rPr>
        <w:t>：CO₂ 正辐射强迫最强（增温），其次 CH₄；气溶胶有强的负辐射强迫（降温），黑碳有强的正强迫。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Clausius–Clapeyron 方程</w:t>
      </w:r>
      <w:r>
        <w:rPr>
          <w:rFonts w:ascii="Calibri" w:hAnsi="Calibri" w:eastAsia="宋体"/>
          <w:b w:val="0"/>
          <w:color w:val="222222"/>
        </w:rPr>
        <w:t>推论：升温→大气可容纳更多水汽→</w:t>
      </w:r>
      <w:r>
        <w:rPr>
          <w:rFonts w:ascii="Calibri" w:hAnsi="Calibri" w:eastAsia="宋体"/>
          <w:b/>
          <w:color w:val="C00000"/>
        </w:rPr>
        <w:t>全球变暖致“涝更涝、旱更旱”</w:t>
      </w:r>
      <w:r>
        <w:rPr>
          <w:rFonts w:ascii="Calibri" w:hAnsi="Calibri" w:eastAsia="宋体"/>
          <w:b w:val="0"/>
          <w:color w:val="222222"/>
        </w:rPr>
        <w:t>，降水“劫贫济富”，极端暴雨更频繁。</w:t>
      </w:r>
    </w:p>
    <w:p>
      <w:pPr>
        <w:spacing w:after="0" w:before="120" w:line="31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p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64" w:lineRule="auto"/>
        <w:jc w:val="center"/>
      </w:pPr>
      <w:r>
        <w:rPr>
          <w:rFonts w:ascii="Calibri" w:hAnsi="Calibri" w:eastAsia="宋体"/>
          <w:b w:val="0"/>
          <w:color w:val="6A6A6A"/>
          <w:sz w:val="18"/>
        </w:rPr>
        <w:t>图 6　温室效应：短波入射、地表长波被 CO₂ 等温室气体截留，净增温约 33°C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8.2 臭氧层损耗与人类世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臭氧</w:t>
      </w:r>
      <w:r>
        <w:rPr>
          <w:rFonts w:ascii="Calibri" w:hAnsi="Calibri" w:eastAsia="宋体"/>
          <w:b w:val="0"/>
          <w:color w:val="222222"/>
        </w:rPr>
        <w:t>：1902 年发现平流层，1913 年发现臭氧层，1984 年发现</w:t>
      </w:r>
      <w:r>
        <w:rPr>
          <w:rFonts w:ascii="Calibri" w:hAnsi="Calibri" w:eastAsia="宋体"/>
          <w:b/>
          <w:color w:val="1F4E79"/>
        </w:rPr>
        <w:t>南极臭氧空洞</w:t>
      </w:r>
      <w:r>
        <w:rPr>
          <w:rFonts w:ascii="Calibri" w:hAnsi="Calibri" w:eastAsia="宋体"/>
          <w:b w:val="0"/>
          <w:color w:val="222222"/>
        </w:rPr>
        <w:t>；元凶是</w:t>
      </w:r>
      <w:r>
        <w:rPr>
          <w:rFonts w:ascii="Calibri" w:hAnsi="Calibri" w:eastAsia="宋体"/>
          <w:b/>
          <w:color w:val="1F4E79"/>
        </w:rPr>
        <w:t>氯氟烷烃（CFCs）等消耗臭氧物质</w:t>
      </w:r>
      <w:r>
        <w:rPr>
          <w:rFonts w:ascii="Calibri" w:hAnsi="Calibri" w:eastAsia="宋体"/>
          <w:b w:val="0"/>
          <w:color w:val="222222"/>
        </w:rPr>
        <w:t>（制冷剂、清洗剂、发泡剂、灭火剂）。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治理</w:t>
      </w:r>
      <w:r>
        <w:rPr>
          <w:rFonts w:ascii="Calibri" w:hAnsi="Calibri" w:eastAsia="宋体"/>
          <w:b w:val="0"/>
          <w:color w:val="222222"/>
        </w:rPr>
        <w:t>：1985《维也纳公约》、1987《蒙特利尔议定书》及历次科学评估，臭氧层预计将逐步恢复。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人类世（Anthropocene）</w:t>
      </w:r>
      <w:r>
        <w:rPr>
          <w:rFonts w:ascii="Calibri" w:hAnsi="Calibri" w:eastAsia="宋体"/>
          <w:b w:val="0"/>
          <w:color w:val="222222"/>
        </w:rPr>
        <w:t>：Paul Crutzen 2000 年提出；人类已改造至少 50% 陆地表面，人为温室气体排放使大气成分“史无前例”。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地球历史 24 小时比喻</w:t>
      </w:r>
      <w:r>
        <w:rPr>
          <w:rFonts w:ascii="Calibri" w:hAnsi="Calibri" w:eastAsia="宋体"/>
          <w:b w:val="0"/>
          <w:color w:val="222222"/>
        </w:rPr>
        <w:t>：若地球历史压缩为 24 小时，人类出现于 23:58:43，历史仅 1′17″，过去百年仅最后 2 ms——</w:t>
      </w:r>
      <w:r>
        <w:rPr>
          <w:rFonts w:ascii="Calibri" w:hAnsi="Calibri" w:eastAsia="宋体"/>
          <w:b/>
          <w:color w:val="C00000"/>
        </w:rPr>
        <w:t>人类活动引发的全球变暖在地球史上史无前例</w:t>
      </w:r>
      <w:r>
        <w:rPr>
          <w:rFonts w:ascii="Calibri" w:hAnsi="Calibri" w:eastAsia="宋体"/>
          <w:b w:val="0"/>
          <w:color w:val="222222"/>
        </w:rPr>
        <w:t>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8.3 观测事实与极端事件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观测</w:t>
      </w:r>
      <w:r>
        <w:rPr>
          <w:rFonts w:ascii="Calibri" w:hAnsi="Calibri" w:eastAsia="宋体"/>
          <w:b w:val="0"/>
          <w:color w:val="222222"/>
        </w:rPr>
        <w:t>：全球温度持续升高、海洋增暖、格陵兰/南极冰盖消融、北极海冰每十年减少 12.8±2.3%、全球积雪减少、海平面上升。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极端事件</w:t>
      </w:r>
      <w:r>
        <w:rPr>
          <w:rFonts w:ascii="Calibri" w:hAnsi="Calibri" w:eastAsia="宋体"/>
          <w:b w:val="0"/>
          <w:color w:val="222222"/>
        </w:rPr>
        <w:t>：郑州“7·20”特大暴雨（遇难 292 人、失踪 47 人）；上海/东北台风三连击；全球气候灾害数量持续增加，中国是灾害最多的国家之一。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8.4 碳预算与气候临界点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准线性关系</w:t>
      </w:r>
      <w:r>
        <w:rPr>
          <w:rFonts w:ascii="Calibri" w:hAnsi="Calibri" w:eastAsia="宋体"/>
          <w:b w:val="0"/>
          <w:color w:val="222222"/>
        </w:rPr>
        <w:t>：全球增温约</w:t>
      </w:r>
      <w:r>
        <w:rPr>
          <w:rFonts w:ascii="Calibri" w:hAnsi="Calibri" w:eastAsia="宋体"/>
          <w:b/>
          <w:color w:val="C00000"/>
        </w:rPr>
        <w:t>0.45°C（±0.18）/ 1000 GtCO₂</w:t>
      </w:r>
      <w:r>
        <w:rPr>
          <w:rFonts w:ascii="Calibri" w:hAnsi="Calibri" w:eastAsia="宋体"/>
          <w:b w:val="0"/>
          <w:color w:val="222222"/>
        </w:rPr>
        <w:t>累计排放（IPCC AR6）。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碳预算</w:t>
      </w:r>
      <w:r>
        <w:rPr>
          <w:rFonts w:ascii="Calibri" w:hAnsi="Calibri" w:eastAsia="宋体"/>
          <w:b w:val="0"/>
          <w:color w:val="222222"/>
        </w:rPr>
        <w:t>：1850–2019 累计排放约 2390 GtCO₂；控温 1.5°C 剩余约 500 GtCO₂（或 850 / 1350 GtCO₂ 对应更高温升），十余年内即将耗尽。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气候临界点</w:t>
      </w:r>
      <w:r>
        <w:rPr>
          <w:rFonts w:ascii="Calibri" w:hAnsi="Calibri" w:eastAsia="宋体"/>
          <w:b w:val="0"/>
          <w:color w:val="222222"/>
        </w:rPr>
        <w:t>（tipping points）：升温 1.1–1.2°C 时已有 5 个临界点进入危险区；达到 1.5°C 可能再触发 4 个；2°C 以上触发更多。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8.5 全球气候治理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三大支柱</w:t>
      </w:r>
      <w:r>
        <w:rPr>
          <w:rFonts w:ascii="Calibri" w:hAnsi="Calibri" w:eastAsia="宋体"/>
          <w:b w:val="0"/>
          <w:color w:val="222222"/>
        </w:rPr>
        <w:t>：《联合国气候变化框架公约》（UNFCCC，稳定温室气体浓度）→《京都议定书》（发达国家先行减排、排放权交易、净排放量）→《巴黎协定》（2015）。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《巴黎协定》</w:t>
      </w:r>
      <w:r>
        <w:rPr>
          <w:rFonts w:ascii="Calibri" w:hAnsi="Calibri" w:eastAsia="宋体"/>
          <w:b w:val="0"/>
          <w:color w:val="222222"/>
        </w:rPr>
        <w:t>目标：</w:t>
      </w:r>
      <w:r>
        <w:rPr>
          <w:rFonts w:ascii="Calibri" w:hAnsi="Calibri" w:eastAsia="宋体"/>
          <w:b/>
          <w:color w:val="C00000"/>
        </w:rPr>
        <w:t>把全球升温控制在 2°C 之内，并努力争取 1.5°C</w:t>
      </w:r>
      <w:r>
        <w:rPr>
          <w:rFonts w:ascii="Calibri" w:hAnsi="Calibri" w:eastAsia="宋体"/>
          <w:b w:val="0"/>
          <w:color w:val="222222"/>
        </w:rPr>
        <w:t>；方式“自主贡献”；发达国家每年 1000 亿美元资金；</w:t>
      </w:r>
      <w:r>
        <w:rPr>
          <w:rFonts w:ascii="Calibri" w:hAnsi="Calibri" w:eastAsia="宋体"/>
          <w:b/>
          <w:color w:val="1F4E79"/>
        </w:rPr>
        <w:t>棘齿锁定机制</w:t>
      </w:r>
      <w:r>
        <w:rPr>
          <w:rFonts w:ascii="Calibri" w:hAnsi="Calibri" w:eastAsia="宋体"/>
          <w:b w:val="0"/>
          <w:color w:val="222222"/>
        </w:rPr>
        <w:t>每 5 年评估（2023 起）。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中国承诺</w:t>
      </w:r>
      <w:r>
        <w:rPr>
          <w:rFonts w:ascii="Calibri" w:hAnsi="Calibri" w:eastAsia="宋体"/>
          <w:b w:val="0"/>
          <w:color w:val="222222"/>
        </w:rPr>
        <w:t>（2020.9.22）：</w:t>
      </w:r>
      <w:r>
        <w:rPr>
          <w:rFonts w:ascii="Calibri" w:hAnsi="Calibri" w:eastAsia="宋体"/>
          <w:b/>
          <w:color w:val="C00000"/>
        </w:rPr>
        <w:t>2030 年前碳达峰、2060 年前碳中和</w:t>
      </w:r>
      <w:r>
        <w:rPr>
          <w:rFonts w:ascii="Calibri" w:hAnsi="Calibri" w:eastAsia="宋体"/>
          <w:b w:val="0"/>
          <w:color w:val="222222"/>
        </w:rPr>
        <w:t>；是从达峰到中和时间最短的主要经济体（欧盟 60 年、美国 45 年、中国 30 年）。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减排压力</w:t>
      </w:r>
      <w:r>
        <w:rPr>
          <w:rFonts w:ascii="Calibri" w:hAnsi="Calibri" w:eastAsia="宋体"/>
          <w:b w:val="0"/>
          <w:color w:val="222222"/>
        </w:rPr>
        <w:t>：实现 2030 目标需每年减排约 7.6%，而疫情仅减排约 5.4%。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1F4E79"/>
        </w:rPr>
        <w:t>应对主线</w:t>
      </w:r>
      <w:r>
        <w:rPr>
          <w:rFonts w:ascii="Calibri" w:hAnsi="Calibri" w:eastAsia="宋体"/>
          <w:b w:val="0"/>
          <w:color w:val="222222"/>
        </w:rPr>
        <w:t>：减缓（能源转型、负排放 CO₂ 捕集）+ 适应（基础设施、生态修复、风险管理、预测预报、防灾减灾）。</w:t>
      </w: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九、核心公式速查表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814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649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公式 / 关键数值</w:t>
            </w:r>
          </w:p>
        </w:tc>
        <w:tc>
          <w:tcPr>
            <w:tcW w:type="dxa" w:w="2608"/>
            <w:shd w:val="clear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光合作用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6CO₂ + 12H₂O → C₆H₁₂O₆ + 6O₂ + 6H₂O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无机碳固定为有机物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碳生产力</w:t>
            </w:r>
          </w:p>
        </w:tc>
        <w:tc>
          <w:tcPr>
            <w:tcW w:type="dxa" w:w="4649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NPP = GPP − Ra；NEP = GPP − Re</w:t>
            </w:r>
          </w:p>
        </w:tc>
        <w:tc>
          <w:tcPr>
            <w:tcW w:type="dxa" w:w="2608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初级/净生态系统生产力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真实叶面积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真实 LAI = 有效 LAI / Ω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Ω 聚集度指数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聚集度指数</w:t>
            </w:r>
          </w:p>
        </w:tc>
        <w:tc>
          <w:tcPr>
            <w:tcW w:type="dxa" w:w="4649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Ω = −0.61·NDHD + 0.82（针叶林）</w:t>
            </w:r>
          </w:p>
        </w:tc>
        <w:tc>
          <w:tcPr>
            <w:tcW w:type="dxa" w:w="2608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冠层空间分布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荧光—生产力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GPP = −0.10 + 3.72 × SIF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日光诱导叶绿素荧光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蒸散</w:t>
            </w:r>
          </w:p>
        </w:tc>
        <w:tc>
          <w:tcPr>
            <w:tcW w:type="dxa" w:w="4649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λE = [Δ·Rn + ρCp(VPD/ra)] / [Δ + γ(1 + rs/ra)]</w:t>
            </w:r>
          </w:p>
        </w:tc>
        <w:tc>
          <w:tcPr>
            <w:tcW w:type="dxa" w:w="2608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Penman–Monteith 方程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温室效应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−18°C → 15°C，净增约 33°C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温室气体保温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比热容</w:t>
            </w:r>
          </w:p>
        </w:tc>
        <w:tc>
          <w:tcPr>
            <w:tcW w:type="dxa" w:w="4649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c(水) = 4.18×10³ J/(kg·°C)</w:t>
            </w:r>
          </w:p>
        </w:tc>
        <w:tc>
          <w:tcPr>
            <w:tcW w:type="dxa" w:w="2608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海洋气候缓冲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增温—排放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≈0.45°C / 1000 GtCO₂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准线性气候响应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水合物</w:t>
            </w:r>
          </w:p>
        </w:tc>
        <w:tc>
          <w:tcPr>
            <w:tcW w:type="dxa" w:w="4649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1 m³ 水合物 ≈ 164 m³ 甲烷</w:t>
            </w:r>
          </w:p>
        </w:tc>
        <w:tc>
          <w:tcPr>
            <w:tcW w:type="dxa" w:w="2608"/>
            <w:shd w:val="clear" w:fill="F2F5FA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天然气水合物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米氏周期</w:t>
            </w:r>
          </w:p>
        </w:tc>
        <w:tc>
          <w:tcPr>
            <w:tcW w:type="dxa" w:w="4649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偏心率 ~10 万年；倾角 ~4.1 万年；岁差 ~1.9–2.3 万年</w:t>
            </w:r>
          </w:p>
        </w:tc>
        <w:tc>
          <w:tcPr>
            <w:tcW w:type="dxa" w:w="2608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eastAsia="宋体"/>
                <w:b w:val="0"/>
                <w:color w:val="222222"/>
                <w:sz w:val="20"/>
              </w:rPr>
              <w:t>冰期旋回</w:t>
            </w:r>
          </w:p>
        </w:tc>
      </w:tr>
    </w:tbl>
    <w:p>
      <w:pPr>
        <w:spacing w:after="160" w:before="0" w:line="312" w:lineRule="auto"/>
      </w:pPr>
    </w:p>
    <w:p>
      <w:pPr>
        <w:spacing w:after="160" w:before="320" w:line="276" w:lineRule="auto"/>
        <w:pBdr>
          <w:bottom w:val="single" w:sz="10" w:space="4" w:color="1F4E79"/>
        </w:pBdr>
        <w:outlineLvl w:val="0"/>
      </w:pPr>
      <w:r>
        <w:rPr>
          <w:rFonts w:ascii="Calibri" w:hAnsi="Calibri" w:eastAsia="微软雅黑"/>
          <w:b/>
          <w:color w:val="1F4E79"/>
          <w:sz w:val="34"/>
        </w:rPr>
        <w:t>十、重难点与思考题清单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10.1 知识重难点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难点</w:t>
      </w:r>
      <w:r>
        <w:rPr>
          <w:rFonts w:ascii="Calibri" w:hAnsi="Calibri" w:eastAsia="宋体"/>
          <w:b w:val="0"/>
          <w:color w:val="222222"/>
        </w:rPr>
        <w:t>：纯科学 vs 复杂科学的方法论（姆潘巴现象、滑坡例证）。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难点</w:t>
      </w:r>
      <w:r>
        <w:rPr>
          <w:rFonts w:ascii="Calibri" w:hAnsi="Calibri" w:eastAsia="宋体"/>
          <w:b w:val="0"/>
          <w:color w:val="222222"/>
        </w:rPr>
        <w:t>：地质学发展简史五大时期的人物—学说—年份对应关系。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重点</w:t>
      </w:r>
      <w:r>
        <w:rPr>
          <w:rFonts w:ascii="Calibri" w:hAnsi="Calibri" w:eastAsia="宋体"/>
          <w:b w:val="0"/>
          <w:color w:val="222222"/>
        </w:rPr>
        <w:t>：板块构造三类边界、威尔逊旋回、超大陆旋回（Pangea/Rodinia/Columbia）。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重点</w:t>
      </w:r>
      <w:r>
        <w:rPr>
          <w:rFonts w:ascii="Calibri" w:hAnsi="Calibri" w:eastAsia="宋体"/>
          <w:b w:val="0"/>
          <w:color w:val="222222"/>
        </w:rPr>
        <w:t>：月球大撞击成因、火星液态水证据、陨石分类与太阳系形成四阶段。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重点</w:t>
      </w:r>
      <w:r>
        <w:rPr>
          <w:rFonts w:ascii="Calibri" w:hAnsi="Calibri" w:eastAsia="宋体"/>
          <w:b w:val="0"/>
          <w:color w:val="222222"/>
        </w:rPr>
        <w:t>：GPP/NPP/NEP/呼吸的关系与全球碳循环通量数值。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重点</w:t>
      </w:r>
      <w:r>
        <w:rPr>
          <w:rFonts w:ascii="Calibri" w:hAnsi="Calibri" w:eastAsia="宋体"/>
          <w:b w:val="0"/>
          <w:color w:val="222222"/>
        </w:rPr>
        <w:t>：米兰科维奇三要素与冰期旋回机制、温室效应 33°C 推导。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/>
          <w:color w:val="C00000"/>
        </w:rPr>
        <w:t>重点</w:t>
      </w:r>
      <w:r>
        <w:rPr>
          <w:rFonts w:ascii="Calibri" w:hAnsi="Calibri" w:eastAsia="宋体"/>
          <w:b w:val="0"/>
          <w:color w:val="222222"/>
        </w:rPr>
        <w:t>：碳预算准线性关系、气候临界点、《巴黎协定》目标与中国双碳承诺。</w:t>
      </w:r>
    </w:p>
    <w:p>
      <w:pPr>
        <w:spacing w:after="100" w:before="200" w:line="276" w:lineRule="auto"/>
        <w:outlineLvl w:val="1"/>
      </w:pPr>
      <w:r>
        <w:rPr>
          <w:rFonts w:ascii="Calibri" w:hAnsi="Calibri" w:eastAsia="微软雅黑"/>
          <w:b/>
          <w:color w:val="2E74B5"/>
          <w:sz w:val="27"/>
        </w:rPr>
        <w:t>10.2 思考题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生物圈内生物的分类及其相互关系？（生产者/消费者/分解者）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植被冠层光合速率随太阳辐射如何变化？（光补偿点→线性上升→光饱和）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研究陆地生态系统碳循环的主要方法有哪些？（微气象/生物/遥感/模型/大气反演）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聚集度指数与叶面积指数分别表示什么？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地球历史上存在哪些公认的超大陆？（Pangea、Rodinia、Columbia）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下列哪种构造一定是板块边界？（俯冲带、转换断层、洋中脊——而非造山带）</w:t>
      </w:r>
    </w:p>
    <w:p>
      <w:pPr>
        <w:spacing w:after="60" w:before="0" w:line="312" w:lineRule="auto"/>
        <w:ind w:left="283"/>
      </w:pPr>
      <w:r>
        <w:rPr>
          <w:rFonts w:ascii="Calibri" w:hAnsi="Calibri" w:eastAsia="宋体"/>
          <w:b/>
          <w:color w:val="2E74B5"/>
        </w:rPr>
        <w:t xml:space="preserve">▪ </w:t>
      </w:r>
      <w:r>
        <w:rPr>
          <w:rFonts w:ascii="Calibri" w:hAnsi="Calibri" w:eastAsia="宋体"/>
          <w:b w:val="0"/>
          <w:color w:val="222222"/>
        </w:rPr>
        <w:t>地球早期构造演化研究有何特殊之处？（地质记录稀少、保存差、地幔温度高、岩石组合特殊）</w:t>
      </w:r>
    </w:p>
    <w:p>
      <w:pPr>
        <w:spacing w:after="160" w:before="0" w:line="312" w:lineRule="auto"/>
      </w:pPr>
    </w:p>
    <w:p>
      <w:pPr>
        <w:spacing w:after="80" w:before="320" w:line="312" w:lineRule="auto"/>
        <w:jc w:val="center"/>
      </w:pPr>
      <w:r>
        <w:rPr>
          <w:rFonts w:ascii="Calibri" w:hAnsi="Calibri" w:eastAsia="微软雅黑"/>
          <w:color w:val="6A6A6A"/>
          <w:sz w:val="22"/>
        </w:rPr>
        <w:t>—— 完 ——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A6A6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