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C8BEE">
      <w:pPr>
        <w:pStyle w:val="31"/>
        <w:jc w:val="center"/>
      </w:pPr>
      <w:r>
        <w:rPr>
          <w:rFonts w:ascii="微软雅黑" w:hAnsi="微软雅黑" w:eastAsia="微软雅黑"/>
          <w:b/>
          <w:color w:val="000000"/>
          <w:sz w:val="46"/>
        </w:rPr>
        <w:t>概率论与数理统计 · 知识体系与复习精要</w:t>
      </w:r>
    </w:p>
    <w:p w14:paraId="2D17DF22">
      <w:pPr>
        <w:spacing w:before="40" w:after="40"/>
        <w:jc w:val="center"/>
      </w:pPr>
      <w:r>
        <w:rPr>
          <w:rFonts w:ascii="微软雅黑" w:hAnsi="微软雅黑" w:eastAsia="微软雅黑"/>
          <w:color w:val="595959"/>
          <w:sz w:val="22"/>
        </w:rPr>
        <w:t>依据赵进、傅冬生、谢兆茹《概率论与数理统计》（第二版，科学出版社）及南京大学课程讲义整理</w:t>
      </w:r>
    </w:p>
    <w:p w14:paraId="72CBFAE3">
      <w:pPr>
        <w:spacing w:after="200"/>
        <w:jc w:val="center"/>
      </w:pPr>
      <w:r>
        <w:rPr>
          <w:rFonts w:ascii="微软雅黑" w:hAnsi="微软雅黑" w:eastAsia="微软雅黑"/>
          <w:color w:val="595959"/>
          <w:sz w:val="19"/>
        </w:rPr>
        <w:t>覆盖第一至第八章（随机事件 · 随机变量 · 随机向量 · 数字特征 · 极限理论 · 抽样分布 · 参数估计 · 假设检验）· 附录含速查表</w:t>
      </w:r>
    </w:p>
    <w:p w14:paraId="5C4D5E84">
      <w:pPr>
        <w:jc w:val="both"/>
      </w:pPr>
      <w:r>
        <w:rPr>
          <w:rFonts w:ascii="微软雅黑" w:hAnsi="微软雅黑" w:eastAsia="微软雅黑"/>
          <w:b/>
          <w:sz w:val="21"/>
        </w:rPr>
        <w:t>使用说明</w:t>
      </w:r>
      <w:r>
        <w:rPr>
          <w:rFonts w:ascii="微软雅黑" w:hAnsi="微软雅黑" w:eastAsia="微软雅黑"/>
          <w:b w:val="0"/>
          <w:sz w:val="21"/>
        </w:rPr>
        <w:t>：本文档以教材章节为主线组织，每个知识点按“定义—公式—性质—方法—图例—考点”展开，公式均经课程讲义与教材核对。红色加粗内容为</w:t>
      </w:r>
      <w:r>
        <w:rPr>
          <w:rFonts w:ascii="微软雅黑" w:hAnsi="微软雅黑" w:eastAsia="微软雅黑"/>
          <w:b/>
          <w:sz w:val="21"/>
        </w:rPr>
        <w:t>易错点与高频考点</w:t>
      </w:r>
      <w:r>
        <w:rPr>
          <w:rFonts w:ascii="微软雅黑" w:hAnsi="微软雅黑" w:eastAsia="微软雅黑"/>
          <w:b w:val="0"/>
          <w:sz w:val="21"/>
        </w:rPr>
        <w:t>；附录 A 为常用分布速查，附录 B 为区间估计与假设检验总表，附录 C 为考前冲刺清单，适合日常复习与考前翻阅。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3686A3E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880E41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课程信息</w:t>
            </w:r>
          </w:p>
        </w:tc>
        <w:tc>
          <w:tcPr>
            <w:tcW w:w="8164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B10B67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 w14:paraId="5AE76E2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2CBB44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教材</w:t>
            </w:r>
          </w:p>
        </w:tc>
        <w:tc>
          <w:tcPr>
            <w:tcW w:w="81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900A6C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赵进、傅冬生、谢兆茹《概率论与数理统计》（第二版，2020，科学出版社）</w:t>
            </w:r>
          </w:p>
        </w:tc>
      </w:tr>
      <w:tr w14:paraId="1B31BFE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D2C3BB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讲义来源</w:t>
            </w:r>
          </w:p>
        </w:tc>
        <w:tc>
          <w:tcPr>
            <w:tcW w:w="8164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261E51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南京大学课程课件（第一章至第八章）及期中、期末辅导讲义</w:t>
            </w:r>
          </w:p>
        </w:tc>
      </w:tr>
      <w:tr w14:paraId="343316F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E728E0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考核构成</w:t>
            </w:r>
          </w:p>
        </w:tc>
        <w:tc>
          <w:tcPr>
            <w:tcW w:w="81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A91589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总评 = 期末 50% + 期中 30% + 平时 20%（作业两周一次）</w:t>
            </w:r>
          </w:p>
        </w:tc>
      </w:tr>
      <w:tr w14:paraId="110D6E5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96AAE0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期中范围</w:t>
            </w:r>
          </w:p>
        </w:tc>
        <w:tc>
          <w:tcPr>
            <w:tcW w:w="8164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986DD0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第一至四章；8–10 道解答题 / 120 分钟；难度与作业、课后习题相当</w:t>
            </w:r>
          </w:p>
        </w:tc>
      </w:tr>
      <w:tr w14:paraId="0C7FB0A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E985F6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期末范围</w:t>
            </w:r>
          </w:p>
        </w:tc>
        <w:tc>
          <w:tcPr>
            <w:tcW w:w="81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9C000C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第五至八章；8–10 道解答题 / 120 分钟</w:t>
            </w:r>
          </w:p>
        </w:tc>
      </w:tr>
    </w:tbl>
    <w:p w14:paraId="184D9A40">
      <w:pPr>
        <w:spacing w:after="80"/>
      </w:pPr>
    </w:p>
    <w:p w14:paraId="60428364">
      <w:pPr>
        <w:pStyle w:val="4"/>
      </w:pPr>
      <w:r>
        <w:t>全书框架速览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7BB889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224596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章</w:t>
            </w:r>
          </w:p>
        </w:tc>
        <w:tc>
          <w:tcPr>
            <w:tcW w:w="6576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09B9C6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核心内容</w:t>
            </w:r>
          </w:p>
        </w:tc>
        <w:tc>
          <w:tcPr>
            <w:tcW w:w="1984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EC32EF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考试位置</w:t>
            </w:r>
          </w:p>
        </w:tc>
      </w:tr>
      <w:tr w14:paraId="713D738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D730BF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第一章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64603B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随机事件与概率：事件运算、古典/几何概型、全概率与贝叶斯公式、独立性</w:t>
            </w:r>
          </w:p>
        </w:tc>
        <w:tc>
          <w:tcPr>
            <w:tcW w:w="198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D5308D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期中</w:t>
            </w:r>
          </w:p>
        </w:tc>
      </w:tr>
      <w:tr w14:paraId="59E0264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EB5004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第二章</w:t>
            </w:r>
          </w:p>
        </w:tc>
        <w:tc>
          <w:tcPr>
            <w:tcW w:w="6576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58F529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随机变量及其分布：分布函数、常用离散/连续分布、随机变量函数的分布</w:t>
            </w:r>
          </w:p>
        </w:tc>
        <w:tc>
          <w:tcPr>
            <w:tcW w:w="1984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B44835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期中</w:t>
            </w:r>
          </w:p>
        </w:tc>
      </w:tr>
      <w:tr w14:paraId="68248E1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2E7C47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第三章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DAE2F6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随机向量及其分布：联合/边缘/条件分布、独立性、卷积与最值分布</w:t>
            </w:r>
          </w:p>
        </w:tc>
        <w:tc>
          <w:tcPr>
            <w:tcW w:w="198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5B00F8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期中</w:t>
            </w:r>
          </w:p>
        </w:tc>
      </w:tr>
      <w:tr w14:paraId="02D8F39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D55E80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第四章</w:t>
            </w:r>
          </w:p>
        </w:tc>
        <w:tc>
          <w:tcPr>
            <w:tcW w:w="6576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A08355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随机变量的数字特征：期望、方差、协方差、相关系数、矩</w:t>
            </w:r>
          </w:p>
        </w:tc>
        <w:tc>
          <w:tcPr>
            <w:tcW w:w="1984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19BF74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期中</w:t>
            </w:r>
          </w:p>
        </w:tc>
      </w:tr>
      <w:tr w14:paraId="2AF1123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B59993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第五章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DB3033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极限理论：大数定律、中心极限定理与近似计算</w:t>
            </w:r>
          </w:p>
        </w:tc>
        <w:tc>
          <w:tcPr>
            <w:tcW w:w="198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974097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期末</w:t>
            </w:r>
          </w:p>
        </w:tc>
      </w:tr>
      <w:tr w14:paraId="606797F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55438C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第六章</w:t>
            </w:r>
          </w:p>
        </w:tc>
        <w:tc>
          <w:tcPr>
            <w:tcW w:w="6576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54D94C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样本与统计量：统计量、三大抽样分布、正态总体抽样分布定理</w:t>
            </w:r>
          </w:p>
        </w:tc>
        <w:tc>
          <w:tcPr>
            <w:tcW w:w="1984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97B5A3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期末</w:t>
            </w:r>
          </w:p>
        </w:tc>
      </w:tr>
      <w:tr w14:paraId="35C6EB7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C006C1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第七章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1142F4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参数估计：矩估计、极大似然、优良性准则、枢轴变量区间估计</w:t>
            </w:r>
          </w:p>
        </w:tc>
        <w:tc>
          <w:tcPr>
            <w:tcW w:w="198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77281A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期末</w:t>
            </w:r>
          </w:p>
        </w:tc>
      </w:tr>
      <w:tr w14:paraId="69D762C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F4104E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第八章</w:t>
            </w:r>
          </w:p>
        </w:tc>
        <w:tc>
          <w:tcPr>
            <w:tcW w:w="6576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97703F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假设检验：两类错误、正态总体检验、拟合优度与独立性检验</w:t>
            </w:r>
          </w:p>
        </w:tc>
        <w:tc>
          <w:tcPr>
            <w:tcW w:w="1984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574A01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期末</w:t>
            </w:r>
          </w:p>
        </w:tc>
      </w:tr>
      <w:tr w14:paraId="7DE1DED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F7EAFA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附录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A18A79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分布速查表、区间估计与检验总表、高频考点清单</w:t>
            </w:r>
          </w:p>
        </w:tc>
        <w:tc>
          <w:tcPr>
            <w:tcW w:w="198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164B36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全程</w:t>
            </w:r>
          </w:p>
        </w:tc>
      </w:tr>
    </w:tbl>
    <w:p w14:paraId="00A33CF8">
      <w:pPr>
        <w:spacing w:after="40"/>
      </w:pPr>
    </w:p>
    <w:p w14:paraId="1370771E">
      <w:pPr>
        <w:pStyle w:val="4"/>
      </w:pPr>
      <w:r>
        <w:t>目录</w:t>
      </w:r>
    </w:p>
    <w:p w14:paraId="6FC5F0BB">
      <w:pPr>
        <w:keepNext w:val="0"/>
        <w:spacing w:before="60" w:after="20"/>
        <w:ind w:left="0"/>
      </w:pPr>
      <w:r>
        <w:rPr>
          <w:rFonts w:ascii="微软雅黑" w:hAnsi="微软雅黑" w:eastAsia="微软雅黑"/>
          <w:b/>
          <w:sz w:val="21"/>
        </w:rPr>
        <w:t>第一章　随机事件与概率</w:t>
      </w:r>
    </w:p>
    <w:p w14:paraId="0D1128D0">
      <w:pPr>
        <w:keepNext w:val="0"/>
        <w:spacing w:after="20"/>
        <w:ind w:left="454"/>
      </w:pPr>
      <w:r>
        <w:rPr>
          <w:rFonts w:ascii="微软雅黑" w:hAnsi="微软雅黑" w:eastAsia="微软雅黑"/>
          <w:b w:val="0"/>
          <w:sz w:val="20"/>
        </w:rPr>
        <w:t>1.1　随机试验与样本空间</w:t>
      </w:r>
    </w:p>
    <w:p w14:paraId="0D47EF53">
      <w:pPr>
        <w:keepNext w:val="0"/>
        <w:spacing w:after="20"/>
        <w:ind w:left="454"/>
      </w:pPr>
      <w:r>
        <w:rPr>
          <w:rFonts w:ascii="微软雅黑" w:hAnsi="微软雅黑" w:eastAsia="微软雅黑"/>
          <w:b w:val="0"/>
          <w:sz w:val="20"/>
        </w:rPr>
        <w:t>1.2　频率与概率</w:t>
      </w:r>
    </w:p>
    <w:p w14:paraId="33AAB1A3">
      <w:pPr>
        <w:keepNext w:val="0"/>
        <w:spacing w:after="20"/>
        <w:ind w:left="454"/>
      </w:pPr>
      <w:r>
        <w:rPr>
          <w:rFonts w:ascii="微软雅黑" w:hAnsi="微软雅黑" w:eastAsia="微软雅黑"/>
          <w:b w:val="0"/>
          <w:sz w:val="20"/>
        </w:rPr>
        <w:t>1.3　古典概型（等可能概型）</w:t>
      </w:r>
    </w:p>
    <w:p w14:paraId="3AAC1009">
      <w:pPr>
        <w:keepNext w:val="0"/>
        <w:spacing w:after="20"/>
        <w:ind w:left="454"/>
      </w:pPr>
      <w:r>
        <w:rPr>
          <w:rFonts w:ascii="微软雅黑" w:hAnsi="微软雅黑" w:eastAsia="微软雅黑"/>
          <w:b w:val="0"/>
          <w:sz w:val="20"/>
        </w:rPr>
        <w:t>1.4　几何概型</w:t>
      </w:r>
    </w:p>
    <w:p w14:paraId="66AD1F86">
      <w:pPr>
        <w:keepNext w:val="0"/>
        <w:spacing w:after="20"/>
        <w:ind w:left="454"/>
      </w:pPr>
      <w:r>
        <w:rPr>
          <w:rFonts w:ascii="微软雅黑" w:hAnsi="微软雅黑" w:eastAsia="微软雅黑"/>
          <w:b w:val="0"/>
          <w:sz w:val="20"/>
        </w:rPr>
        <w:t>1.5　条件概率、全概率公式与贝叶斯公式</w:t>
      </w:r>
    </w:p>
    <w:p w14:paraId="63EF799E">
      <w:pPr>
        <w:keepNext w:val="0"/>
        <w:spacing w:after="20"/>
        <w:ind w:left="454"/>
      </w:pPr>
      <w:r>
        <w:rPr>
          <w:rFonts w:ascii="微软雅黑" w:hAnsi="微软雅黑" w:eastAsia="微软雅黑"/>
          <w:b w:val="0"/>
          <w:sz w:val="20"/>
        </w:rPr>
        <w:t>1.6　事件的独立性</w:t>
      </w:r>
    </w:p>
    <w:p w14:paraId="69613CEF">
      <w:pPr>
        <w:keepNext w:val="0"/>
        <w:spacing w:after="20"/>
        <w:ind w:left="454"/>
      </w:pPr>
      <w:r>
        <w:rPr>
          <w:rFonts w:ascii="微软雅黑" w:hAnsi="微软雅黑" w:eastAsia="微软雅黑"/>
          <w:b w:val="0"/>
          <w:sz w:val="20"/>
        </w:rPr>
        <w:t>1.7　n 重伯努利试验与泊松定理</w:t>
      </w:r>
    </w:p>
    <w:p w14:paraId="266AADFF">
      <w:pPr>
        <w:keepNext w:val="0"/>
        <w:spacing w:before="60" w:after="20"/>
        <w:ind w:left="0"/>
      </w:pPr>
      <w:r>
        <w:rPr>
          <w:rFonts w:ascii="微软雅黑" w:hAnsi="微软雅黑" w:eastAsia="微软雅黑"/>
          <w:b/>
          <w:sz w:val="21"/>
        </w:rPr>
        <w:t>第二章　随机变量及其分布</w:t>
      </w:r>
    </w:p>
    <w:p w14:paraId="0BBE518B">
      <w:pPr>
        <w:keepNext w:val="0"/>
        <w:spacing w:after="20"/>
        <w:ind w:left="454"/>
      </w:pPr>
      <w:r>
        <w:rPr>
          <w:rFonts w:ascii="微软雅黑" w:hAnsi="微软雅黑" w:eastAsia="微软雅黑"/>
          <w:b w:val="0"/>
          <w:sz w:val="20"/>
        </w:rPr>
        <w:t>2.1　随机变量与分布函数</w:t>
      </w:r>
    </w:p>
    <w:p w14:paraId="7A167614">
      <w:pPr>
        <w:keepNext w:val="0"/>
        <w:spacing w:after="20"/>
        <w:ind w:left="454"/>
      </w:pPr>
      <w:r>
        <w:rPr>
          <w:rFonts w:ascii="微软雅黑" w:hAnsi="微软雅黑" w:eastAsia="微软雅黑"/>
          <w:b w:val="0"/>
          <w:sz w:val="20"/>
        </w:rPr>
        <w:t>2.2　离散型随机变量及其分布</w:t>
      </w:r>
    </w:p>
    <w:p w14:paraId="2CB4B1AD">
      <w:pPr>
        <w:keepNext w:val="0"/>
        <w:spacing w:after="20"/>
        <w:ind w:left="454"/>
      </w:pPr>
      <w:r>
        <w:rPr>
          <w:rFonts w:ascii="微软雅黑" w:hAnsi="微软雅黑" w:eastAsia="微软雅黑"/>
          <w:b w:val="0"/>
          <w:sz w:val="20"/>
        </w:rPr>
        <w:t>2.3　连续型随机变量及其分布</w:t>
      </w:r>
    </w:p>
    <w:p w14:paraId="3BF01774">
      <w:pPr>
        <w:keepNext w:val="0"/>
        <w:spacing w:after="20"/>
        <w:ind w:left="454"/>
      </w:pPr>
      <w:r>
        <w:rPr>
          <w:rFonts w:ascii="微软雅黑" w:hAnsi="微软雅黑" w:eastAsia="微软雅黑"/>
          <w:b w:val="0"/>
          <w:sz w:val="20"/>
        </w:rPr>
        <w:t>2.4　随机变量函数的分布</w:t>
      </w:r>
    </w:p>
    <w:p w14:paraId="790913F2">
      <w:pPr>
        <w:keepNext w:val="0"/>
        <w:spacing w:before="60" w:after="20"/>
        <w:ind w:left="0"/>
      </w:pPr>
      <w:r>
        <w:rPr>
          <w:rFonts w:ascii="微软雅黑" w:hAnsi="微软雅黑" w:eastAsia="微软雅黑"/>
          <w:b/>
          <w:sz w:val="21"/>
        </w:rPr>
        <w:t>第三章　随机向量及其分布</w:t>
      </w:r>
    </w:p>
    <w:p w14:paraId="3A414F35">
      <w:pPr>
        <w:keepNext w:val="0"/>
        <w:spacing w:after="20"/>
        <w:ind w:left="454"/>
      </w:pPr>
      <w:r>
        <w:rPr>
          <w:rFonts w:ascii="微软雅黑" w:hAnsi="微软雅黑" w:eastAsia="微软雅黑"/>
          <w:b w:val="0"/>
          <w:sz w:val="20"/>
        </w:rPr>
        <w:t>3.1　二维随机向量的分布函数</w:t>
      </w:r>
    </w:p>
    <w:p w14:paraId="561CEF17">
      <w:pPr>
        <w:keepNext w:val="0"/>
        <w:spacing w:after="20"/>
        <w:ind w:left="454"/>
      </w:pPr>
      <w:r>
        <w:rPr>
          <w:rFonts w:ascii="微软雅黑" w:hAnsi="微软雅黑" w:eastAsia="微软雅黑"/>
          <w:b w:val="0"/>
          <w:sz w:val="20"/>
        </w:rPr>
        <w:t>3.2　二维离散型随机向量</w:t>
      </w:r>
    </w:p>
    <w:p w14:paraId="39801840">
      <w:pPr>
        <w:keepNext w:val="0"/>
        <w:spacing w:after="20"/>
        <w:ind w:left="454"/>
      </w:pPr>
      <w:r>
        <w:rPr>
          <w:rFonts w:ascii="微软雅黑" w:hAnsi="微软雅黑" w:eastAsia="微软雅黑"/>
          <w:b w:val="0"/>
          <w:sz w:val="20"/>
        </w:rPr>
        <w:t>3.3　二维连续型随机向量</w:t>
      </w:r>
    </w:p>
    <w:p w14:paraId="4E171AA0">
      <w:pPr>
        <w:keepNext w:val="0"/>
        <w:spacing w:after="20"/>
        <w:ind w:left="454"/>
      </w:pPr>
      <w:r>
        <w:rPr>
          <w:rFonts w:ascii="微软雅黑" w:hAnsi="微软雅黑" w:eastAsia="微软雅黑"/>
          <w:b w:val="0"/>
          <w:sz w:val="20"/>
        </w:rPr>
        <w:t>3.4　边缘分布</w:t>
      </w:r>
    </w:p>
    <w:p w14:paraId="52AAF81F">
      <w:pPr>
        <w:keepNext w:val="0"/>
        <w:spacing w:after="20"/>
        <w:ind w:left="454"/>
      </w:pPr>
      <w:r>
        <w:rPr>
          <w:rFonts w:ascii="微软雅黑" w:hAnsi="微软雅黑" w:eastAsia="微软雅黑"/>
          <w:b w:val="0"/>
          <w:sz w:val="20"/>
        </w:rPr>
        <w:t>3.5　条件分布</w:t>
      </w:r>
    </w:p>
    <w:p w14:paraId="11198342">
      <w:pPr>
        <w:keepNext w:val="0"/>
        <w:spacing w:after="20"/>
        <w:ind w:left="454"/>
      </w:pPr>
      <w:r>
        <w:rPr>
          <w:rFonts w:ascii="微软雅黑" w:hAnsi="微软雅黑" w:eastAsia="微软雅黑"/>
          <w:b w:val="0"/>
          <w:sz w:val="20"/>
        </w:rPr>
        <w:t>3.6　随机变量的独立性</w:t>
      </w:r>
    </w:p>
    <w:p w14:paraId="25EADB04">
      <w:pPr>
        <w:keepNext w:val="0"/>
        <w:spacing w:after="20"/>
        <w:ind w:left="454"/>
      </w:pPr>
      <w:r>
        <w:rPr>
          <w:rFonts w:ascii="微软雅黑" w:hAnsi="微软雅黑" w:eastAsia="微软雅黑"/>
          <w:b w:val="0"/>
          <w:sz w:val="20"/>
        </w:rPr>
        <w:t>3.7　随机向量函数的分布</w:t>
      </w:r>
    </w:p>
    <w:p w14:paraId="69B445B4">
      <w:pPr>
        <w:keepNext w:val="0"/>
        <w:spacing w:before="60" w:after="20"/>
        <w:ind w:left="0"/>
      </w:pPr>
      <w:r>
        <w:rPr>
          <w:rFonts w:ascii="微软雅黑" w:hAnsi="微软雅黑" w:eastAsia="微软雅黑"/>
          <w:b/>
          <w:sz w:val="21"/>
        </w:rPr>
        <w:t>第四章　随机变量的数字特征</w:t>
      </w:r>
    </w:p>
    <w:p w14:paraId="2CB0DB9E">
      <w:pPr>
        <w:keepNext w:val="0"/>
        <w:spacing w:after="20"/>
        <w:ind w:left="454"/>
      </w:pPr>
      <w:r>
        <w:rPr>
          <w:rFonts w:ascii="微软雅黑" w:hAnsi="微软雅黑" w:eastAsia="微软雅黑"/>
          <w:b w:val="0"/>
          <w:sz w:val="20"/>
        </w:rPr>
        <w:t>4.1　数学期望</w:t>
      </w:r>
    </w:p>
    <w:p w14:paraId="2E45607B">
      <w:pPr>
        <w:keepNext w:val="0"/>
        <w:spacing w:after="20"/>
        <w:ind w:left="454"/>
      </w:pPr>
      <w:r>
        <w:rPr>
          <w:rFonts w:ascii="微软雅黑" w:hAnsi="微软雅黑" w:eastAsia="微软雅黑"/>
          <w:b w:val="0"/>
          <w:sz w:val="20"/>
        </w:rPr>
        <w:t>4.2　方差</w:t>
      </w:r>
    </w:p>
    <w:p w14:paraId="77D73CD2">
      <w:pPr>
        <w:keepNext w:val="0"/>
        <w:spacing w:after="20"/>
        <w:ind w:left="454"/>
      </w:pPr>
      <w:r>
        <w:rPr>
          <w:rFonts w:ascii="微软雅黑" w:hAnsi="微软雅黑" w:eastAsia="微软雅黑"/>
          <w:b w:val="0"/>
          <w:sz w:val="20"/>
        </w:rPr>
        <w:t>4.3　协方差与相关系数</w:t>
      </w:r>
    </w:p>
    <w:p w14:paraId="07450990">
      <w:pPr>
        <w:keepNext w:val="0"/>
        <w:spacing w:after="20"/>
        <w:ind w:left="454"/>
      </w:pPr>
      <w:r>
        <w:rPr>
          <w:rFonts w:ascii="微软雅黑" w:hAnsi="微软雅黑" w:eastAsia="微软雅黑"/>
          <w:b w:val="0"/>
          <w:sz w:val="20"/>
        </w:rPr>
        <w:t>4.4　矩与协方差阵</w:t>
      </w:r>
    </w:p>
    <w:p w14:paraId="053E4FE5">
      <w:pPr>
        <w:keepNext w:val="0"/>
        <w:spacing w:before="60" w:after="20"/>
        <w:ind w:left="0"/>
      </w:pPr>
      <w:r>
        <w:rPr>
          <w:rFonts w:ascii="微软雅黑" w:hAnsi="微软雅黑" w:eastAsia="微软雅黑"/>
          <w:b/>
          <w:sz w:val="21"/>
        </w:rPr>
        <w:t>第五章　极限理论</w:t>
      </w:r>
    </w:p>
    <w:p w14:paraId="6A16619E">
      <w:pPr>
        <w:keepNext w:val="0"/>
        <w:spacing w:after="20"/>
        <w:ind w:left="454"/>
      </w:pPr>
      <w:r>
        <w:rPr>
          <w:rFonts w:ascii="微软雅黑" w:hAnsi="微软雅黑" w:eastAsia="微软雅黑"/>
          <w:b w:val="0"/>
          <w:sz w:val="20"/>
        </w:rPr>
        <w:t>5.1　大数定律</w:t>
      </w:r>
    </w:p>
    <w:p w14:paraId="3D8E63D9">
      <w:pPr>
        <w:keepNext w:val="0"/>
        <w:spacing w:after="20"/>
        <w:ind w:left="454"/>
      </w:pPr>
      <w:r>
        <w:rPr>
          <w:rFonts w:ascii="微软雅黑" w:hAnsi="微软雅黑" w:eastAsia="微软雅黑"/>
          <w:b w:val="0"/>
          <w:sz w:val="20"/>
        </w:rPr>
        <w:t>5.2　中心极限定理</w:t>
      </w:r>
    </w:p>
    <w:p w14:paraId="6E3238D8">
      <w:pPr>
        <w:keepNext w:val="0"/>
        <w:spacing w:before="60" w:after="20"/>
        <w:ind w:left="0"/>
      </w:pPr>
      <w:r>
        <w:rPr>
          <w:rFonts w:ascii="微软雅黑" w:hAnsi="微软雅黑" w:eastAsia="微软雅黑"/>
          <w:b/>
          <w:sz w:val="21"/>
        </w:rPr>
        <w:t>第六章　样本与统计量</w:t>
      </w:r>
    </w:p>
    <w:p w14:paraId="77894240">
      <w:pPr>
        <w:keepNext w:val="0"/>
        <w:spacing w:after="20"/>
        <w:ind w:left="454"/>
      </w:pPr>
      <w:r>
        <w:rPr>
          <w:rFonts w:ascii="微软雅黑" w:hAnsi="微软雅黑" w:eastAsia="微软雅黑"/>
          <w:b w:val="0"/>
          <w:sz w:val="20"/>
        </w:rPr>
        <w:t>6.1　总体与样本</w:t>
      </w:r>
    </w:p>
    <w:p w14:paraId="6F2A6E73">
      <w:pPr>
        <w:keepNext w:val="0"/>
        <w:spacing w:after="20"/>
        <w:ind w:left="454"/>
      </w:pPr>
      <w:r>
        <w:rPr>
          <w:rFonts w:ascii="微软雅黑" w:hAnsi="微软雅黑" w:eastAsia="微软雅黑"/>
          <w:b w:val="0"/>
          <w:sz w:val="20"/>
        </w:rPr>
        <w:t>6.2　统计量与抽样分布</w:t>
      </w:r>
    </w:p>
    <w:p w14:paraId="7F29D061">
      <w:pPr>
        <w:keepNext w:val="0"/>
        <w:spacing w:after="20"/>
        <w:ind w:left="454"/>
      </w:pPr>
      <w:r>
        <w:rPr>
          <w:rFonts w:ascii="微软雅黑" w:hAnsi="微软雅黑" w:eastAsia="微软雅黑"/>
          <w:b w:val="0"/>
          <w:sz w:val="20"/>
        </w:rPr>
        <w:t>6.3　三大抽样分布与上 α 分位点</w:t>
      </w:r>
    </w:p>
    <w:p w14:paraId="17B2DDD5">
      <w:pPr>
        <w:keepNext w:val="0"/>
        <w:spacing w:after="20"/>
        <w:ind w:left="454"/>
      </w:pPr>
      <w:r>
        <w:rPr>
          <w:rFonts w:ascii="微软雅黑" w:hAnsi="微软雅黑" w:eastAsia="微软雅黑"/>
          <w:b w:val="0"/>
          <w:sz w:val="20"/>
        </w:rPr>
        <w:t>6.4　正态总体的抽样分布定理</w:t>
      </w:r>
    </w:p>
    <w:p w14:paraId="70FC091E">
      <w:pPr>
        <w:keepNext w:val="0"/>
        <w:spacing w:before="60" w:after="20"/>
        <w:ind w:left="0"/>
      </w:pPr>
      <w:r>
        <w:rPr>
          <w:rFonts w:ascii="微软雅黑" w:hAnsi="微软雅黑" w:eastAsia="微软雅黑"/>
          <w:b/>
          <w:sz w:val="21"/>
        </w:rPr>
        <w:t>第七章　参数估计</w:t>
      </w:r>
    </w:p>
    <w:p w14:paraId="61F66529">
      <w:pPr>
        <w:keepNext w:val="0"/>
        <w:spacing w:after="20"/>
        <w:ind w:left="454"/>
      </w:pPr>
      <w:r>
        <w:rPr>
          <w:rFonts w:ascii="微软雅黑" w:hAnsi="微软雅黑" w:eastAsia="微软雅黑"/>
          <w:b w:val="0"/>
          <w:sz w:val="20"/>
        </w:rPr>
        <w:t>7.1　矩估计</w:t>
      </w:r>
    </w:p>
    <w:p w14:paraId="3B7C395B">
      <w:pPr>
        <w:keepNext w:val="0"/>
        <w:spacing w:after="20"/>
        <w:ind w:left="454"/>
      </w:pPr>
      <w:r>
        <w:rPr>
          <w:rFonts w:ascii="微软雅黑" w:hAnsi="微软雅黑" w:eastAsia="微软雅黑"/>
          <w:b w:val="0"/>
          <w:sz w:val="20"/>
        </w:rPr>
        <w:t>7.2　极大似然估计</w:t>
      </w:r>
    </w:p>
    <w:p w14:paraId="26B81770">
      <w:pPr>
        <w:keepNext w:val="0"/>
        <w:spacing w:after="20"/>
        <w:ind w:left="454"/>
      </w:pPr>
      <w:r>
        <w:rPr>
          <w:rFonts w:ascii="微软雅黑" w:hAnsi="微软雅黑" w:eastAsia="微软雅黑"/>
          <w:b w:val="0"/>
          <w:sz w:val="20"/>
        </w:rPr>
        <w:t>7.3　估计量的优良性准则</w:t>
      </w:r>
    </w:p>
    <w:p w14:paraId="1C3EDD3E">
      <w:pPr>
        <w:keepNext w:val="0"/>
        <w:spacing w:after="20"/>
        <w:ind w:left="454"/>
      </w:pPr>
      <w:r>
        <w:rPr>
          <w:rFonts w:ascii="微软雅黑" w:hAnsi="微软雅黑" w:eastAsia="微软雅黑"/>
          <w:b w:val="0"/>
          <w:sz w:val="20"/>
        </w:rPr>
        <w:t>7.4　区间估计与枢轴变量法</w:t>
      </w:r>
    </w:p>
    <w:p w14:paraId="63DAC502">
      <w:pPr>
        <w:keepNext w:val="0"/>
        <w:spacing w:before="60" w:after="20"/>
        <w:ind w:left="0"/>
      </w:pPr>
      <w:r>
        <w:rPr>
          <w:rFonts w:ascii="微软雅黑" w:hAnsi="微软雅黑" w:eastAsia="微软雅黑"/>
          <w:b/>
          <w:sz w:val="21"/>
        </w:rPr>
        <w:t>第八章　假设检验</w:t>
      </w:r>
    </w:p>
    <w:p w14:paraId="71BBE77C">
      <w:pPr>
        <w:keepNext w:val="0"/>
        <w:spacing w:after="20"/>
        <w:ind w:left="454"/>
      </w:pPr>
      <w:r>
        <w:rPr>
          <w:rFonts w:ascii="微软雅黑" w:hAnsi="微软雅黑" w:eastAsia="微软雅黑"/>
          <w:b w:val="0"/>
          <w:sz w:val="20"/>
        </w:rPr>
        <w:t>8.1　假设检验的基本概念</w:t>
      </w:r>
    </w:p>
    <w:p w14:paraId="04DF82D3">
      <w:pPr>
        <w:keepNext w:val="0"/>
        <w:spacing w:after="20"/>
        <w:ind w:left="454"/>
      </w:pPr>
      <w:r>
        <w:rPr>
          <w:rFonts w:ascii="微软雅黑" w:hAnsi="微软雅黑" w:eastAsia="微软雅黑"/>
          <w:b w:val="0"/>
          <w:sz w:val="20"/>
        </w:rPr>
        <w:t>8.2　正态总体均值的检验</w:t>
      </w:r>
    </w:p>
    <w:p w14:paraId="1CEDD070">
      <w:pPr>
        <w:keepNext w:val="0"/>
        <w:spacing w:after="20"/>
        <w:ind w:left="454"/>
      </w:pPr>
      <w:r>
        <w:rPr>
          <w:rFonts w:ascii="微软雅黑" w:hAnsi="微软雅黑" w:eastAsia="微软雅黑"/>
          <w:b w:val="0"/>
          <w:sz w:val="20"/>
        </w:rPr>
        <w:t>8.3　正态总体方差的检验</w:t>
      </w:r>
    </w:p>
    <w:p w14:paraId="4E035559">
      <w:pPr>
        <w:keepNext w:val="0"/>
        <w:spacing w:after="20"/>
        <w:ind w:left="454"/>
      </w:pPr>
      <w:r>
        <w:rPr>
          <w:rFonts w:ascii="微软雅黑" w:hAnsi="微软雅黑" w:eastAsia="微软雅黑"/>
          <w:b w:val="0"/>
          <w:sz w:val="20"/>
        </w:rPr>
        <w:t>8.4　分布拟合优度检验（χ² 检验）</w:t>
      </w:r>
    </w:p>
    <w:p w14:paraId="7F88E5DF">
      <w:pPr>
        <w:keepNext w:val="0"/>
        <w:spacing w:after="20"/>
        <w:ind w:left="454"/>
      </w:pPr>
      <w:r>
        <w:rPr>
          <w:rFonts w:ascii="微软雅黑" w:hAnsi="微软雅黑" w:eastAsia="微软雅黑"/>
          <w:b w:val="0"/>
          <w:sz w:val="20"/>
        </w:rPr>
        <w:t>8.5　独立性检验与齐一性检验</w:t>
      </w:r>
    </w:p>
    <w:p w14:paraId="26F972CC">
      <w:pPr>
        <w:keepNext w:val="0"/>
        <w:spacing w:before="60" w:after="20"/>
        <w:ind w:left="0"/>
      </w:pPr>
      <w:r>
        <w:rPr>
          <w:rFonts w:ascii="微软雅黑" w:hAnsi="微软雅黑" w:eastAsia="微软雅黑"/>
          <w:b/>
          <w:sz w:val="21"/>
        </w:rPr>
        <w:t>附录 A　常用分布速查表</w:t>
      </w:r>
    </w:p>
    <w:p w14:paraId="4692735E">
      <w:pPr>
        <w:keepNext w:val="0"/>
        <w:spacing w:before="60" w:after="20"/>
        <w:ind w:left="0"/>
      </w:pPr>
      <w:r>
        <w:rPr>
          <w:rFonts w:ascii="微软雅黑" w:hAnsi="微软雅黑" w:eastAsia="微软雅黑"/>
          <w:b/>
          <w:sz w:val="21"/>
        </w:rPr>
        <w:t>附录 B　正态总体的区间估计与假设检验总表</w:t>
      </w:r>
    </w:p>
    <w:p w14:paraId="0F8C7E4F">
      <w:pPr>
        <w:keepNext w:val="0"/>
        <w:spacing w:before="60" w:after="20"/>
        <w:ind w:left="0"/>
      </w:pPr>
      <w:r>
        <w:rPr>
          <w:rFonts w:ascii="微软雅黑" w:hAnsi="微软雅黑" w:eastAsia="微软雅黑"/>
          <w:b/>
          <w:sz w:val="21"/>
        </w:rPr>
        <w:t>附录 C　高频考点清单</w:t>
      </w:r>
    </w:p>
    <w:p w14:paraId="57A88093">
      <w:pPr>
        <w:pStyle w:val="3"/>
        <w:pageBreakBefore/>
      </w:pPr>
      <w:r>
        <w:t>第一章　随机事件与概率</w:t>
      </w:r>
    </w:p>
    <w:p w14:paraId="1C09280A">
      <w:pPr>
        <w:jc w:val="both"/>
      </w:pPr>
      <w:r>
        <w:rPr>
          <w:rFonts w:ascii="微软雅黑" w:hAnsi="微软雅黑" w:eastAsia="微软雅黑"/>
          <w:b w:val="0"/>
          <w:sz w:val="21"/>
        </w:rPr>
        <w:t>本章是概率论的基石：从随机试验出发建立样本空间、事件及其运算，以公理化定义严格引入概率，再建立三大计算工具——古典概型、几何概型与条件概率公式（乘法公式、全概率公式、贝叶斯公式），最后给出贯穿全书的独立性概念与伯努利试验模型。</w:t>
      </w:r>
    </w:p>
    <w:p w14:paraId="743FB11E">
      <w:pPr>
        <w:pStyle w:val="4"/>
      </w:pPr>
      <w:r>
        <w:t>1.1　随机试验与样本空间</w:t>
      </w:r>
    </w:p>
    <w:p w14:paraId="7F3A08A2">
      <w:pPr>
        <w:jc w:val="both"/>
      </w:pPr>
      <w:r>
        <w:rPr>
          <w:rFonts w:ascii="微软雅黑" w:hAnsi="微软雅黑" w:eastAsia="微软雅黑"/>
          <w:b/>
          <w:sz w:val="21"/>
        </w:rPr>
        <w:t>随机试验 E</w:t>
      </w:r>
      <w:r>
        <w:rPr>
          <w:rFonts w:ascii="微软雅黑" w:hAnsi="微软雅黑" w:eastAsia="微软雅黑"/>
          <w:b w:val="0"/>
          <w:sz w:val="21"/>
        </w:rPr>
        <w:t>：可在相同条件下重复进行、试验结果事先不能确定、但所有可能结果已知的试验。试验的单个结果称为</w:t>
      </w:r>
      <w:r>
        <w:rPr>
          <w:rFonts w:ascii="微软雅黑" w:hAnsi="微软雅黑" w:eastAsia="微软雅黑"/>
          <w:b/>
          <w:sz w:val="21"/>
        </w:rPr>
        <w:t>样本点（基本事件）e</w:t>
      </w:r>
      <w:r>
        <w:rPr>
          <w:rFonts w:ascii="微软雅黑" w:hAnsi="微软雅黑" w:eastAsia="微软雅黑"/>
          <w:b w:val="0"/>
          <w:sz w:val="21"/>
        </w:rPr>
        <w:t>；全体可能结果组成的集合称为</w:t>
      </w:r>
      <w:r>
        <w:rPr>
          <w:rFonts w:ascii="微软雅黑" w:hAnsi="微软雅黑" w:eastAsia="微软雅黑"/>
          <w:b/>
          <w:sz w:val="21"/>
        </w:rPr>
        <w:t>样本空间 Ω</w:t>
      </w:r>
      <w:r>
        <w:rPr>
          <w:rFonts w:ascii="微软雅黑" w:hAnsi="微软雅黑" w:eastAsia="微软雅黑"/>
          <w:b w:val="0"/>
          <w:sz w:val="21"/>
        </w:rPr>
        <w:t>；样本空间的任意子集称为</w:t>
      </w:r>
      <w:r>
        <w:rPr>
          <w:rFonts w:ascii="微软雅黑" w:hAnsi="微软雅黑" w:eastAsia="微软雅黑"/>
          <w:b/>
          <w:sz w:val="21"/>
        </w:rPr>
        <w:t>事件 A</w:t>
      </w:r>
      <w:r>
        <w:rPr>
          <w:rFonts w:ascii="微软雅黑" w:hAnsi="微软雅黑" w:eastAsia="微软雅黑"/>
          <w:b w:val="0"/>
          <w:sz w:val="21"/>
        </w:rPr>
        <w:t>。必然事件为 Ω，不可能事件为 Φ。</w:t>
      </w:r>
    </w:p>
    <w:p w14:paraId="065DA35C">
      <w:pPr>
        <w:jc w:val="both"/>
      </w:pPr>
      <w:r>
        <w:rPr>
          <w:rFonts w:ascii="微软雅黑" w:hAnsi="微软雅黑" w:eastAsia="微软雅黑"/>
          <w:b/>
          <w:sz w:val="21"/>
        </w:rPr>
        <w:t>事件间的关系与运算</w:t>
      </w:r>
      <w:r>
        <w:rPr>
          <w:rFonts w:ascii="微软雅黑" w:hAnsi="微软雅黑" w:eastAsia="微软雅黑"/>
          <w:b w:val="0"/>
          <w:sz w:val="21"/>
        </w:rPr>
        <w:t>：包含 A⊂B；相等 A=B；并（和）</w:t>
      </w:r>
      <w:r>
        <w:drawing>
          <wp:inline distT="0" distB="0" distL="114300" distR="114300">
            <wp:extent cx="394970" cy="116840"/>
            <wp:effectExtent l="0" t="0" r="5080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316" cy="11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；交（积）</w:t>
      </w:r>
      <w:r>
        <w:drawing>
          <wp:inline distT="0" distB="0" distL="114300" distR="114300">
            <wp:extent cx="394970" cy="116840"/>
            <wp:effectExtent l="0" t="0" r="5080" b="165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316" cy="11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；差 </w:t>
      </w:r>
      <w:r>
        <w:drawing>
          <wp:inline distT="0" distB="0" distL="114300" distR="114300">
            <wp:extent cx="411480" cy="118110"/>
            <wp:effectExtent l="0" t="0" r="7620" b="152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051" cy="11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；对立事件（补）</w:t>
      </w:r>
      <w:r>
        <w:drawing>
          <wp:inline distT="0" distB="0" distL="114300" distR="114300">
            <wp:extent cx="720725" cy="182880"/>
            <wp:effectExtent l="0" t="0" r="317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0756" cy="18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；互不相容 </w:t>
      </w:r>
      <w:r>
        <w:drawing>
          <wp:inline distT="0" distB="0" distL="114300" distR="114300">
            <wp:extent cx="546100" cy="132715"/>
            <wp:effectExtent l="0" t="0" r="635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134" cy="13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</w:t>
      </w:r>
    </w:p>
    <w:p w14:paraId="00B34036">
      <w:pPr>
        <w:jc w:val="both"/>
      </w:pPr>
      <w:r>
        <w:rPr>
          <w:rFonts w:ascii="微软雅黑" w:hAnsi="微软雅黑" w:eastAsia="微软雅黑"/>
          <w:b/>
          <w:sz w:val="21"/>
        </w:rPr>
        <w:t>事件的运算律</w:t>
      </w:r>
      <w:r>
        <w:rPr>
          <w:rFonts w:ascii="微软雅黑" w:hAnsi="微软雅黑" w:eastAsia="微软雅黑"/>
          <w:b w:val="0"/>
          <w:sz w:val="21"/>
        </w:rPr>
        <w:t>：交换律、结合律、分配律，以及德摩根（De Morgan）定理</w:t>
      </w:r>
    </w:p>
    <w:p w14:paraId="76094BA5">
      <w:pPr>
        <w:spacing w:before="60" w:after="60"/>
        <w:jc w:val="center"/>
      </w:pPr>
      <w:r>
        <w:drawing>
          <wp:inline distT="0" distB="0" distL="114300" distR="114300">
            <wp:extent cx="2041525" cy="184785"/>
            <wp:effectExtent l="0" t="0" r="1587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42121" cy="18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F12BF">
      <w:pPr>
        <w:spacing w:before="60" w:after="60"/>
        <w:jc w:val="center"/>
      </w:pPr>
      <w:r>
        <w:drawing>
          <wp:inline distT="0" distB="0" distL="114300" distR="114300">
            <wp:extent cx="2191385" cy="370840"/>
            <wp:effectExtent l="0" t="0" r="18415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1873" cy="37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7FDA5">
      <w:pPr>
        <w:jc w:val="both"/>
      </w:pPr>
      <w:r>
        <w:rPr>
          <w:rFonts w:ascii="微软雅黑" w:hAnsi="微软雅黑" w:eastAsia="微软雅黑"/>
          <w:b/>
          <w:sz w:val="21"/>
        </w:rPr>
        <w:t>用事件表示复合事件</w:t>
      </w:r>
      <w:r>
        <w:rPr>
          <w:rFonts w:ascii="微软雅黑" w:hAnsi="微软雅黑" w:eastAsia="微软雅黑"/>
          <w:b w:val="0"/>
          <w:sz w:val="21"/>
        </w:rPr>
        <w:t xml:space="preserve">（A、B、C 为三事件）：A 发生而 B、C 都不发生 </w:t>
      </w:r>
      <w:r>
        <w:drawing>
          <wp:inline distT="0" distB="0" distL="114300" distR="114300">
            <wp:extent cx="1355090" cy="224790"/>
            <wp:effectExtent l="0" t="0" r="165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55169" cy="225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；A、B 都发生而 C 不发生 </w:t>
      </w:r>
      <w:r>
        <w:drawing>
          <wp:inline distT="0" distB="0" distL="114300" distR="114300">
            <wp:extent cx="1297305" cy="170815"/>
            <wp:effectExtent l="0" t="0" r="1714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97762" cy="17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；恰有一个发生 </w:t>
      </w:r>
      <w:r>
        <w:drawing>
          <wp:inline distT="0" distB="0" distL="114300" distR="114300">
            <wp:extent cx="1362075" cy="153670"/>
            <wp:effectExtent l="0" t="0" r="9525" b="177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62170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；至少两个发生 </w:t>
      </w:r>
      <w:r>
        <w:drawing>
          <wp:inline distT="0" distB="0" distL="114300" distR="114300">
            <wp:extent cx="1019810" cy="116840"/>
            <wp:effectExtent l="0" t="0" r="8890" b="165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19860" cy="11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</w:t>
      </w:r>
    </w:p>
    <w:p w14:paraId="497F78AA">
      <w:pPr>
        <w:pStyle w:val="4"/>
      </w:pPr>
      <w:r>
        <w:t>1.2　频率与概率</w:t>
      </w:r>
    </w:p>
    <w:p w14:paraId="10EE5CDA">
      <w:pPr>
        <w:jc w:val="both"/>
      </w:pPr>
      <w:r>
        <w:rPr>
          <w:rFonts w:ascii="微软雅黑" w:hAnsi="微软雅黑" w:eastAsia="微软雅黑"/>
          <w:b/>
          <w:sz w:val="21"/>
        </w:rPr>
        <w:t>频率</w:t>
      </w:r>
      <w:r>
        <w:rPr>
          <w:rFonts w:ascii="微软雅黑" w:hAnsi="微软雅黑" w:eastAsia="微软雅黑"/>
          <w:b w:val="0"/>
          <w:sz w:val="21"/>
        </w:rPr>
        <w:t xml:space="preserve">：事件 A 在 n 次试验中出现 n_A 次，称 </w:t>
      </w:r>
      <w:r>
        <w:drawing>
          <wp:inline distT="0" distB="0" distL="114300" distR="114300">
            <wp:extent cx="930910" cy="195580"/>
            <wp:effectExtent l="0" t="0" r="2540" b="139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31049" cy="1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为 A 的频率。频率具有非负性 </w:t>
      </w:r>
      <w:r>
        <w:drawing>
          <wp:inline distT="0" distB="0" distL="114300" distR="114300">
            <wp:extent cx="934085" cy="195580"/>
            <wp:effectExtent l="0" t="0" r="18415" b="139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34116" cy="19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、正规性 </w:t>
      </w:r>
      <w:r>
        <w:drawing>
          <wp:inline distT="0" distB="0" distL="114300" distR="114300">
            <wp:extent cx="652780" cy="195580"/>
            <wp:effectExtent l="0" t="0" r="13970" b="139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3281" cy="19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、有限可加性（两两互斥时频率可加）。大量试验表明频率具有</w:t>
      </w:r>
      <w:r>
        <w:rPr>
          <w:rFonts w:ascii="微软雅黑" w:hAnsi="微软雅黑" w:eastAsia="微软雅黑"/>
          <w:b/>
          <w:sz w:val="21"/>
        </w:rPr>
        <w:t>稳定性</w:t>
      </w:r>
      <w:r>
        <w:rPr>
          <w:rFonts w:ascii="微软雅黑" w:hAnsi="微软雅黑" w:eastAsia="微软雅黑"/>
          <w:b w:val="0"/>
          <w:sz w:val="21"/>
        </w:rPr>
        <w:t>（抛硬币 n 增大时频率稳定于 0.5），概率正是频率稳定值的理论抽象。</w:t>
      </w:r>
    </w:p>
    <w:p w14:paraId="0AF32237">
      <w:pPr>
        <w:jc w:val="both"/>
      </w:pPr>
      <w:r>
        <w:rPr>
          <w:rFonts w:ascii="微软雅黑" w:hAnsi="微软雅黑" w:eastAsia="微软雅黑"/>
          <w:b/>
          <w:color w:val="1F4E79"/>
          <w:sz w:val="21"/>
        </w:rPr>
        <w:t>概率的公理化定义（Kolmogorov）</w:t>
      </w:r>
      <w:r>
        <w:rPr>
          <w:rFonts w:ascii="微软雅黑" w:hAnsi="微软雅黑" w:eastAsia="微软雅黑"/>
          <w:b w:val="0"/>
          <w:sz w:val="21"/>
        </w:rPr>
        <w:t xml:space="preserve"> 定义在事件域上的集合函数 P 称为概率，若满足：</w:t>
      </w:r>
    </w:p>
    <w:p w14:paraId="1EC89AE1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 w:val="0"/>
          <w:sz w:val="21"/>
        </w:rPr>
        <w:t>非负性：</w:t>
      </w:r>
      <w:r>
        <w:drawing>
          <wp:inline distT="0" distB="0" distL="114300" distR="114300">
            <wp:extent cx="619760" cy="195580"/>
            <wp:effectExtent l="0" t="0" r="8890" b="139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0344" cy="19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；</w:t>
      </w:r>
    </w:p>
    <w:p w14:paraId="1480D4B2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 w:val="0"/>
          <w:sz w:val="21"/>
        </w:rPr>
        <w:t>正规性：</w:t>
      </w:r>
      <w:r>
        <w:drawing>
          <wp:inline distT="0" distB="0" distL="114300" distR="114300">
            <wp:extent cx="615950" cy="195580"/>
            <wp:effectExtent l="0" t="0" r="12700" b="139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6143" cy="19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；</w:t>
      </w:r>
    </w:p>
    <w:p w14:paraId="06F12B7B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 w:val="0"/>
          <w:sz w:val="21"/>
        </w:rPr>
        <w:t xml:space="preserve">可列可加性：若 </w:t>
      </w:r>
      <w:r>
        <w:drawing>
          <wp:inline distT="0" distB="0" distL="114300" distR="114300">
            <wp:extent cx="668655" cy="170815"/>
            <wp:effectExtent l="0" t="0" r="17145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8950" cy="17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两两互斥，则 </w:t>
      </w:r>
      <w:r>
        <w:drawing>
          <wp:inline distT="0" distB="0" distL="114300" distR="114300">
            <wp:extent cx="1739265" cy="237490"/>
            <wp:effectExtent l="0" t="0" r="13335" b="1016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39817" cy="23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</w:t>
      </w:r>
    </w:p>
    <w:p w14:paraId="26FC98AC">
      <w:pPr>
        <w:jc w:val="both"/>
      </w:pPr>
      <w:r>
        <w:rPr>
          <w:rFonts w:ascii="微软雅黑" w:hAnsi="微软雅黑" w:eastAsia="微软雅黑"/>
          <w:b/>
          <w:sz w:val="21"/>
        </w:rPr>
        <w:t>概率的性质</w:t>
      </w:r>
      <w:r>
        <w:rPr>
          <w:rFonts w:ascii="微软雅黑" w:hAnsi="微软雅黑" w:eastAsia="微软雅黑"/>
          <w:b w:val="0"/>
          <w:sz w:val="21"/>
        </w:rPr>
        <w:t>（由公理推出，计算题高频使用）：</w:t>
      </w:r>
    </w:p>
    <w:p w14:paraId="153A58FF">
      <w:pPr>
        <w:pStyle w:val="16"/>
        <w:spacing w:after="40" w:line="293" w:lineRule="auto"/>
        <w:ind w:left="312"/>
      </w:pPr>
      <w:r>
        <w:drawing>
          <wp:inline distT="0" distB="0" distL="114300" distR="114300">
            <wp:extent cx="624205" cy="195580"/>
            <wp:effectExtent l="0" t="0" r="4445" b="139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4611" cy="19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；有限可加性：互斥事件之和的概率等于概率之和；</w:t>
      </w:r>
    </w:p>
    <w:p w14:paraId="7BE60C4E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 w:val="0"/>
          <w:sz w:val="21"/>
        </w:rPr>
        <w:t xml:space="preserve">若 </w:t>
      </w:r>
      <w:r>
        <w:drawing>
          <wp:inline distT="0" distB="0" distL="114300" distR="114300">
            <wp:extent cx="428625" cy="124460"/>
            <wp:effectExtent l="0" t="0" r="9525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8786" cy="12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，则 </w:t>
      </w:r>
      <w:r>
        <w:drawing>
          <wp:inline distT="0" distB="0" distL="114300" distR="114300">
            <wp:extent cx="1717040" cy="195580"/>
            <wp:effectExtent l="0" t="0" r="16510" b="139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17147" cy="19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，从而 </w:t>
      </w:r>
      <w:r>
        <w:drawing>
          <wp:inline distT="0" distB="0" distL="114300" distR="114300">
            <wp:extent cx="889635" cy="195580"/>
            <wp:effectExtent l="0" t="0" r="5715" b="139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90111" cy="19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；</w:t>
      </w:r>
    </w:p>
    <w:p w14:paraId="67DB74F2">
      <w:pPr>
        <w:pStyle w:val="16"/>
        <w:spacing w:after="40" w:line="293" w:lineRule="auto"/>
        <w:ind w:left="312"/>
      </w:pPr>
      <w:r>
        <w:drawing>
          <wp:inline distT="0" distB="0" distL="114300" distR="114300">
            <wp:extent cx="1830070" cy="195580"/>
            <wp:effectExtent l="0" t="0" r="17780" b="139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30295" cy="19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；</w:t>
      </w:r>
    </w:p>
    <w:p w14:paraId="449D97DA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 w:val="0"/>
          <w:sz w:val="21"/>
        </w:rPr>
        <w:t>加法定理：</w:t>
      </w:r>
      <w:r>
        <w:drawing>
          <wp:inline distT="0" distB="0" distL="114300" distR="114300">
            <wp:extent cx="2342515" cy="195580"/>
            <wp:effectExtent l="0" t="0" r="635" b="139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43092" cy="19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；一般加法公式（</w:t>
      </w:r>
      <w:r>
        <w:rPr>
          <w:rFonts w:ascii="微软雅黑" w:hAnsi="微软雅黑" w:eastAsia="微软雅黑"/>
          <w:b/>
          <w:sz w:val="21"/>
        </w:rPr>
        <w:t>容斥原理</w:t>
      </w:r>
      <w:r>
        <w:rPr>
          <w:rFonts w:ascii="微软雅黑" w:hAnsi="微软雅黑" w:eastAsia="微软雅黑"/>
          <w:b w:val="0"/>
          <w:sz w:val="21"/>
        </w:rPr>
        <w:t>）：</w:t>
      </w:r>
    </w:p>
    <w:p w14:paraId="1FD5EDE8">
      <w:pPr>
        <w:spacing w:before="60" w:after="60"/>
        <w:jc w:val="center"/>
      </w:pPr>
      <w:r>
        <w:drawing>
          <wp:inline distT="0" distB="0" distL="114300" distR="114300">
            <wp:extent cx="4635500" cy="440055"/>
            <wp:effectExtent l="0" t="0" r="12700" b="171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36046" cy="44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56CE">
      <w:pPr>
        <w:spacing w:before="60" w:after="60"/>
        <w:jc w:val="center"/>
      </w:pPr>
      <w:r>
        <w:drawing>
          <wp:inline distT="0" distB="0" distL="114300" distR="114300">
            <wp:extent cx="2190750" cy="170815"/>
            <wp:effectExtent l="0" t="0" r="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91207" cy="17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AE93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 w:val="0"/>
          <w:sz w:val="21"/>
        </w:rPr>
        <w:t>对任意事件 A，</w:t>
      </w:r>
      <w:r>
        <w:drawing>
          <wp:inline distT="0" distB="0" distL="114300" distR="114300">
            <wp:extent cx="1148080" cy="228600"/>
            <wp:effectExtent l="0" t="0" r="1397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48543" cy="2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；</w:t>
      </w:r>
    </w:p>
    <w:p w14:paraId="254EA713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 w:val="0"/>
          <w:sz w:val="21"/>
        </w:rPr>
        <w:t xml:space="preserve">概率的连续性：若 </w:t>
      </w:r>
      <w:r>
        <w:drawing>
          <wp:inline distT="0" distB="0" distL="114300" distR="114300">
            <wp:extent cx="936625" cy="157480"/>
            <wp:effectExtent l="0" t="0" r="15875" b="139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37117" cy="15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，则 </w:t>
      </w:r>
      <w:r>
        <w:drawing>
          <wp:inline distT="0" distB="0" distL="114300" distR="114300">
            <wp:extent cx="1579880" cy="203835"/>
            <wp:effectExtent l="0" t="0" r="127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80264" cy="20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；若 </w:t>
      </w:r>
      <w:r>
        <w:drawing>
          <wp:inline distT="0" distB="0" distL="114300" distR="114300">
            <wp:extent cx="936625" cy="157480"/>
            <wp:effectExtent l="0" t="0" r="15875" b="139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37117" cy="15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，则 </w:t>
      </w:r>
      <w:r>
        <w:drawing>
          <wp:inline distT="0" distB="0" distL="114300" distR="114300">
            <wp:extent cx="1579880" cy="203835"/>
            <wp:effectExtent l="0" t="0" r="1270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80264" cy="20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</w:t>
      </w:r>
    </w:p>
    <w:p w14:paraId="4E1B53C4">
      <w:pPr>
        <w:pStyle w:val="4"/>
      </w:pPr>
      <w:r>
        <w:t>1.3　古典概型（等可能概型）</w:t>
      </w:r>
    </w:p>
    <w:p w14:paraId="0906556B">
      <w:pPr>
        <w:jc w:val="both"/>
      </w:pPr>
      <w:r>
        <w:rPr>
          <w:rFonts w:ascii="微软雅黑" w:hAnsi="微软雅黑" w:eastAsia="微软雅黑"/>
          <w:b w:val="0"/>
          <w:sz w:val="21"/>
        </w:rPr>
        <w:t>试验满足</w:t>
      </w:r>
      <w:r>
        <w:rPr>
          <w:rFonts w:ascii="微软雅黑" w:hAnsi="微软雅黑" w:eastAsia="微软雅黑"/>
          <w:b/>
          <w:sz w:val="21"/>
        </w:rPr>
        <w:t>有限性</w:t>
      </w:r>
      <w:r>
        <w:rPr>
          <w:rFonts w:ascii="微软雅黑" w:hAnsi="微软雅黑" w:eastAsia="微软雅黑"/>
          <w:b w:val="0"/>
          <w:sz w:val="21"/>
        </w:rPr>
        <w:t>（基本事件有限个）与</w:t>
      </w:r>
      <w:r>
        <w:rPr>
          <w:rFonts w:ascii="微软雅黑" w:hAnsi="微软雅黑" w:eastAsia="微软雅黑"/>
          <w:b/>
          <w:sz w:val="21"/>
        </w:rPr>
        <w:t>等可能性</w:t>
      </w:r>
      <w:r>
        <w:rPr>
          <w:rFonts w:ascii="微软雅黑" w:hAnsi="微软雅黑" w:eastAsia="微软雅黑"/>
          <w:b w:val="0"/>
          <w:sz w:val="21"/>
        </w:rPr>
        <w:t>（每个基本事件等可能），则</w:t>
      </w:r>
    </w:p>
    <w:p w14:paraId="7CA697C7">
      <w:pPr>
        <w:spacing w:before="60" w:after="60"/>
        <w:jc w:val="center"/>
      </w:pPr>
      <w:r>
        <w:drawing>
          <wp:inline distT="0" distB="0" distL="114300" distR="114300">
            <wp:extent cx="2368550" cy="351790"/>
            <wp:effectExtent l="0" t="0" r="12700" b="1016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68962" cy="35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E4274">
      <w:pPr>
        <w:jc w:val="both"/>
      </w:pPr>
      <w:r>
        <w:rPr>
          <w:rFonts w:ascii="微软雅黑" w:hAnsi="微软雅黑" w:eastAsia="微软雅黑"/>
          <w:b/>
          <w:sz w:val="21"/>
        </w:rPr>
        <w:t>抽签原理</w:t>
      </w:r>
      <w:r>
        <w:rPr>
          <w:rFonts w:ascii="微软雅黑" w:hAnsi="微软雅黑" w:eastAsia="微软雅黑"/>
          <w:b w:val="0"/>
          <w:sz w:val="21"/>
        </w:rPr>
        <w:t>（例1.3.1）：a+b 个球中 a 白 b 红，逐个取出，第 k 次取到红球的概率为</w:t>
      </w:r>
    </w:p>
    <w:p w14:paraId="601E6C60">
      <w:pPr>
        <w:spacing w:before="60" w:after="60"/>
        <w:jc w:val="center"/>
      </w:pPr>
      <w:r>
        <w:drawing>
          <wp:inline distT="0" distB="0" distL="114300" distR="114300">
            <wp:extent cx="2197100" cy="364490"/>
            <wp:effectExtent l="0" t="0" r="12700" b="165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97608" cy="36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E5E2A">
      <w:pPr>
        <w:jc w:val="both"/>
      </w:pPr>
      <w:r>
        <w:rPr>
          <w:rFonts w:ascii="微软雅黑" w:hAnsi="微软雅黑" w:eastAsia="微软雅黑"/>
          <w:b w:val="0"/>
          <w:sz w:val="21"/>
        </w:rPr>
        <w:t>与 k 无关，即抽签顺序不影响中签概率。</w:t>
      </w:r>
    </w:p>
    <w:p w14:paraId="0867B11C">
      <w:pPr>
        <w:jc w:val="both"/>
      </w:pPr>
      <w:r>
        <w:rPr>
          <w:rFonts w:ascii="微软雅黑" w:hAnsi="微软雅黑" w:eastAsia="微软雅黑"/>
          <w:b/>
          <w:sz w:val="21"/>
        </w:rPr>
        <w:t>放回与不放回抽样</w:t>
      </w:r>
      <w:r>
        <w:rPr>
          <w:rFonts w:ascii="微软雅黑" w:hAnsi="微软雅黑" w:eastAsia="微软雅黑"/>
          <w:b w:val="0"/>
          <w:sz w:val="21"/>
        </w:rPr>
        <w:t>（例1.3.3）：N 件产品中 M 件次品，任取 n 件，恰有 k 件次品的概率</w:t>
      </w:r>
    </w:p>
    <w:p w14:paraId="25D94695">
      <w:pPr>
        <w:spacing w:before="60" w:after="60"/>
        <w:jc w:val="center"/>
      </w:pPr>
      <w:r>
        <w:drawing>
          <wp:inline distT="0" distB="0" distL="114300" distR="114300">
            <wp:extent cx="4708525" cy="410845"/>
            <wp:effectExtent l="0" t="0" r="15875" b="825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08655" cy="41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F03D">
      <w:pPr>
        <w:jc w:val="both"/>
      </w:pPr>
      <w:r>
        <w:rPr>
          <w:rFonts w:ascii="微软雅黑" w:hAnsi="微软雅黑" w:eastAsia="微软雅黑"/>
          <w:b/>
          <w:sz w:val="21"/>
        </w:rPr>
        <w:t>分房问题</w:t>
      </w:r>
      <w:r>
        <w:rPr>
          <w:rFonts w:ascii="微软雅黑" w:hAnsi="微软雅黑" w:eastAsia="微软雅黑"/>
          <w:b w:val="0"/>
          <w:sz w:val="21"/>
        </w:rPr>
        <w:t>（例1.3.4）：n 人随机进入 N 个房间（</w:t>
      </w:r>
      <w:r>
        <w:drawing>
          <wp:inline distT="0" distB="0" distL="114300" distR="114300">
            <wp:extent cx="425450" cy="145415"/>
            <wp:effectExtent l="0" t="0" r="12700" b="698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5653" cy="14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），指定 n 个房间各进 1 人的概率为 </w:t>
      </w:r>
      <w:r>
        <w:drawing>
          <wp:inline distT="0" distB="0" distL="114300" distR="114300">
            <wp:extent cx="426085" cy="196215"/>
            <wp:effectExtent l="0" t="0" r="12065" b="1333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6519" cy="19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；恰有 n 个房间各住 1 人的概率为 </w:t>
      </w:r>
      <w:r>
        <w:drawing>
          <wp:inline distT="0" distB="0" distL="114300" distR="114300">
            <wp:extent cx="514350" cy="212725"/>
            <wp:effectExtent l="0" t="0" r="0" b="1587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4464" cy="21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</w:t>
      </w:r>
      <w:r>
        <w:rPr>
          <w:rFonts w:ascii="微软雅黑" w:hAnsi="微软雅黑" w:eastAsia="微软雅黑"/>
          <w:b/>
          <w:sz w:val="21"/>
        </w:rPr>
        <w:t>生日问题</w:t>
      </w:r>
      <w:r>
        <w:rPr>
          <w:rFonts w:ascii="微软雅黑" w:hAnsi="微软雅黑" w:eastAsia="微软雅黑"/>
          <w:b w:val="0"/>
          <w:sz w:val="21"/>
        </w:rPr>
        <w:t>：50 名学生任意两人生日都不同天的概率约为 0.0296。</w:t>
      </w:r>
    </w:p>
    <w:p w14:paraId="0213AF7F">
      <w:pPr>
        <w:pStyle w:val="4"/>
      </w:pPr>
      <w:r>
        <w:t>1.4　几何概型</w:t>
      </w:r>
    </w:p>
    <w:p w14:paraId="1C55D730">
      <w:pPr>
        <w:jc w:val="both"/>
      </w:pPr>
      <w:r>
        <w:rPr>
          <w:rFonts w:ascii="微软雅黑" w:hAnsi="微软雅黑" w:eastAsia="微软雅黑"/>
          <w:b w:val="0"/>
          <w:sz w:val="21"/>
        </w:rPr>
        <w:t>样本空间对应度量有限（长度、面积、体积）的几何区域 S，事件 A 的概率只与对应区域 D 的度量成正比、与形状和位置无关，则</w:t>
      </w:r>
    </w:p>
    <w:p w14:paraId="2019F639">
      <w:pPr>
        <w:spacing w:before="60" w:after="60"/>
        <w:jc w:val="center"/>
      </w:pPr>
      <w:r>
        <w:drawing>
          <wp:inline distT="0" distB="0" distL="114300" distR="114300">
            <wp:extent cx="974090" cy="364490"/>
            <wp:effectExtent l="0" t="0" r="16510" b="165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74255" cy="36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E5F43">
      <w:pPr>
        <w:jc w:val="both"/>
      </w:pPr>
      <w:r>
        <w:rPr>
          <w:rFonts w:ascii="微软雅黑" w:hAnsi="微软雅黑" w:eastAsia="微软雅黑"/>
          <w:b/>
          <w:sz w:val="21"/>
        </w:rPr>
        <w:t>会面问题</w:t>
      </w:r>
      <w:r>
        <w:rPr>
          <w:rFonts w:ascii="微软雅黑" w:hAnsi="微软雅黑" w:eastAsia="微软雅黑"/>
          <w:b w:val="0"/>
          <w:sz w:val="21"/>
        </w:rPr>
        <w:t xml:space="preserve">（例1.4.1）：两人约定 8–9 点之间到达，先到者等 15 分钟。以到达时刻 (x,y) 为样本点，能会面当且仅当 </w:t>
      </w:r>
      <w:r>
        <w:drawing>
          <wp:inline distT="0" distB="0" distL="114300" distR="114300">
            <wp:extent cx="780415" cy="195580"/>
            <wp:effectExtent l="0" t="0" r="635" b="1397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80497" cy="19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</w:t>
      </w:r>
    </w:p>
    <w:p w14:paraId="37DAA63C">
      <w:pPr>
        <w:spacing w:before="60" w:after="60"/>
        <w:jc w:val="center"/>
      </w:pPr>
      <w:r>
        <w:drawing>
          <wp:inline distT="0" distB="0" distL="114300" distR="114300">
            <wp:extent cx="1647190" cy="361950"/>
            <wp:effectExtent l="0" t="0" r="1016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47539" cy="36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444EF">
      <w:pPr>
        <w:keepNext/>
        <w:spacing w:before="120" w:after="0"/>
        <w:jc w:val="center"/>
      </w:pPr>
      <w:r>
        <w:drawing>
          <wp:inline distT="0" distB="0" distL="114300" distR="114300">
            <wp:extent cx="2743200" cy="2480945"/>
            <wp:effectExtent l="0" t="0" r="0" b="1460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48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8233B">
      <w:pPr>
        <w:pStyle w:val="15"/>
        <w:jc w:val="center"/>
      </w:pPr>
      <w:r>
        <w:rPr>
          <w:rFonts w:ascii="微软雅黑" w:hAnsi="微软雅黑" w:eastAsia="微软雅黑"/>
          <w:b w:val="0"/>
          <w:sz w:val="18"/>
        </w:rPr>
        <w:t>图1-1　会面问题：阴影区域对应两人能会面</w:t>
      </w:r>
    </w:p>
    <w:p w14:paraId="2B03A5E3">
      <w:pPr>
        <w:jc w:val="both"/>
      </w:pPr>
      <w:r>
        <w:rPr>
          <w:rFonts w:ascii="微软雅黑" w:hAnsi="微软雅黑" w:eastAsia="微软雅黑"/>
          <w:b/>
          <w:sz w:val="21"/>
        </w:rPr>
        <w:t>蒲丰投针问题</w:t>
      </w:r>
      <w:r>
        <w:rPr>
          <w:rFonts w:ascii="微软雅黑" w:hAnsi="微软雅黑" w:eastAsia="微软雅黑"/>
          <w:b w:val="0"/>
          <w:sz w:val="21"/>
        </w:rPr>
        <w:t>（例1.4.2）：间距 a 的平行线，投长 l（</w:t>
      </w:r>
      <w:r>
        <w:drawing>
          <wp:inline distT="0" distB="0" distL="114300" distR="114300">
            <wp:extent cx="325755" cy="149860"/>
            <wp:effectExtent l="0" t="0" r="17145" b="254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5907" cy="14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）的针，针与线相交当且仅当 </w:t>
      </w:r>
      <w:r>
        <w:drawing>
          <wp:inline distT="0" distB="0" distL="114300" distR="114300">
            <wp:extent cx="687705" cy="241935"/>
            <wp:effectExtent l="0" t="0" r="1714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8286" cy="24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</w:t>
      </w:r>
    </w:p>
    <w:p w14:paraId="60FEEEE2">
      <w:pPr>
        <w:spacing w:before="60" w:after="60"/>
        <w:jc w:val="center"/>
      </w:pPr>
      <w:r>
        <w:drawing>
          <wp:inline distT="0" distB="0" distL="114300" distR="114300">
            <wp:extent cx="1824355" cy="400685"/>
            <wp:effectExtent l="0" t="0" r="4445" b="1841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824361" cy="40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10694">
      <w:pPr>
        <w:keepNext/>
        <w:spacing w:before="120" w:after="0"/>
        <w:jc w:val="center"/>
      </w:pPr>
      <w:r>
        <w:drawing>
          <wp:inline distT="0" distB="0" distL="114300" distR="114300">
            <wp:extent cx="3108960" cy="2546350"/>
            <wp:effectExtent l="0" t="0" r="15240" b="635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5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9D686">
      <w:pPr>
        <w:pStyle w:val="15"/>
        <w:jc w:val="center"/>
      </w:pPr>
      <w:r>
        <w:rPr>
          <w:rFonts w:ascii="微软雅黑" w:hAnsi="微软雅黑" w:eastAsia="微软雅黑"/>
          <w:b w:val="0"/>
          <w:sz w:val="18"/>
        </w:rPr>
        <w:t xml:space="preserve">图1-2　蒲丰投针：相交条件 </w:t>
      </w:r>
      <w:r>
        <w:drawing>
          <wp:inline distT="0" distB="0" distL="114300" distR="114300">
            <wp:extent cx="589915" cy="207010"/>
            <wp:effectExtent l="0" t="0" r="635" b="254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9959" cy="2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99BA">
      <w:pPr>
        <w:jc w:val="both"/>
      </w:pPr>
      <w:r>
        <w:rPr>
          <w:rFonts w:ascii="微软雅黑" w:hAnsi="微软雅黑" w:eastAsia="微软雅黑"/>
          <w:b/>
          <w:sz w:val="21"/>
        </w:rPr>
        <w:t>应用</w:t>
      </w:r>
      <w:r>
        <w:rPr>
          <w:rFonts w:ascii="微软雅黑" w:hAnsi="微软雅黑" w:eastAsia="微软雅黑"/>
          <w:b w:val="0"/>
          <w:sz w:val="21"/>
        </w:rPr>
        <w:t xml:space="preserve">：以频率 </w:t>
      </w:r>
      <w:r>
        <w:drawing>
          <wp:inline distT="0" distB="0" distL="114300" distR="114300">
            <wp:extent cx="297815" cy="196215"/>
            <wp:effectExtent l="0" t="0" r="6985" b="1333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8370" cy="19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估计 P(A)，可得 </w:t>
      </w:r>
      <w:r>
        <w:drawing>
          <wp:inline distT="0" distB="0" distL="114300" distR="114300">
            <wp:extent cx="902970" cy="195580"/>
            <wp:effectExtent l="0" t="0" r="11430" b="1397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903046" cy="1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，这是随机模拟（蒙特卡洛方法）计算 π 的经典原型。</w:t>
      </w:r>
    </w:p>
    <w:p w14:paraId="774CC0AD">
      <w:pPr>
        <w:pStyle w:val="4"/>
      </w:pPr>
      <w:r>
        <w:t>1.5　条件概率、全概率公式与贝叶斯公式</w:t>
      </w:r>
    </w:p>
    <w:p w14:paraId="5D4B1DEF">
      <w:pPr>
        <w:jc w:val="both"/>
      </w:pPr>
      <w:r>
        <w:rPr>
          <w:rFonts w:ascii="微软雅黑" w:hAnsi="微软雅黑" w:eastAsia="微软雅黑"/>
          <w:b/>
          <w:sz w:val="21"/>
        </w:rPr>
        <w:t>条件概率</w:t>
      </w:r>
      <w:r>
        <w:rPr>
          <w:rFonts w:ascii="微软雅黑" w:hAnsi="微软雅黑" w:eastAsia="微软雅黑"/>
          <w:b w:val="0"/>
          <w:sz w:val="21"/>
        </w:rPr>
        <w:t xml:space="preserve">：设 </w:t>
      </w:r>
      <w:r>
        <w:drawing>
          <wp:inline distT="0" distB="0" distL="114300" distR="114300">
            <wp:extent cx="619760" cy="195580"/>
            <wp:effectExtent l="0" t="0" r="8890" b="1397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20344" cy="19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，则事件 A 发生条件下 B 发生的概率</w:t>
      </w:r>
    </w:p>
    <w:p w14:paraId="50DC8620">
      <w:pPr>
        <w:spacing w:before="60" w:after="60"/>
        <w:jc w:val="center"/>
      </w:pPr>
      <w:r>
        <w:drawing>
          <wp:inline distT="0" distB="0" distL="114300" distR="114300">
            <wp:extent cx="1309370" cy="364490"/>
            <wp:effectExtent l="0" t="0" r="5080" b="1651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09830" cy="36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DDD9B">
      <w:pPr>
        <w:jc w:val="both"/>
      </w:pPr>
      <w:r>
        <w:rPr>
          <w:rFonts w:ascii="微软雅黑" w:hAnsi="微软雅黑" w:eastAsia="微软雅黑"/>
          <w:b w:val="0"/>
          <w:sz w:val="21"/>
        </w:rPr>
        <w:t xml:space="preserve">条件概率 </w:t>
      </w:r>
      <w:r>
        <w:drawing>
          <wp:inline distT="0" distB="0" distL="114300" distR="114300">
            <wp:extent cx="511175" cy="195580"/>
            <wp:effectExtent l="0" t="0" r="3175" b="1397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1463" cy="19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仍是概率（满足非负性、正规性、可列可加性）。</w:t>
      </w:r>
      <w:r>
        <w:rPr>
          <w:rFonts w:ascii="微软雅黑" w:hAnsi="微软雅黑" w:eastAsia="微软雅黑"/>
          <w:b/>
          <w:sz w:val="21"/>
        </w:rPr>
        <w:t>乘法公式</w:t>
      </w:r>
      <w:r>
        <w:rPr>
          <w:rFonts w:ascii="微软雅黑" w:hAnsi="微软雅黑" w:eastAsia="微软雅黑"/>
          <w:b w:val="0"/>
          <w:sz w:val="21"/>
        </w:rPr>
        <w:t>：</w:t>
      </w:r>
      <w:r>
        <w:drawing>
          <wp:inline distT="0" distB="0" distL="114300" distR="114300">
            <wp:extent cx="2717165" cy="195580"/>
            <wp:effectExtent l="0" t="0" r="6985" b="1397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17539" cy="19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；推广到 n 个事件</w:t>
      </w:r>
    </w:p>
    <w:p w14:paraId="781D19DC">
      <w:pPr>
        <w:spacing w:before="60" w:after="60"/>
        <w:jc w:val="center"/>
      </w:pPr>
      <w:r>
        <w:drawing>
          <wp:inline distT="0" distB="0" distL="114300" distR="114300">
            <wp:extent cx="4907915" cy="150495"/>
            <wp:effectExtent l="0" t="0" r="6985" b="190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908013" cy="15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CB4A0">
      <w:pPr>
        <w:jc w:val="both"/>
      </w:pPr>
      <w:r>
        <w:rPr>
          <w:rFonts w:ascii="微软雅黑" w:hAnsi="微软雅黑" w:eastAsia="微软雅黑"/>
          <w:b/>
          <w:sz w:val="21"/>
        </w:rPr>
        <w:t>划分</w:t>
      </w:r>
      <w:r>
        <w:rPr>
          <w:rFonts w:ascii="微软雅黑" w:hAnsi="微软雅黑" w:eastAsia="微软雅黑"/>
          <w:b w:val="0"/>
          <w:sz w:val="21"/>
        </w:rPr>
        <w:t>：</w:t>
      </w:r>
      <w:r>
        <w:drawing>
          <wp:inline distT="0" distB="0" distL="114300" distR="114300">
            <wp:extent cx="704215" cy="170815"/>
            <wp:effectExtent l="0" t="0" r="635" b="63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04754" cy="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满足完备性 </w:t>
      </w:r>
      <w:r>
        <w:drawing>
          <wp:inline distT="0" distB="0" distL="114300" distR="114300">
            <wp:extent cx="672465" cy="203835"/>
            <wp:effectExtent l="0" t="0" r="13335" b="571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72684" cy="20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与互斥性 </w:t>
      </w:r>
      <w:r>
        <w:drawing>
          <wp:inline distT="0" distB="0" distL="114300" distR="114300">
            <wp:extent cx="1120775" cy="203835"/>
            <wp:effectExtent l="0" t="0" r="3175" b="571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121006" cy="20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</w:t>
      </w:r>
    </w:p>
    <w:p w14:paraId="758CA4E7">
      <w:pPr>
        <w:jc w:val="both"/>
      </w:pPr>
      <w:r>
        <w:rPr>
          <w:rFonts w:ascii="微软雅黑" w:hAnsi="微软雅黑" w:eastAsia="微软雅黑"/>
          <w:b/>
          <w:color w:val="1F4E79"/>
          <w:sz w:val="21"/>
        </w:rPr>
        <w:t>全概率公式</w:t>
      </w:r>
      <w:r>
        <w:rPr>
          <w:rFonts w:ascii="微软雅黑" w:hAnsi="微软雅黑" w:eastAsia="微软雅黑"/>
          <w:b w:val="0"/>
          <w:sz w:val="21"/>
        </w:rPr>
        <w:t xml:space="preserve"> 设 </w:t>
      </w:r>
      <w:r>
        <w:drawing>
          <wp:inline distT="0" distB="0" distL="114300" distR="114300">
            <wp:extent cx="704215" cy="170815"/>
            <wp:effectExtent l="0" t="0" r="635" b="63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04754" cy="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是 Ω 的一个划分且 </w:t>
      </w:r>
      <w:r>
        <w:drawing>
          <wp:inline distT="0" distB="0" distL="114300" distR="114300">
            <wp:extent cx="669290" cy="195580"/>
            <wp:effectExtent l="0" t="0" r="16510" b="1397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69683" cy="19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，B 为任一事件，则</w:t>
      </w:r>
    </w:p>
    <w:p w14:paraId="36531BBB">
      <w:pPr>
        <w:spacing w:before="60" w:after="60"/>
        <w:jc w:val="center"/>
      </w:pPr>
      <w:r>
        <w:drawing>
          <wp:inline distT="0" distB="0" distL="114300" distR="114300">
            <wp:extent cx="1840865" cy="423545"/>
            <wp:effectExtent l="0" t="0" r="6985" b="1460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840896" cy="42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97743">
      <w:pPr>
        <w:jc w:val="both"/>
      </w:pPr>
      <w:r>
        <w:rPr>
          <w:rFonts w:ascii="微软雅黑" w:hAnsi="微软雅黑" w:eastAsia="微软雅黑"/>
          <w:b w:val="0"/>
          <w:sz w:val="21"/>
        </w:rPr>
        <w:t>思想是</w:t>
      </w:r>
      <w:r>
        <w:rPr>
          <w:rFonts w:ascii="微软雅黑" w:hAnsi="微软雅黑" w:eastAsia="微软雅黑"/>
          <w:b/>
          <w:sz w:val="21"/>
        </w:rPr>
        <w:t>由因导果</w:t>
      </w:r>
      <w:r>
        <w:rPr>
          <w:rFonts w:ascii="微软雅黑" w:hAnsi="微软雅黑" w:eastAsia="微软雅黑"/>
          <w:b w:val="0"/>
          <w:sz w:val="21"/>
        </w:rPr>
        <w:t>：把各“原因” A_i 的概率与其导致 B 的条件概率加权求和。</w:t>
      </w:r>
    </w:p>
    <w:p w14:paraId="447E6D6B">
      <w:pPr>
        <w:jc w:val="both"/>
      </w:pPr>
      <w:r>
        <w:rPr>
          <w:rFonts w:ascii="微软雅黑" w:hAnsi="微软雅黑" w:eastAsia="微软雅黑"/>
          <w:b/>
          <w:color w:val="1F4E79"/>
          <w:sz w:val="21"/>
        </w:rPr>
        <w:t>贝叶斯公式</w:t>
      </w:r>
      <w:r>
        <w:rPr>
          <w:rFonts w:ascii="微软雅黑" w:hAnsi="微软雅黑" w:eastAsia="微软雅黑"/>
          <w:b w:val="0"/>
          <w:sz w:val="21"/>
        </w:rPr>
        <w:t xml:space="preserve"> 在上述条件下，对每个 i</w:t>
      </w:r>
    </w:p>
    <w:p w14:paraId="431539CD">
      <w:pPr>
        <w:spacing w:before="60" w:after="60"/>
        <w:jc w:val="center"/>
      </w:pPr>
      <w:r>
        <w:drawing>
          <wp:inline distT="0" distB="0" distL="114300" distR="114300">
            <wp:extent cx="2353310" cy="384810"/>
            <wp:effectExtent l="0" t="0" r="8890" b="1524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353694" cy="38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B294B">
      <w:pPr>
        <w:jc w:val="both"/>
      </w:pPr>
      <w:r>
        <w:rPr>
          <w:rFonts w:ascii="微软雅黑" w:hAnsi="微软雅黑" w:eastAsia="微软雅黑"/>
          <w:b w:val="0"/>
          <w:sz w:val="21"/>
        </w:rPr>
        <w:t>思想是</w:t>
      </w:r>
      <w:r>
        <w:rPr>
          <w:rFonts w:ascii="微软雅黑" w:hAnsi="微软雅黑" w:eastAsia="微软雅黑"/>
          <w:b/>
          <w:sz w:val="21"/>
        </w:rPr>
        <w:t>执果索因</w:t>
      </w:r>
      <w:r>
        <w:rPr>
          <w:rFonts w:ascii="微软雅黑" w:hAnsi="微软雅黑" w:eastAsia="微软雅黑"/>
          <w:b w:val="0"/>
          <w:sz w:val="21"/>
        </w:rPr>
        <w:t>（逆概公式）：已知结果 B 反推原因 A_i。常称 P(A_i) 为先验概率，</w:t>
      </w:r>
      <w:r>
        <w:drawing>
          <wp:inline distT="0" distB="0" distL="114300" distR="114300">
            <wp:extent cx="633095" cy="195580"/>
            <wp:effectExtent l="0" t="0" r="14605" b="1397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33345" cy="19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为后验概率。</w:t>
      </w:r>
    </w:p>
    <w:p w14:paraId="2E95E4BB">
      <w:pPr>
        <w:jc w:val="both"/>
      </w:pPr>
      <w:r>
        <w:rPr>
          <w:rFonts w:ascii="微软雅黑" w:hAnsi="微软雅黑" w:eastAsia="微软雅黑"/>
          <w:b/>
          <w:color w:val="C00000"/>
          <w:sz w:val="21"/>
        </w:rPr>
        <w:t>经典警示（例1.5.8）</w:t>
      </w:r>
      <w:r>
        <w:rPr>
          <w:rFonts w:ascii="微软雅黑" w:hAnsi="微软雅黑" w:eastAsia="微软雅黑"/>
          <w:b w:val="0"/>
          <w:sz w:val="21"/>
        </w:rPr>
        <w:t xml:space="preserve"> 血清法诊断肝癌：</w:t>
      </w:r>
      <w:r>
        <w:drawing>
          <wp:inline distT="0" distB="0" distL="114300" distR="114300">
            <wp:extent cx="1052830" cy="195580"/>
            <wp:effectExtent l="0" t="0" r="13970" b="1397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053398" cy="19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</w:t>
      </w:r>
      <w:r>
        <w:drawing>
          <wp:inline distT="0" distB="0" distL="114300" distR="114300">
            <wp:extent cx="1052830" cy="228600"/>
            <wp:effectExtent l="0" t="0" r="1397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053398" cy="22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，患病率 </w:t>
      </w:r>
      <w:r>
        <w:drawing>
          <wp:inline distT="0" distB="0" distL="114300" distR="114300">
            <wp:extent cx="963930" cy="195580"/>
            <wp:effectExtent l="0" t="0" r="7620" b="1397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963987" cy="19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。被诊断为肝癌者真正患病的概率</w:t>
      </w:r>
    </w:p>
    <w:p w14:paraId="499E0ED6">
      <w:pPr>
        <w:spacing w:before="60" w:after="60"/>
        <w:jc w:val="center"/>
      </w:pPr>
      <w:r>
        <w:drawing>
          <wp:inline distT="0" distB="0" distL="114300" distR="114300">
            <wp:extent cx="3399155" cy="320040"/>
            <wp:effectExtent l="0" t="0" r="10795" b="381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399491" cy="320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372F">
      <w:pPr>
        <w:jc w:val="both"/>
      </w:pPr>
      <w:r>
        <w:rPr>
          <w:rFonts w:ascii="微软雅黑" w:hAnsi="微软雅黑" w:eastAsia="微软雅黑"/>
          <w:b w:val="0"/>
          <w:sz w:val="21"/>
        </w:rPr>
        <w:t>检验阳性并不等于患病——当基础患病率很低时，后验概率受先验概率强烈压制。</w:t>
      </w:r>
    </w:p>
    <w:p w14:paraId="57B8193D">
      <w:pPr>
        <w:pStyle w:val="4"/>
      </w:pPr>
      <w:r>
        <w:t>1.6　事件的独立性</w:t>
      </w:r>
    </w:p>
    <w:p w14:paraId="6D557FD7">
      <w:pPr>
        <w:jc w:val="both"/>
      </w:pPr>
      <w:r>
        <w:rPr>
          <w:rFonts w:ascii="微软雅黑" w:hAnsi="微软雅黑" w:eastAsia="微软雅黑"/>
          <w:b/>
          <w:sz w:val="21"/>
        </w:rPr>
        <w:t>两事件独立</w:t>
      </w:r>
      <w:r>
        <w:rPr>
          <w:rFonts w:ascii="微软雅黑" w:hAnsi="微软雅黑" w:eastAsia="微软雅黑"/>
          <w:b w:val="0"/>
          <w:sz w:val="21"/>
        </w:rPr>
        <w:t xml:space="preserve">：若 </w:t>
      </w:r>
      <w:r>
        <w:drawing>
          <wp:inline distT="0" distB="0" distL="114300" distR="114300">
            <wp:extent cx="1348105" cy="195580"/>
            <wp:effectExtent l="0" t="0" r="4445" b="1397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48368" cy="19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，则称 A、B 相互独立。当 </w:t>
      </w:r>
      <w:r>
        <w:drawing>
          <wp:inline distT="0" distB="0" distL="114300" distR="114300">
            <wp:extent cx="619760" cy="195580"/>
            <wp:effectExtent l="0" t="0" r="8890" b="1397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20344" cy="19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时独立等价于 </w:t>
      </w:r>
      <w:r>
        <w:drawing>
          <wp:inline distT="0" distB="0" distL="114300" distR="114300">
            <wp:extent cx="1130300" cy="195580"/>
            <wp:effectExtent l="0" t="0" r="12700" b="1397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130341" cy="19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，即 A 发生与否不影响 B 的概率。</w:t>
      </w:r>
    </w:p>
    <w:p w14:paraId="2C50610D">
      <w:pPr>
        <w:jc w:val="both"/>
      </w:pPr>
      <w:r>
        <w:rPr>
          <w:rFonts w:ascii="微软雅黑" w:hAnsi="微软雅黑" w:eastAsia="微软雅黑"/>
          <w:b/>
          <w:sz w:val="21"/>
        </w:rPr>
        <w:t>定理</w:t>
      </w:r>
      <w:r>
        <w:rPr>
          <w:rFonts w:ascii="微软雅黑" w:hAnsi="微软雅黑" w:eastAsia="微软雅黑"/>
          <w:b w:val="0"/>
          <w:sz w:val="21"/>
        </w:rPr>
        <w:t xml:space="preserve">：若 A、B 独立，则 </w:t>
      </w:r>
      <w:r>
        <w:drawing>
          <wp:inline distT="0" distB="0" distL="114300" distR="114300">
            <wp:extent cx="113030" cy="107950"/>
            <wp:effectExtent l="0" t="0" r="1270" b="635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13147" cy="10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与 </w:t>
      </w:r>
      <w:r>
        <w:drawing>
          <wp:inline distT="0" distB="0" distL="114300" distR="114300">
            <wp:extent cx="114300" cy="140970"/>
            <wp:effectExtent l="0" t="0" r="0" b="1143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14480" cy="14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、</w:t>
      </w:r>
      <w:r>
        <w:drawing>
          <wp:inline distT="0" distB="0" distL="114300" distR="114300">
            <wp:extent cx="113030" cy="146050"/>
            <wp:effectExtent l="0" t="0" r="1270" b="635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13147" cy="14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与 </w:t>
      </w:r>
      <w:r>
        <w:drawing>
          <wp:inline distT="0" distB="0" distL="114300" distR="114300">
            <wp:extent cx="114300" cy="102870"/>
            <wp:effectExtent l="0" t="0" r="0" b="1143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14480" cy="10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、</w:t>
      </w:r>
      <w:r>
        <w:drawing>
          <wp:inline distT="0" distB="0" distL="114300" distR="114300">
            <wp:extent cx="113030" cy="146050"/>
            <wp:effectExtent l="0" t="0" r="1270" b="635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13147" cy="14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与 </w:t>
      </w:r>
      <w:r>
        <w:drawing>
          <wp:inline distT="0" distB="0" distL="114300" distR="114300">
            <wp:extent cx="114300" cy="140970"/>
            <wp:effectExtent l="0" t="0" r="0" b="1143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14480" cy="14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也分别独立。</w:t>
      </w:r>
    </w:p>
    <w:p w14:paraId="08DC25A1">
      <w:pPr>
        <w:jc w:val="both"/>
      </w:pPr>
      <w:r>
        <w:rPr>
          <w:rFonts w:ascii="微软雅黑" w:hAnsi="微软雅黑" w:eastAsia="微软雅黑"/>
          <w:b/>
          <w:color w:val="C00000"/>
          <w:sz w:val="21"/>
        </w:rPr>
        <w:t>易错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微软雅黑" w:hAnsi="微软雅黑" w:eastAsia="微软雅黑"/>
          <w:b/>
          <w:sz w:val="21"/>
        </w:rPr>
        <w:t>独立 ≠ 互不相容</w:t>
      </w:r>
      <w:r>
        <w:rPr>
          <w:rFonts w:ascii="微软雅黑" w:hAnsi="微软雅黑" w:eastAsia="微软雅黑"/>
          <w:b w:val="0"/>
          <w:sz w:val="21"/>
        </w:rPr>
        <w:t xml:space="preserve">：独立是概率等式 </w:t>
      </w:r>
      <w:r>
        <w:drawing>
          <wp:inline distT="0" distB="0" distL="114300" distR="114300">
            <wp:extent cx="1348105" cy="195580"/>
            <wp:effectExtent l="0" t="0" r="4445" b="1397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48368" cy="19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，互不相容是事件本身 </w:t>
      </w:r>
      <w:r>
        <w:drawing>
          <wp:inline distT="0" distB="0" distL="114300" distR="114300">
            <wp:extent cx="546100" cy="132715"/>
            <wp:effectExtent l="0" t="0" r="6350" b="63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134" cy="13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。若 </w:t>
      </w:r>
      <w:r>
        <w:drawing>
          <wp:inline distT="0" distB="0" distL="114300" distR="114300">
            <wp:extent cx="965200" cy="195580"/>
            <wp:effectExtent l="0" t="0" r="6350" b="1397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965520" cy="19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，互不相容的事件必不独立。</w:t>
      </w:r>
    </w:p>
    <w:p w14:paraId="77CCC48D">
      <w:pPr>
        <w:jc w:val="both"/>
      </w:pPr>
      <w:r>
        <w:rPr>
          <w:rFonts w:ascii="微软雅黑" w:hAnsi="微软雅黑" w:eastAsia="微软雅黑"/>
          <w:b/>
          <w:sz w:val="21"/>
        </w:rPr>
        <w:t>n 个事件的独立性</w:t>
      </w:r>
      <w:r>
        <w:rPr>
          <w:rFonts w:ascii="微软雅黑" w:hAnsi="微软雅黑" w:eastAsia="微软雅黑"/>
          <w:b w:val="0"/>
          <w:sz w:val="21"/>
        </w:rPr>
        <w:t>：</w:t>
      </w:r>
      <w:r>
        <w:drawing>
          <wp:inline distT="0" distB="0" distL="114300" distR="114300">
            <wp:extent cx="704215" cy="170815"/>
            <wp:effectExtent l="0" t="0" r="635" b="63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04754" cy="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相互独立，指对任意 </w:t>
      </w:r>
      <w:r>
        <w:drawing>
          <wp:inline distT="0" distB="0" distL="114300" distR="114300">
            <wp:extent cx="646430" cy="149860"/>
            <wp:effectExtent l="0" t="0" r="1270" b="254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46880" cy="14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及任意 </w:t>
      </w:r>
      <w:r>
        <w:drawing>
          <wp:inline distT="0" distB="0" distL="114300" distR="114300">
            <wp:extent cx="1384935" cy="149860"/>
            <wp:effectExtent l="0" t="0" r="5715" b="254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85439" cy="15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都有</w:t>
      </w:r>
    </w:p>
    <w:p w14:paraId="6E9617C6">
      <w:pPr>
        <w:spacing w:before="60" w:after="60"/>
        <w:jc w:val="center"/>
      </w:pPr>
      <w:r>
        <w:drawing>
          <wp:inline distT="0" distB="0" distL="114300" distR="114300">
            <wp:extent cx="2834640" cy="152400"/>
            <wp:effectExtent l="0" t="0" r="381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835221" cy="15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A06F1">
      <w:pPr>
        <w:jc w:val="both"/>
      </w:pPr>
      <w:r>
        <w:rPr>
          <w:rFonts w:ascii="微软雅黑" w:hAnsi="微软雅黑" w:eastAsia="微软雅黑"/>
          <w:b/>
          <w:sz w:val="21"/>
        </w:rPr>
        <w:t>伯恩斯坦反例</w:t>
      </w:r>
      <w:r>
        <w:rPr>
          <w:rFonts w:ascii="微软雅黑" w:hAnsi="微软雅黑" w:eastAsia="微软雅黑"/>
          <w:b w:val="0"/>
          <w:sz w:val="21"/>
        </w:rPr>
        <w:t xml:space="preserve">：4 个球分别涂白、红、蓝、三色，取一球。事件 A、B、C 分别表示出现白、红、蓝色，则 </w:t>
      </w:r>
      <w:r>
        <w:drawing>
          <wp:inline distT="0" distB="0" distL="114300" distR="114300">
            <wp:extent cx="1863725" cy="195580"/>
            <wp:effectExtent l="0" t="0" r="3175" b="1397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863966" cy="19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且两两独立，但 </w:t>
      </w:r>
      <w:r>
        <w:drawing>
          <wp:inline distT="0" distB="0" distL="114300" distR="114300">
            <wp:extent cx="1427480" cy="195580"/>
            <wp:effectExtent l="0" t="0" r="1270" b="1397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427778" cy="19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，故 A、B、C 不相互独立。两两独立并不蕴含相互独立。</w:t>
      </w:r>
    </w:p>
    <w:p w14:paraId="5A1B42D3">
      <w:pPr>
        <w:jc w:val="both"/>
      </w:pPr>
      <w:r>
        <w:rPr>
          <w:rFonts w:ascii="微软雅黑" w:hAnsi="微软雅黑" w:eastAsia="微软雅黑"/>
          <w:b/>
          <w:sz w:val="21"/>
        </w:rPr>
        <w:t>独立性的应用</w:t>
      </w:r>
      <w:r>
        <w:rPr>
          <w:rFonts w:ascii="微软雅黑" w:hAnsi="微软雅黑" w:eastAsia="微软雅黑"/>
          <w:b w:val="0"/>
          <w:sz w:val="21"/>
        </w:rPr>
        <w:t>：相互独立的事件任意分组作（可数个）事件运算后，所得新事件仍相互独立。</w:t>
      </w:r>
      <w:r>
        <w:rPr>
          <w:rFonts w:ascii="微软雅黑" w:hAnsi="微软雅黑" w:eastAsia="微软雅黑"/>
          <w:b/>
          <w:sz w:val="21"/>
        </w:rPr>
        <w:t>可靠性分析</w:t>
      </w:r>
      <w:r>
        <w:rPr>
          <w:rFonts w:ascii="微软雅黑" w:hAnsi="微软雅黑" w:eastAsia="微软雅黑"/>
          <w:b w:val="0"/>
          <w:sz w:val="21"/>
        </w:rPr>
        <w:t xml:space="preserve">：n 个独立元件可靠度 </w:t>
      </w:r>
      <w:r>
        <w:drawing>
          <wp:inline distT="0" distB="0" distL="114300" distR="114300">
            <wp:extent cx="125095" cy="132715"/>
            <wp:effectExtent l="0" t="0" r="8255" b="63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25215" cy="13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，串联系统可靠度为 </w:t>
      </w:r>
      <w:r>
        <w:drawing>
          <wp:inline distT="0" distB="0" distL="114300" distR="114300">
            <wp:extent cx="341630" cy="203835"/>
            <wp:effectExtent l="0" t="0" r="1270" b="571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42042" cy="20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；并联系统可靠度为 </w:t>
      </w:r>
      <w:r>
        <w:drawing>
          <wp:inline distT="0" distB="0" distL="114300" distR="114300">
            <wp:extent cx="953770" cy="203835"/>
            <wp:effectExtent l="0" t="0" r="17780" b="571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953919" cy="20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</w:t>
      </w:r>
      <w:r>
        <w:rPr>
          <w:rFonts w:ascii="微软雅黑" w:hAnsi="微软雅黑" w:eastAsia="微软雅黑"/>
          <w:b/>
          <w:sz w:val="21"/>
        </w:rPr>
        <w:t>小概率事件</w:t>
      </w:r>
      <w:r>
        <w:rPr>
          <w:rFonts w:ascii="微软雅黑" w:hAnsi="微软雅黑" w:eastAsia="微软雅黑"/>
          <w:b w:val="0"/>
          <w:sz w:val="21"/>
        </w:rPr>
        <w:t>在独立重复试验中迟早会发生。</w:t>
      </w:r>
    </w:p>
    <w:p w14:paraId="7D6A6A66">
      <w:pPr>
        <w:pStyle w:val="4"/>
      </w:pPr>
      <w:r>
        <w:t>1.7　n 重伯努利试验与泊松定理</w:t>
      </w:r>
    </w:p>
    <w:p w14:paraId="0F7969EC">
      <w:pPr>
        <w:jc w:val="both"/>
      </w:pPr>
      <w:r>
        <w:rPr>
          <w:rFonts w:ascii="微软雅黑" w:hAnsi="微软雅黑" w:eastAsia="微软雅黑"/>
          <w:b/>
          <w:sz w:val="21"/>
        </w:rPr>
        <w:t>n 重伯努利试验</w:t>
      </w:r>
      <w:r>
        <w:rPr>
          <w:rFonts w:ascii="微软雅黑" w:hAnsi="微软雅黑" w:eastAsia="微软雅黑"/>
          <w:b w:val="0"/>
          <w:sz w:val="21"/>
        </w:rPr>
        <w:t xml:space="preserve">：每次试验只有两个结果 </w:t>
      </w:r>
      <w:r>
        <w:drawing>
          <wp:inline distT="0" distB="0" distL="114300" distR="114300">
            <wp:extent cx="1876425" cy="228600"/>
            <wp:effectExtent l="0" t="0" r="9525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876834" cy="2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，且 n 次试验相互独立。A 恰好发生 k 次的概率</w:t>
      </w:r>
    </w:p>
    <w:p w14:paraId="4F29E67D">
      <w:pPr>
        <w:spacing w:before="60" w:after="60"/>
        <w:jc w:val="center"/>
      </w:pPr>
      <w:r>
        <w:drawing>
          <wp:inline distT="0" distB="0" distL="114300" distR="114300">
            <wp:extent cx="2515235" cy="174625"/>
            <wp:effectExtent l="0" t="0" r="18415" b="1587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515447" cy="17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5A4B">
      <w:pPr>
        <w:jc w:val="both"/>
      </w:pPr>
      <w:r>
        <w:rPr>
          <w:rFonts w:ascii="微软雅黑" w:hAnsi="微软雅黑" w:eastAsia="微软雅黑"/>
          <w:b/>
          <w:sz w:val="21"/>
        </w:rPr>
        <w:t>泊松定理（二项分布的近似）</w:t>
      </w:r>
      <w:r>
        <w:rPr>
          <w:rFonts w:ascii="微软雅黑" w:hAnsi="微软雅黑" w:eastAsia="微软雅黑"/>
          <w:b w:val="0"/>
          <w:sz w:val="21"/>
        </w:rPr>
        <w:t xml:space="preserve">：设 </w:t>
      </w:r>
      <w:r>
        <w:drawing>
          <wp:inline distT="0" distB="0" distL="114300" distR="114300">
            <wp:extent cx="152400" cy="13335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52419" cy="13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满足 </w:t>
      </w:r>
      <w:r>
        <w:drawing>
          <wp:inline distT="0" distB="0" distL="114300" distR="114300">
            <wp:extent cx="842010" cy="170815"/>
            <wp:effectExtent l="0" t="0" r="15240" b="63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842105" cy="17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，则</w:t>
      </w:r>
    </w:p>
    <w:p w14:paraId="02C5F4EA">
      <w:pPr>
        <w:spacing w:before="60" w:after="60"/>
        <w:jc w:val="center"/>
      </w:pPr>
      <w:r>
        <w:drawing>
          <wp:inline distT="0" distB="0" distL="114300" distR="114300">
            <wp:extent cx="3202305" cy="336550"/>
            <wp:effectExtent l="0" t="0" r="17145" b="635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202400" cy="33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02699">
      <w:pPr>
        <w:keepNext/>
        <w:spacing w:before="120" w:after="0"/>
        <w:jc w:val="center"/>
      </w:pPr>
      <w:r>
        <w:drawing>
          <wp:inline distT="0" distB="0" distL="114300" distR="114300">
            <wp:extent cx="3931920" cy="2072640"/>
            <wp:effectExtent l="0" t="0" r="11430" b="381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07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EB0A">
      <w:pPr>
        <w:pStyle w:val="15"/>
        <w:jc w:val="center"/>
      </w:pPr>
      <w:r>
        <w:rPr>
          <w:rFonts w:ascii="微软雅黑" w:hAnsi="微软雅黑" w:eastAsia="微软雅黑"/>
          <w:b w:val="0"/>
          <w:sz w:val="18"/>
        </w:rPr>
        <w:t>图1-3　泊松定理：n 大 p 小时 B(n,p)≈P(λ)，λ=np（B(20,0.3) 与 P(6)）</w:t>
      </w:r>
    </w:p>
    <w:p w14:paraId="22989428">
      <w:pPr>
        <w:jc w:val="both"/>
      </w:pPr>
      <w:r>
        <w:rPr>
          <w:rFonts w:ascii="微软雅黑" w:hAnsi="微软雅黑" w:eastAsia="微软雅黑"/>
          <w:b/>
          <w:color w:val="C00000"/>
          <w:sz w:val="21"/>
        </w:rPr>
        <w:t>本章考点</w:t>
      </w:r>
      <w:r>
        <w:rPr>
          <w:rFonts w:ascii="微软雅黑" w:hAnsi="微软雅黑" w:eastAsia="微软雅黑"/>
          <w:b w:val="0"/>
          <w:sz w:val="21"/>
        </w:rPr>
        <w:t xml:space="preserve"> 事件运算与容斥原理（灵活性较高，需做题）；全概率公式与贝叶斯公式（历年必考 10～12 分大题）；独立性与互不相容的区分；伯努利试验与二项分布。</w:t>
      </w:r>
    </w:p>
    <w:p w14:paraId="07EEA8F2">
      <w:pPr>
        <w:pStyle w:val="3"/>
        <w:pageBreakBefore/>
      </w:pPr>
      <w:r>
        <w:t>第二章　随机变量及其分布</w:t>
      </w:r>
    </w:p>
    <w:p w14:paraId="4F9EBD1D">
      <w:pPr>
        <w:jc w:val="both"/>
      </w:pPr>
      <w:r>
        <w:rPr>
          <w:rFonts w:ascii="微软雅黑" w:hAnsi="微软雅黑" w:eastAsia="微软雅黑"/>
          <w:b w:val="0"/>
          <w:sz w:val="21"/>
        </w:rPr>
        <w:t>随机变量把样本空间上的事件翻译成数轴上的集合，使概率问题可以交给微积分处理。分布函数完整刻画随机变量的概率规律；离散型用分布律描述，连续型用密度函数描述。</w:t>
      </w:r>
    </w:p>
    <w:p w14:paraId="6335A01E">
      <w:pPr>
        <w:pStyle w:val="4"/>
      </w:pPr>
      <w:r>
        <w:t>2.1　随机变量与分布函数</w:t>
      </w:r>
    </w:p>
    <w:p w14:paraId="0402FAF1">
      <w:pPr>
        <w:jc w:val="both"/>
      </w:pPr>
      <w:r>
        <w:rPr>
          <w:rFonts w:ascii="微软雅黑" w:hAnsi="微软雅黑" w:eastAsia="微软雅黑"/>
          <w:b/>
          <w:sz w:val="21"/>
        </w:rPr>
        <w:t>随机变量</w:t>
      </w:r>
      <w:r>
        <w:rPr>
          <w:rFonts w:ascii="微软雅黑" w:hAnsi="微软雅黑" w:eastAsia="微软雅黑"/>
          <w:b w:val="0"/>
          <w:sz w:val="21"/>
        </w:rPr>
        <w:t xml:space="preserve">：定义在样本空间 Ω 上的单值实函数 </w:t>
      </w:r>
      <w:r>
        <w:drawing>
          <wp:inline distT="0" distB="0" distL="114300" distR="114300">
            <wp:extent cx="645795" cy="195580"/>
            <wp:effectExtent l="0" t="0" r="1905" b="1397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45880" cy="19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。随机变量 = 变量 + 随机（取值由随机试验决定）+ 函数 + 概率。事件如“恰有 2 件次品”简记为 </w:t>
      </w:r>
      <w:r>
        <w:drawing>
          <wp:inline distT="0" distB="0" distL="114300" distR="114300">
            <wp:extent cx="555625" cy="195580"/>
            <wp:effectExtent l="0" t="0" r="15875" b="1397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55936" cy="19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</w:t>
      </w:r>
    </w:p>
    <w:p w14:paraId="429F5EFA">
      <w:pPr>
        <w:jc w:val="both"/>
      </w:pPr>
      <w:r>
        <w:rPr>
          <w:rFonts w:ascii="微软雅黑" w:hAnsi="微软雅黑" w:eastAsia="微软雅黑"/>
          <w:b/>
          <w:sz w:val="21"/>
        </w:rPr>
        <w:t>分布函数</w:t>
      </w:r>
      <w:r>
        <w:rPr>
          <w:rFonts w:ascii="微软雅黑" w:hAnsi="微软雅黑" w:eastAsia="微软雅黑"/>
          <w:b w:val="0"/>
          <w:sz w:val="21"/>
        </w:rPr>
        <w:t>：设 X 是随机变量，对任意实数 x，称</w:t>
      </w:r>
    </w:p>
    <w:p w14:paraId="2961B42E">
      <w:pPr>
        <w:spacing w:before="60" w:after="60"/>
        <w:jc w:val="center"/>
      </w:pPr>
      <w:r>
        <w:drawing>
          <wp:inline distT="0" distB="0" distL="114300" distR="114300">
            <wp:extent cx="1163955" cy="150495"/>
            <wp:effectExtent l="0" t="0" r="17145" b="190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164412" cy="15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D4B5">
      <w:pPr>
        <w:jc w:val="both"/>
      </w:pPr>
      <w:r>
        <w:rPr>
          <w:rFonts w:ascii="微软雅黑" w:hAnsi="微软雅黑" w:eastAsia="微软雅黑"/>
          <w:b w:val="0"/>
          <w:sz w:val="21"/>
        </w:rPr>
        <w:t>为 X 的分布函数。由定义可直接得：</w:t>
      </w:r>
      <w:r>
        <w:drawing>
          <wp:inline distT="0" distB="0" distL="114300" distR="114300">
            <wp:extent cx="1423670" cy="195580"/>
            <wp:effectExtent l="0" t="0" r="5080" b="1397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424244" cy="19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</w:t>
      </w:r>
      <w:r>
        <w:drawing>
          <wp:inline distT="0" distB="0" distL="114300" distR="114300">
            <wp:extent cx="1896745" cy="195580"/>
            <wp:effectExtent l="0" t="0" r="8255" b="1397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896770" cy="19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</w:t>
      </w:r>
      <w:r>
        <w:drawing>
          <wp:inline distT="0" distB="0" distL="114300" distR="114300">
            <wp:extent cx="1423670" cy="195580"/>
            <wp:effectExtent l="0" t="0" r="5080" b="1397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424244" cy="19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（左极限）。</w:t>
      </w:r>
    </w:p>
    <w:p w14:paraId="728652C7">
      <w:pPr>
        <w:jc w:val="both"/>
      </w:pPr>
      <w:r>
        <w:rPr>
          <w:rFonts w:ascii="微软雅黑" w:hAnsi="微软雅黑" w:eastAsia="微软雅黑"/>
          <w:b/>
          <w:color w:val="1F4E79"/>
          <w:sz w:val="21"/>
        </w:rPr>
        <w:t>分布函数的性质</w:t>
      </w:r>
    </w:p>
    <w:p w14:paraId="1DA4E9C9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 w:val="0"/>
          <w:sz w:val="21"/>
        </w:rPr>
        <w:t>单调不减：</w:t>
      </w:r>
      <w:r>
        <w:drawing>
          <wp:inline distT="0" distB="0" distL="114300" distR="114300">
            <wp:extent cx="1705610" cy="195580"/>
            <wp:effectExtent l="0" t="0" r="8890" b="1397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706213" cy="19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；</w:t>
      </w:r>
    </w:p>
    <w:p w14:paraId="119D6828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 w:val="0"/>
          <w:sz w:val="21"/>
        </w:rPr>
        <w:t>有界性：</w:t>
      </w:r>
      <w:r>
        <w:drawing>
          <wp:inline distT="0" distB="0" distL="114300" distR="114300">
            <wp:extent cx="869315" cy="195580"/>
            <wp:effectExtent l="0" t="0" r="6985" b="1397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869842" cy="19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，且 </w:t>
      </w:r>
      <w:r>
        <w:drawing>
          <wp:inline distT="0" distB="0" distL="114300" distR="114300">
            <wp:extent cx="1897380" cy="195580"/>
            <wp:effectExtent l="0" t="0" r="7620" b="1397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897437" cy="19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</w:t>
      </w:r>
      <w:r>
        <w:drawing>
          <wp:inline distT="0" distB="0" distL="114300" distR="114300">
            <wp:extent cx="1897380" cy="195580"/>
            <wp:effectExtent l="0" t="0" r="7620" b="1397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897437" cy="19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；</w:t>
      </w:r>
    </w:p>
    <w:p w14:paraId="3A7AC8E3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 w:val="0"/>
          <w:sz w:val="21"/>
        </w:rPr>
        <w:t>右连续：</w:t>
      </w:r>
      <w:r>
        <w:drawing>
          <wp:inline distT="0" distB="0" distL="114300" distR="114300">
            <wp:extent cx="1094105" cy="195580"/>
            <wp:effectExtent l="0" t="0" r="10795" b="1397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094270" cy="19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</w:t>
      </w:r>
    </w:p>
    <w:p w14:paraId="00B39D9D">
      <w:pPr>
        <w:keepNext/>
        <w:spacing w:before="120" w:after="0"/>
        <w:jc w:val="center"/>
      </w:pPr>
      <w:r>
        <w:drawing>
          <wp:inline distT="0" distB="0" distL="114300" distR="114300">
            <wp:extent cx="3108960" cy="2052955"/>
            <wp:effectExtent l="0" t="0" r="15240" b="4445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05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4DB04">
      <w:pPr>
        <w:pStyle w:val="15"/>
        <w:jc w:val="center"/>
      </w:pPr>
      <w:r>
        <w:rPr>
          <w:rFonts w:ascii="微软雅黑" w:hAnsi="微软雅黑" w:eastAsia="微软雅黑"/>
          <w:b w:val="0"/>
          <w:sz w:val="18"/>
        </w:rPr>
        <w:t>图2-1　离散型随机变量的分布函数为右连续阶梯函数（课程课件）</w:t>
      </w:r>
    </w:p>
    <w:p w14:paraId="3AF62407">
      <w:pPr>
        <w:pStyle w:val="4"/>
      </w:pPr>
      <w:r>
        <w:t>2.2　离散型随机变量及其分布</w:t>
      </w:r>
    </w:p>
    <w:p w14:paraId="4FE6DFFE">
      <w:pPr>
        <w:jc w:val="both"/>
      </w:pPr>
      <w:r>
        <w:rPr>
          <w:rFonts w:ascii="微软雅黑" w:hAnsi="微软雅黑" w:eastAsia="微软雅黑"/>
          <w:b w:val="0"/>
          <w:sz w:val="21"/>
        </w:rPr>
        <w:t xml:space="preserve">X 的所有可能取值 </w:t>
      </w:r>
      <w:r>
        <w:drawing>
          <wp:inline distT="0" distB="0" distL="114300" distR="114300">
            <wp:extent cx="614680" cy="132715"/>
            <wp:effectExtent l="0" t="0" r="13970" b="635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15210" cy="1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至多可列，称 </w:t>
      </w:r>
      <w:r>
        <w:drawing>
          <wp:inline distT="0" distB="0" distL="114300" distR="114300">
            <wp:extent cx="1905635" cy="195580"/>
            <wp:effectExtent l="0" t="0" r="18415" b="1397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906171" cy="196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为 X 的</w:t>
      </w:r>
      <w:r>
        <w:rPr>
          <w:rFonts w:ascii="微软雅黑" w:hAnsi="微软雅黑" w:eastAsia="微软雅黑"/>
          <w:b/>
          <w:sz w:val="21"/>
        </w:rPr>
        <w:t>分布律（概率分布）</w:t>
      </w:r>
      <w:r>
        <w:rPr>
          <w:rFonts w:ascii="微软雅黑" w:hAnsi="微软雅黑" w:eastAsia="微软雅黑"/>
          <w:b w:val="0"/>
          <w:sz w:val="21"/>
        </w:rPr>
        <w:t>。分布律满足</w:t>
      </w:r>
    </w:p>
    <w:p w14:paraId="6DE551C8">
      <w:pPr>
        <w:spacing w:before="60" w:after="60"/>
        <w:jc w:val="center"/>
      </w:pPr>
      <w:r>
        <w:drawing>
          <wp:inline distT="0" distB="0" distL="114300" distR="114300">
            <wp:extent cx="1938655" cy="426720"/>
            <wp:effectExtent l="0" t="0" r="4445" b="1143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938975" cy="42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834A">
      <w:pPr>
        <w:jc w:val="both"/>
      </w:pPr>
      <w:r>
        <w:rPr>
          <w:rFonts w:ascii="微软雅黑" w:hAnsi="微软雅黑" w:eastAsia="微软雅黑"/>
          <w:b w:val="0"/>
          <w:sz w:val="21"/>
        </w:rPr>
        <w:t>分布函数与分布律的关系：</w:t>
      </w:r>
      <w:r>
        <w:drawing>
          <wp:inline distT="0" distB="0" distL="114300" distR="114300">
            <wp:extent cx="2069465" cy="237490"/>
            <wp:effectExtent l="0" t="0" r="6985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070058" cy="23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；区间概率 </w:t>
      </w:r>
      <w:r>
        <w:drawing>
          <wp:inline distT="0" distB="0" distL="114300" distR="114300">
            <wp:extent cx="1935480" cy="237490"/>
            <wp:effectExtent l="0" t="0" r="762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935841" cy="23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</w:t>
      </w:r>
    </w:p>
    <w:p w14:paraId="788F9B8E">
      <w:pPr>
        <w:jc w:val="both"/>
      </w:pPr>
      <w:r>
        <w:rPr>
          <w:rFonts w:ascii="微软雅黑" w:hAnsi="微软雅黑" w:eastAsia="微软雅黑"/>
          <w:b/>
          <w:sz w:val="21"/>
        </w:rPr>
        <w:t>常用离散型分布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338F353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6351B4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分布</w:t>
            </w:r>
          </w:p>
        </w:tc>
        <w:tc>
          <w:tcPr>
            <w:tcW w:w="1304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A03C35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记号</w:t>
            </w:r>
          </w:p>
        </w:tc>
        <w:tc>
          <w:tcPr>
            <w:tcW w:w="3572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2D5D89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分布律</w:t>
            </w:r>
          </w:p>
        </w:tc>
        <w:tc>
          <w:tcPr>
            <w:tcW w:w="3458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3F04E0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背景 / 要点</w:t>
            </w:r>
          </w:p>
        </w:tc>
      </w:tr>
      <w:tr w14:paraId="4D4D5BD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4CB45E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0-1 分布</w:t>
            </w:r>
          </w:p>
        </w:tc>
        <w:tc>
          <w:tcPr>
            <w:tcW w:w="13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289744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668020" cy="167640"/>
                  <wp:effectExtent l="0" t="0" r="17780" b="3810"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483" cy="167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7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FF426F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923415" cy="177800"/>
                  <wp:effectExtent l="0" t="0" r="635" b="12700"/>
                  <wp:docPr id="111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440" cy="178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2EB761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一次伯努利试验，</w:t>
            </w:r>
            <w:r>
              <w:drawing>
                <wp:inline distT="0" distB="0" distL="114300" distR="114300">
                  <wp:extent cx="539115" cy="142875"/>
                  <wp:effectExtent l="0" t="0" r="13335" b="9525"/>
                  <wp:docPr id="112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210" cy="143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AFFCA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88A355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二项分布</w:t>
            </w:r>
          </w:p>
        </w:tc>
        <w:tc>
          <w:tcPr>
            <w:tcW w:w="1304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4CD12B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681355" cy="167640"/>
                  <wp:effectExtent l="0" t="0" r="4445" b="3810"/>
                  <wp:docPr id="113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456" cy="168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72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3949A0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2138680" cy="182245"/>
                  <wp:effectExtent l="0" t="0" r="13970" b="8255"/>
                  <wp:docPr id="114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295" cy="182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8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A4BC1E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n 重伯努利试验中 A 出现的次数；n=1 即 0-1 分布</w:t>
            </w:r>
          </w:p>
        </w:tc>
      </w:tr>
      <w:tr w14:paraId="2E0B905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47B165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泊松分布</w:t>
            </w:r>
          </w:p>
        </w:tc>
        <w:tc>
          <w:tcPr>
            <w:tcW w:w="13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657172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555625" cy="167640"/>
                  <wp:effectExtent l="0" t="0" r="15875" b="3810"/>
                  <wp:docPr id="115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69" cy="168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7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DD24EC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791970" cy="220980"/>
                  <wp:effectExtent l="0" t="0" r="17780" b="7620"/>
                  <wp:docPr id="116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2395" cy="221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55E529">
            <w:pPr>
              <w:spacing w:before="20" w:after="20" w:line="276" w:lineRule="auto"/>
              <w:jc w:val="left"/>
            </w:pPr>
            <w:r>
              <w:drawing>
                <wp:inline distT="0" distB="0" distL="114300" distR="114300">
                  <wp:extent cx="312420" cy="103505"/>
                  <wp:effectExtent l="0" t="0" r="11430" b="10795"/>
                  <wp:docPr id="117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39" cy="10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sz w:val="18"/>
              </w:rPr>
              <w:t>；稀有事件次数、质点流量、二项近似</w:t>
            </w:r>
          </w:p>
        </w:tc>
      </w:tr>
      <w:tr w14:paraId="169DFE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CDEBAF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几何分布</w:t>
            </w:r>
          </w:p>
        </w:tc>
        <w:tc>
          <w:tcPr>
            <w:tcW w:w="1304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8656A4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509270" cy="167640"/>
                  <wp:effectExtent l="0" t="0" r="5080" b="3810"/>
                  <wp:docPr id="118" name="Pictur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892" cy="167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72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685507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751330" cy="177800"/>
                  <wp:effectExtent l="0" t="0" r="1270" b="12700"/>
                  <wp:docPr id="119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818" cy="178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8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6E9EAC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首次成功所需试验次数；具有无记忆性</w:t>
            </w:r>
          </w:p>
        </w:tc>
      </w:tr>
      <w:tr w14:paraId="6ABD2A3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DB48EE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超几何分布</w:t>
            </w:r>
          </w:p>
        </w:tc>
        <w:tc>
          <w:tcPr>
            <w:tcW w:w="13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5C257F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357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5BB313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165860" cy="310515"/>
                  <wp:effectExtent l="0" t="0" r="15240" b="0"/>
                  <wp:docPr id="120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6488" cy="311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E25C7D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N 件中 M 件次品，不放回抽 n 件中次品数</w:t>
            </w:r>
          </w:p>
        </w:tc>
      </w:tr>
    </w:tbl>
    <w:p w14:paraId="15E4BD9B">
      <w:pPr>
        <w:jc w:val="both"/>
      </w:pPr>
      <w:r>
        <w:rPr>
          <w:rFonts w:ascii="微软雅黑" w:hAnsi="微软雅黑" w:eastAsia="微软雅黑"/>
          <w:b/>
          <w:sz w:val="21"/>
        </w:rPr>
        <w:t>二项分布的最大值点</w:t>
      </w:r>
      <w:r>
        <w:rPr>
          <w:rFonts w:ascii="微软雅黑" w:hAnsi="微软雅黑" w:eastAsia="微软雅黑"/>
          <w:b w:val="0"/>
          <w:sz w:val="21"/>
        </w:rPr>
        <w:t xml:space="preserve">：当 </w:t>
      </w:r>
      <w:r>
        <w:drawing>
          <wp:inline distT="0" distB="0" distL="114300" distR="114300">
            <wp:extent cx="543560" cy="195580"/>
            <wp:effectExtent l="0" t="0" r="8890" b="1397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43601" cy="19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为整数时在 </w:t>
      </w:r>
      <w:r>
        <w:drawing>
          <wp:inline distT="0" distB="0" distL="114300" distR="114300">
            <wp:extent cx="822960" cy="195580"/>
            <wp:effectExtent l="0" t="0" r="15240" b="1397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823302" cy="19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与 </w:t>
      </w:r>
      <w:r>
        <w:drawing>
          <wp:inline distT="0" distB="0" distL="114300" distR="114300">
            <wp:extent cx="445770" cy="170815"/>
            <wp:effectExtent l="0" t="0" r="11430" b="635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46122" cy="17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处最大；当 </w:t>
      </w:r>
      <w:r>
        <w:drawing>
          <wp:inline distT="0" distB="0" distL="114300" distR="114300">
            <wp:extent cx="543560" cy="195580"/>
            <wp:effectExtent l="0" t="0" r="8890" b="1397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43601" cy="19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不是整数时在 </w:t>
      </w:r>
      <w:r>
        <w:drawing>
          <wp:inline distT="0" distB="0" distL="114300" distR="114300">
            <wp:extent cx="906780" cy="195580"/>
            <wp:effectExtent l="0" t="0" r="7620" b="1397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907180" cy="19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处最大（</w:t>
      </w:r>
      <w:r>
        <w:drawing>
          <wp:inline distT="0" distB="0" distL="114300" distR="114300">
            <wp:extent cx="125730" cy="195580"/>
            <wp:effectExtent l="0" t="0" r="7620" b="1397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25815" cy="19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表示取整）。</w:t>
      </w:r>
    </w:p>
    <w:p w14:paraId="535BF0A9">
      <w:pPr>
        <w:jc w:val="both"/>
      </w:pPr>
      <w:r>
        <w:rPr>
          <w:rFonts w:ascii="微软雅黑" w:hAnsi="微软雅黑" w:eastAsia="微软雅黑"/>
          <w:b/>
          <w:sz w:val="21"/>
        </w:rPr>
        <w:t>无记忆性</w:t>
      </w:r>
      <w:r>
        <w:rPr>
          <w:rFonts w:ascii="微软雅黑" w:hAnsi="微软雅黑" w:eastAsia="微软雅黑"/>
          <w:b w:val="0"/>
          <w:sz w:val="21"/>
        </w:rPr>
        <w:t xml:space="preserve">：几何分布 </w:t>
      </w:r>
      <w:r>
        <w:drawing>
          <wp:inline distT="0" distB="0" distL="114300" distR="114300">
            <wp:extent cx="2211705" cy="195580"/>
            <wp:effectExtent l="0" t="0" r="17145" b="1397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212076" cy="19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；指数分布同样具有无记忆性。</w:t>
      </w:r>
    </w:p>
    <w:p w14:paraId="13E61280">
      <w:pPr>
        <w:pStyle w:val="4"/>
      </w:pPr>
      <w:r>
        <w:t>2.3　连续型随机变量及其分布</w:t>
      </w:r>
    </w:p>
    <w:p w14:paraId="79659179">
      <w:pPr>
        <w:jc w:val="both"/>
      </w:pPr>
      <w:r>
        <w:rPr>
          <w:rFonts w:ascii="微软雅黑" w:hAnsi="微软雅黑" w:eastAsia="微软雅黑"/>
          <w:b w:val="0"/>
          <w:sz w:val="21"/>
        </w:rPr>
        <w:t xml:space="preserve">若存在非负函数 p(x)，使对任意实数 x 有 </w:t>
      </w:r>
      <w:r>
        <w:drawing>
          <wp:inline distT="0" distB="0" distL="114300" distR="114300">
            <wp:extent cx="1227455" cy="254000"/>
            <wp:effectExtent l="0" t="0" r="10795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227553" cy="25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，则称 X 为连续型随机变量，p(x) 为 X 的</w:t>
      </w:r>
      <w:r>
        <w:rPr>
          <w:rFonts w:ascii="微软雅黑" w:hAnsi="微软雅黑" w:eastAsia="微软雅黑"/>
          <w:b/>
          <w:sz w:val="21"/>
        </w:rPr>
        <w:t>概率密度函数</w:t>
      </w:r>
      <w:r>
        <w:rPr>
          <w:rFonts w:ascii="微软雅黑" w:hAnsi="微软雅黑" w:eastAsia="微软雅黑"/>
          <w:b w:val="0"/>
          <w:sz w:val="21"/>
        </w:rPr>
        <w:t>。</w:t>
      </w:r>
    </w:p>
    <w:p w14:paraId="089F1EE0">
      <w:pPr>
        <w:jc w:val="both"/>
      </w:pPr>
      <w:r>
        <w:rPr>
          <w:rFonts w:ascii="微软雅黑" w:hAnsi="微软雅黑" w:eastAsia="微软雅黑"/>
          <w:b/>
          <w:color w:val="1F4E79"/>
          <w:sz w:val="21"/>
        </w:rPr>
        <w:t>密度函数的性质</w:t>
      </w:r>
    </w:p>
    <w:p w14:paraId="1D83028D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 w:val="0"/>
          <w:sz w:val="21"/>
        </w:rPr>
        <w:t>非负性与正规性：</w:t>
      </w:r>
      <w:r>
        <w:drawing>
          <wp:inline distT="0" distB="0" distL="114300" distR="114300">
            <wp:extent cx="555625" cy="195580"/>
            <wp:effectExtent l="0" t="0" r="15875" b="1397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56136" cy="19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</w:t>
      </w:r>
      <w:r>
        <w:drawing>
          <wp:inline distT="0" distB="0" distL="114300" distR="114300">
            <wp:extent cx="1078865" cy="266700"/>
            <wp:effectExtent l="0" t="0" r="6985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079401" cy="26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；</w:t>
      </w:r>
    </w:p>
    <w:p w14:paraId="284200D2">
      <w:pPr>
        <w:pStyle w:val="16"/>
        <w:spacing w:after="40" w:line="293" w:lineRule="auto"/>
        <w:ind w:left="312"/>
      </w:pPr>
      <w:r>
        <w:drawing>
          <wp:inline distT="0" distB="0" distL="114300" distR="114300">
            <wp:extent cx="3138170" cy="266700"/>
            <wp:effectExtent l="0" t="0" r="508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138192" cy="26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；</w:t>
      </w:r>
    </w:p>
    <w:p w14:paraId="467D18D8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 w:val="0"/>
          <w:sz w:val="21"/>
        </w:rPr>
        <w:t>对任意 x，</w:t>
      </w:r>
      <w:r>
        <w:drawing>
          <wp:inline distT="0" distB="0" distL="114300" distR="114300">
            <wp:extent cx="922655" cy="195580"/>
            <wp:effectExtent l="0" t="0" r="10795" b="1397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923182" cy="19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，故连续型随机变量</w:t>
      </w:r>
      <w:r>
        <w:rPr>
          <w:rFonts w:ascii="微软雅黑" w:hAnsi="微软雅黑" w:eastAsia="微软雅黑"/>
          <w:b/>
          <w:sz w:val="21"/>
        </w:rPr>
        <w:t>单点概率为零</w:t>
      </w:r>
      <w:r>
        <w:rPr>
          <w:rFonts w:ascii="微软雅黑" w:hAnsi="微软雅黑" w:eastAsia="微软雅黑"/>
          <w:b w:val="0"/>
          <w:sz w:val="21"/>
        </w:rPr>
        <w:t>，区间端点对概率无影响；</w:t>
      </w:r>
    </w:p>
    <w:p w14:paraId="4269391A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 w:val="0"/>
          <w:sz w:val="21"/>
        </w:rPr>
        <w:t xml:space="preserve">在 p(x) 的连续点处 </w:t>
      </w:r>
      <w:r>
        <w:drawing>
          <wp:inline distT="0" distB="0" distL="114300" distR="114300">
            <wp:extent cx="847090" cy="195580"/>
            <wp:effectExtent l="0" t="0" r="10160" b="1397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847505" cy="19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；</w:t>
      </w:r>
    </w:p>
    <w:p w14:paraId="23D59723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 w:val="0"/>
          <w:sz w:val="21"/>
        </w:rPr>
        <w:t>p(x) 反映 X 在 x 点附近概率的相对大小。</w:t>
      </w:r>
    </w:p>
    <w:p w14:paraId="12AF6762">
      <w:pPr>
        <w:jc w:val="both"/>
      </w:pPr>
      <w:r>
        <w:rPr>
          <w:rFonts w:ascii="微软雅黑" w:hAnsi="微软雅黑" w:eastAsia="微软雅黑"/>
          <w:b/>
          <w:sz w:val="21"/>
        </w:rPr>
        <w:t>均匀分布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drawing>
          <wp:inline distT="0" distB="0" distL="114300" distR="114300">
            <wp:extent cx="740410" cy="195580"/>
            <wp:effectExtent l="0" t="0" r="2540" b="1397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740825" cy="19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169CF">
      <w:pPr>
        <w:spacing w:before="60" w:after="60"/>
        <w:jc w:val="center"/>
      </w:pPr>
      <w:r>
        <w:drawing>
          <wp:inline distT="0" distB="0" distL="114300" distR="114300">
            <wp:extent cx="4098925" cy="668020"/>
            <wp:effectExtent l="0" t="0" r="15875" b="1778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099445" cy="66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A71B">
      <w:pPr>
        <w:jc w:val="both"/>
      </w:pPr>
      <w:r>
        <w:rPr>
          <w:rFonts w:ascii="微软雅黑" w:hAnsi="微软雅黑" w:eastAsia="微软雅黑"/>
          <w:b/>
          <w:sz w:val="21"/>
        </w:rPr>
        <w:t>指数分布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drawing>
          <wp:inline distT="0" distB="0" distL="114300" distR="114300">
            <wp:extent cx="649605" cy="195580"/>
            <wp:effectExtent l="0" t="0" r="17145" b="1397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650214" cy="19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</w:t>
      </w:r>
      <w:r>
        <w:drawing>
          <wp:inline distT="0" distB="0" distL="114300" distR="114300">
            <wp:extent cx="364490" cy="120650"/>
            <wp:effectExtent l="0" t="0" r="16510" b="1270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64512" cy="12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353B7">
      <w:pPr>
        <w:spacing w:before="60" w:after="60"/>
        <w:jc w:val="center"/>
      </w:pPr>
      <w:r>
        <w:drawing>
          <wp:inline distT="0" distB="0" distL="114300" distR="114300">
            <wp:extent cx="3630295" cy="361950"/>
            <wp:effectExtent l="0" t="0" r="8255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630653" cy="36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3F5B">
      <w:pPr>
        <w:jc w:val="both"/>
      </w:pPr>
      <w:r>
        <w:rPr>
          <w:rFonts w:ascii="微软雅黑" w:hAnsi="微软雅黑" w:eastAsia="微软雅黑"/>
          <w:b/>
          <w:sz w:val="21"/>
        </w:rPr>
        <w:t>正态分布（高斯分布）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drawing>
          <wp:inline distT="0" distB="0" distL="114300" distR="114300">
            <wp:extent cx="890905" cy="207645"/>
            <wp:effectExtent l="0" t="0" r="4445" b="1905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891044" cy="20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</w:t>
      </w:r>
      <w:r>
        <w:drawing>
          <wp:inline distT="0" distB="0" distL="114300" distR="114300">
            <wp:extent cx="362585" cy="116840"/>
            <wp:effectExtent l="0" t="0" r="18415" b="1651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62712" cy="11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E8110">
      <w:pPr>
        <w:spacing w:before="60" w:after="60"/>
        <w:jc w:val="center"/>
      </w:pPr>
      <w:r>
        <w:drawing>
          <wp:inline distT="0" distB="0" distL="114300" distR="114300">
            <wp:extent cx="2881630" cy="386715"/>
            <wp:effectExtent l="0" t="0" r="13970" b="13335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882160" cy="38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3483B">
      <w:pPr>
        <w:spacing w:before="60" w:after="60"/>
        <w:jc w:val="center"/>
      </w:pPr>
      <w:r>
        <w:drawing>
          <wp:inline distT="0" distB="0" distL="114300" distR="114300">
            <wp:extent cx="2588260" cy="386715"/>
            <wp:effectExtent l="0" t="0" r="2540" b="13335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588590" cy="38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D3114">
      <w:pPr>
        <w:keepNext/>
        <w:spacing w:before="120" w:after="0"/>
        <w:jc w:val="center"/>
      </w:pPr>
      <w:r>
        <w:drawing>
          <wp:inline distT="0" distB="0" distL="114300" distR="114300">
            <wp:extent cx="5120640" cy="1610995"/>
            <wp:effectExtent l="0" t="0" r="3810" b="8255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61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1735">
      <w:pPr>
        <w:pStyle w:val="15"/>
        <w:jc w:val="center"/>
      </w:pPr>
      <w:r>
        <w:rPr>
          <w:rFonts w:ascii="微软雅黑" w:hAnsi="微软雅黑" w:eastAsia="微软雅黑"/>
          <w:b w:val="0"/>
          <w:sz w:val="18"/>
        </w:rPr>
        <w:t>图2-2　正态分布的密度函数（钟形曲线）与分布函数曲线（课程课件）</w:t>
      </w:r>
    </w:p>
    <w:p w14:paraId="266DDD67">
      <w:pPr>
        <w:jc w:val="both"/>
      </w:pPr>
      <w:r>
        <w:rPr>
          <w:rFonts w:ascii="微软雅黑" w:hAnsi="微软雅黑" w:eastAsia="微软雅黑"/>
          <w:b/>
          <w:sz w:val="21"/>
        </w:rPr>
        <w:t>正态密度曲线性质</w:t>
      </w:r>
      <w:r>
        <w:rPr>
          <w:rFonts w:ascii="微软雅黑" w:hAnsi="微软雅黑" w:eastAsia="微软雅黑"/>
          <w:b w:val="0"/>
          <w:sz w:val="21"/>
        </w:rPr>
        <w:t xml:space="preserve">：关于 </w:t>
      </w:r>
      <w:r>
        <w:drawing>
          <wp:inline distT="0" distB="0" distL="114300" distR="114300">
            <wp:extent cx="377825" cy="153670"/>
            <wp:effectExtent l="0" t="0" r="3175" b="1778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78380" cy="15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对称，在 </w:t>
      </w:r>
      <w:r>
        <w:drawing>
          <wp:inline distT="0" distB="0" distL="114300" distR="114300">
            <wp:extent cx="377825" cy="153670"/>
            <wp:effectExtent l="0" t="0" r="3175" b="1778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78380" cy="15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处取极大值；</w:t>
      </w:r>
      <w:r>
        <w:drawing>
          <wp:inline distT="0" distB="0" distL="114300" distR="114300">
            <wp:extent cx="90805" cy="132715"/>
            <wp:effectExtent l="0" t="0" r="4445" b="635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90944" cy="13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决定位置（左右平移），</w:t>
      </w:r>
      <w:r>
        <w:drawing>
          <wp:inline distT="0" distB="0" distL="114300" distR="114300">
            <wp:extent cx="85725" cy="81280"/>
            <wp:effectExtent l="0" t="0" r="9525" b="1397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86144" cy="8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决定形状（σ 越大越平坦、越小越陡峭）。</w:t>
      </w:r>
    </w:p>
    <w:p w14:paraId="169026CE">
      <w:pPr>
        <w:keepNext/>
        <w:spacing w:before="120" w:after="0"/>
        <w:jc w:val="center"/>
      </w:pPr>
      <w:r>
        <w:drawing>
          <wp:inline distT="0" distB="0" distL="114300" distR="114300">
            <wp:extent cx="4023360" cy="2413635"/>
            <wp:effectExtent l="0" t="0" r="15240" b="5715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41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8742">
      <w:pPr>
        <w:pStyle w:val="15"/>
        <w:jc w:val="center"/>
      </w:pPr>
      <w:r>
        <w:rPr>
          <w:rFonts w:ascii="微软雅黑" w:hAnsi="微软雅黑" w:eastAsia="微软雅黑"/>
          <w:b w:val="0"/>
          <w:sz w:val="18"/>
        </w:rPr>
        <w:t>图2-3　μ 固定时，σ 对正态密度曲线形状的影响</w:t>
      </w:r>
    </w:p>
    <w:p w14:paraId="49ACE7F8">
      <w:pPr>
        <w:jc w:val="both"/>
      </w:pPr>
      <w:r>
        <w:rPr>
          <w:rFonts w:ascii="微软雅黑" w:hAnsi="微软雅黑" w:eastAsia="微软雅黑"/>
          <w:b/>
          <w:sz w:val="21"/>
        </w:rPr>
        <w:t>标准正态分布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drawing>
          <wp:inline distT="0" distB="0" distL="114300" distR="114300">
            <wp:extent cx="468630" cy="195580"/>
            <wp:effectExtent l="0" t="0" r="7620" b="1397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69258" cy="19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：密度记为 </w:t>
      </w:r>
      <w:r>
        <w:drawing>
          <wp:inline distT="0" distB="0" distL="114300" distR="114300">
            <wp:extent cx="302260" cy="195580"/>
            <wp:effectExtent l="0" t="0" r="2540" b="1397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02304" cy="19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，分布函数记为 </w:t>
      </w:r>
      <w:r>
        <w:drawing>
          <wp:inline distT="0" distB="0" distL="114300" distR="114300">
            <wp:extent cx="312420" cy="195580"/>
            <wp:effectExtent l="0" t="0" r="11430" b="1397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12572" cy="19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</w:t>
      </w:r>
    </w:p>
    <w:p w14:paraId="17F50933">
      <w:pPr>
        <w:spacing w:before="60" w:after="60"/>
        <w:jc w:val="center"/>
      </w:pPr>
      <w:r>
        <w:drawing>
          <wp:inline distT="0" distB="0" distL="114300" distR="114300">
            <wp:extent cx="2811780" cy="355600"/>
            <wp:effectExtent l="0" t="0" r="7620" b="635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812218" cy="35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C02AB">
      <w:pPr>
        <w:jc w:val="both"/>
      </w:pPr>
      <w:r>
        <w:rPr>
          <w:rFonts w:ascii="微软雅黑" w:hAnsi="微软雅黑" w:eastAsia="微软雅黑"/>
          <w:b/>
          <w:sz w:val="21"/>
        </w:rPr>
        <w:t>标准化定理</w:t>
      </w:r>
      <w:r>
        <w:rPr>
          <w:rFonts w:ascii="微软雅黑" w:hAnsi="微软雅黑" w:eastAsia="微软雅黑"/>
          <w:b w:val="0"/>
          <w:sz w:val="21"/>
        </w:rPr>
        <w:t xml:space="preserve">：若 </w:t>
      </w:r>
      <w:r>
        <w:drawing>
          <wp:inline distT="0" distB="0" distL="114300" distR="114300">
            <wp:extent cx="890905" cy="207645"/>
            <wp:effectExtent l="0" t="0" r="4445" b="1905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891044" cy="20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，则 </w:t>
      </w:r>
      <w:r>
        <w:drawing>
          <wp:inline distT="0" distB="0" distL="114300" distR="114300">
            <wp:extent cx="1353185" cy="195580"/>
            <wp:effectExtent l="0" t="0" r="18415" b="1397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353235" cy="19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；一般地，</w:t>
      </w:r>
      <w:r>
        <w:drawing>
          <wp:inline distT="0" distB="0" distL="114300" distR="114300">
            <wp:extent cx="1771015" cy="207645"/>
            <wp:effectExtent l="0" t="0" r="635" b="1905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771221" cy="20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。求正态概率一律先标准化再查表：</w:t>
      </w:r>
      <w:r>
        <w:drawing>
          <wp:inline distT="0" distB="0" distL="114300" distR="114300">
            <wp:extent cx="1369060" cy="245745"/>
            <wp:effectExtent l="0" t="0" r="2540" b="1905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369504" cy="24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</w:t>
      </w:r>
    </w:p>
    <w:p w14:paraId="0584B873">
      <w:pPr>
        <w:jc w:val="both"/>
      </w:pPr>
      <w:r>
        <w:rPr>
          <w:rFonts w:ascii="微软雅黑" w:hAnsi="微软雅黑" w:eastAsia="微软雅黑"/>
          <w:b/>
          <w:sz w:val="21"/>
        </w:rPr>
        <w:t>正态分布的 3σ 原则</w:t>
      </w:r>
    </w:p>
    <w:p w14:paraId="23205041">
      <w:pPr>
        <w:spacing w:before="60" w:after="60"/>
        <w:jc w:val="center"/>
      </w:pPr>
      <w:r>
        <w:drawing>
          <wp:inline distT="0" distB="0" distL="114300" distR="114300">
            <wp:extent cx="5372100" cy="150495"/>
            <wp:effectExtent l="0" t="0" r="0" b="1905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372271" cy="15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EA65">
      <w:pPr>
        <w:spacing w:before="60" w:after="60"/>
        <w:jc w:val="center"/>
      </w:pPr>
      <w:r>
        <w:drawing>
          <wp:inline distT="0" distB="0" distL="114300" distR="114300">
            <wp:extent cx="2539365" cy="150495"/>
            <wp:effectExtent l="0" t="0" r="13335" b="1905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2539450" cy="15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043CC">
      <w:pPr>
        <w:keepNext/>
        <w:spacing w:before="120" w:after="0"/>
        <w:jc w:val="center"/>
      </w:pPr>
      <w:r>
        <w:drawing>
          <wp:inline distT="0" distB="0" distL="114300" distR="114300">
            <wp:extent cx="4114800" cy="2319020"/>
            <wp:effectExtent l="0" t="0" r="0" b="508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1BD3B">
      <w:pPr>
        <w:pStyle w:val="15"/>
        <w:jc w:val="center"/>
      </w:pPr>
      <w:r>
        <w:rPr>
          <w:rFonts w:ascii="微软雅黑" w:hAnsi="微软雅黑" w:eastAsia="微软雅黑"/>
          <w:b w:val="0"/>
          <w:sz w:val="18"/>
        </w:rPr>
        <w:t>图2-4　3σ 原则：取值落入 μ±σ、μ±2σ、μ±3σ 的概率</w:t>
      </w:r>
    </w:p>
    <w:p w14:paraId="06E6D418">
      <w:pPr>
        <w:jc w:val="both"/>
      </w:pPr>
      <w:r>
        <w:rPr>
          <w:rFonts w:ascii="微软雅黑" w:hAnsi="微软雅黑" w:eastAsia="微软雅黑"/>
          <w:b/>
          <w:color w:val="C00000"/>
          <w:sz w:val="21"/>
        </w:rPr>
        <w:t>注意</w:t>
      </w:r>
      <w:r>
        <w:rPr>
          <w:rFonts w:ascii="微软雅黑" w:hAnsi="微软雅黑" w:eastAsia="微软雅黑"/>
          <w:b w:val="0"/>
          <w:sz w:val="21"/>
        </w:rPr>
        <w:t xml:space="preserve"> 一个随机变量可以既非离散也非连续。例：</w:t>
      </w:r>
      <w:r>
        <w:drawing>
          <wp:inline distT="0" distB="0" distL="114300" distR="114300">
            <wp:extent cx="649605" cy="195580"/>
            <wp:effectExtent l="0" t="0" r="17145" b="1397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650214" cy="19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</w:t>
      </w:r>
      <w:r>
        <w:drawing>
          <wp:inline distT="0" distB="0" distL="114300" distR="114300">
            <wp:extent cx="1018540" cy="195580"/>
            <wp:effectExtent l="0" t="0" r="10160" b="1397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018860" cy="19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的分布函数在 y=2 处不连续，</w:t>
      </w:r>
      <w:r>
        <w:drawing>
          <wp:inline distT="0" distB="0" distL="114300" distR="114300">
            <wp:extent cx="1163955" cy="195580"/>
            <wp:effectExtent l="0" t="0" r="17145" b="1397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164345" cy="19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</w:t>
      </w:r>
      <w:r>
        <w:drawing>
          <wp:inline distT="0" distB="0" distL="114300" distR="114300">
            <wp:extent cx="1628775" cy="207645"/>
            <wp:effectExtent l="0" t="0" r="9525" b="1905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629003" cy="2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，Y 既不是离散型也不是连续型。</w:t>
      </w:r>
    </w:p>
    <w:p w14:paraId="6A6D72C3">
      <w:pPr>
        <w:pStyle w:val="4"/>
      </w:pPr>
      <w:r>
        <w:t>2.4　随机变量函数的分布</w:t>
      </w:r>
    </w:p>
    <w:p w14:paraId="7AD49B4E">
      <w:pPr>
        <w:jc w:val="both"/>
      </w:pPr>
      <w:r>
        <w:rPr>
          <w:rFonts w:ascii="微软雅黑" w:hAnsi="微软雅黑" w:eastAsia="微软雅黑"/>
          <w:b/>
          <w:sz w:val="21"/>
        </w:rPr>
        <w:t>离散型</w:t>
      </w:r>
      <w:r>
        <w:rPr>
          <w:rFonts w:ascii="微软雅黑" w:hAnsi="微软雅黑" w:eastAsia="微软雅黑"/>
          <w:b w:val="0"/>
          <w:sz w:val="21"/>
        </w:rPr>
        <w:t>：Y=g(X) 的分布律由 X 的分布律逐点映射得到；若多个 x_k 映射到同一个 y，概率需</w:t>
      </w:r>
      <w:r>
        <w:rPr>
          <w:rFonts w:ascii="微软雅黑" w:hAnsi="微软雅黑" w:eastAsia="微软雅黑"/>
          <w:b/>
          <w:sz w:val="21"/>
        </w:rPr>
        <w:t>合并相加</w:t>
      </w:r>
      <w:r>
        <w:rPr>
          <w:rFonts w:ascii="微软雅黑" w:hAnsi="微软雅黑" w:eastAsia="微软雅黑"/>
          <w:b w:val="0"/>
          <w:sz w:val="21"/>
        </w:rPr>
        <w:t>。</w:t>
      </w:r>
    </w:p>
    <w:p w14:paraId="11AE926E">
      <w:pPr>
        <w:jc w:val="both"/>
      </w:pPr>
      <w:r>
        <w:rPr>
          <w:rFonts w:ascii="微软雅黑" w:hAnsi="微软雅黑" w:eastAsia="微软雅黑"/>
          <w:b/>
          <w:sz w:val="21"/>
        </w:rPr>
        <w:t>连续型——分布函数法（通用方法）</w:t>
      </w:r>
      <w:r>
        <w:rPr>
          <w:rFonts w:ascii="微软雅黑" w:hAnsi="微软雅黑" w:eastAsia="微软雅黑"/>
          <w:b w:val="0"/>
          <w:sz w:val="21"/>
        </w:rPr>
        <w:t>：先求分布函数</w:t>
      </w:r>
    </w:p>
    <w:p w14:paraId="78163F07">
      <w:pPr>
        <w:spacing w:before="60" w:after="60"/>
        <w:jc w:val="center"/>
      </w:pPr>
      <w:r>
        <w:drawing>
          <wp:inline distT="0" distB="0" distL="114300" distR="114300">
            <wp:extent cx="2880995" cy="367030"/>
            <wp:effectExtent l="0" t="0" r="14605" b="1397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2881360" cy="36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BC09C">
      <w:pPr>
        <w:jc w:val="both"/>
      </w:pPr>
      <w:r>
        <w:rPr>
          <w:rFonts w:ascii="微软雅黑" w:hAnsi="微软雅黑" w:eastAsia="微软雅黑"/>
          <w:b w:val="0"/>
          <w:sz w:val="21"/>
        </w:rPr>
        <w:t xml:space="preserve">再对 y 求导得密度 </w:t>
      </w:r>
      <w:r>
        <w:drawing>
          <wp:inline distT="0" distB="0" distL="114300" distR="114300">
            <wp:extent cx="944245" cy="200025"/>
            <wp:effectExtent l="0" t="0" r="8255" b="9525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944384" cy="20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。适用于 g 非单调或分段的情形。</w:t>
      </w:r>
    </w:p>
    <w:p w14:paraId="6FC92B8C">
      <w:pPr>
        <w:jc w:val="both"/>
      </w:pPr>
      <w:r>
        <w:rPr>
          <w:rFonts w:ascii="微软雅黑" w:hAnsi="微软雅黑" w:eastAsia="微软雅黑"/>
          <w:b/>
          <w:sz w:val="21"/>
        </w:rPr>
        <w:t>严格单调公式法（定理2.2）</w:t>
      </w:r>
      <w:r>
        <w:rPr>
          <w:rFonts w:ascii="微软雅黑" w:hAnsi="微软雅黑" w:eastAsia="微软雅黑"/>
          <w:b w:val="0"/>
          <w:sz w:val="21"/>
        </w:rPr>
        <w:t>：设 X 的密度为 p(x)（取值于 (a,b)），</w:t>
      </w:r>
      <w:r>
        <w:drawing>
          <wp:inline distT="0" distB="0" distL="114300" distR="114300">
            <wp:extent cx="550545" cy="170180"/>
            <wp:effectExtent l="0" t="0" r="1905" b="127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50668" cy="17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在 (a,b) 上严格单调且可导，则 </w:t>
      </w:r>
      <w:r>
        <w:drawing>
          <wp:inline distT="0" distB="0" distL="114300" distR="114300">
            <wp:extent cx="633730" cy="195580"/>
            <wp:effectExtent l="0" t="0" r="13970" b="1397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634079" cy="19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的密度</w:t>
      </w:r>
    </w:p>
    <w:p w14:paraId="1B3F22AC">
      <w:pPr>
        <w:spacing w:before="60" w:after="60"/>
        <w:jc w:val="center"/>
      </w:pPr>
      <w:r>
        <w:drawing>
          <wp:inline distT="0" distB="0" distL="114300" distR="114300">
            <wp:extent cx="2621915" cy="361950"/>
            <wp:effectExtent l="0" t="0" r="6985" b="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2622461" cy="36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03CCA">
      <w:pPr>
        <w:jc w:val="both"/>
      </w:pPr>
      <w:r>
        <w:rPr>
          <w:rFonts w:ascii="微软雅黑" w:hAnsi="微软雅黑" w:eastAsia="微软雅黑"/>
          <w:b w:val="0"/>
          <w:sz w:val="21"/>
        </w:rPr>
        <w:t xml:space="preserve">其中 </w:t>
      </w:r>
      <w:r>
        <w:drawing>
          <wp:inline distT="0" distB="0" distL="114300" distR="114300">
            <wp:extent cx="890905" cy="207645"/>
            <wp:effectExtent l="0" t="0" r="4445" b="1905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891378" cy="20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</w:t>
      </w:r>
      <w:r>
        <w:drawing>
          <wp:inline distT="0" distB="0" distL="114300" distR="114300">
            <wp:extent cx="1289685" cy="195580"/>
            <wp:effectExtent l="0" t="0" r="5715" b="1397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290227" cy="19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</w:t>
      </w:r>
      <w:r>
        <w:drawing>
          <wp:inline distT="0" distB="0" distL="114300" distR="114300">
            <wp:extent cx="1308100" cy="195580"/>
            <wp:effectExtent l="0" t="0" r="6350" b="13970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308363" cy="19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</w:t>
      </w:r>
    </w:p>
    <w:p w14:paraId="0D51C7FB">
      <w:pPr>
        <w:jc w:val="both"/>
      </w:pPr>
      <w:r>
        <w:rPr>
          <w:rFonts w:ascii="微软雅黑" w:hAnsi="微软雅黑" w:eastAsia="微软雅黑"/>
          <w:b/>
          <w:sz w:val="21"/>
        </w:rPr>
        <w:t>两个经典例子</w:t>
      </w:r>
      <w:r>
        <w:rPr>
          <w:rFonts w:ascii="微软雅黑" w:hAnsi="微软雅黑" w:eastAsia="微软雅黑"/>
          <w:b w:val="0"/>
          <w:sz w:val="21"/>
        </w:rPr>
        <w:t>：</w:t>
      </w:r>
    </w:p>
    <w:p w14:paraId="1B81F55E">
      <w:pPr>
        <w:pStyle w:val="16"/>
        <w:spacing w:after="40" w:line="293" w:lineRule="auto"/>
        <w:ind w:left="312"/>
      </w:pPr>
      <w:r>
        <w:drawing>
          <wp:inline distT="0" distB="0" distL="114300" distR="114300">
            <wp:extent cx="798830" cy="195580"/>
            <wp:effectExtent l="0" t="0" r="1270" b="1397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798899" cy="1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</w:t>
      </w:r>
      <w:r>
        <w:drawing>
          <wp:inline distT="0" distB="0" distL="114300" distR="114300">
            <wp:extent cx="518160" cy="153670"/>
            <wp:effectExtent l="0" t="0" r="15240" b="1778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18331" cy="15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：</w:t>
      </w:r>
      <w:r>
        <w:drawing>
          <wp:inline distT="0" distB="0" distL="114300" distR="114300">
            <wp:extent cx="1572260" cy="512445"/>
            <wp:effectExtent l="0" t="0" r="8890" b="0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572863" cy="5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（y&gt;0），这正是 </w:t>
      </w:r>
      <w:r>
        <w:drawing>
          <wp:inline distT="0" distB="0" distL="114300" distR="114300">
            <wp:extent cx="352425" cy="207645"/>
            <wp:effectExtent l="0" t="0" r="9525" b="1905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53044" cy="20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的密度；</w:t>
      </w:r>
    </w:p>
    <w:p w14:paraId="1F0A3374">
      <w:pPr>
        <w:pStyle w:val="16"/>
        <w:spacing w:after="40" w:line="293" w:lineRule="auto"/>
        <w:ind w:left="312"/>
      </w:pPr>
      <w:r>
        <w:drawing>
          <wp:inline distT="0" distB="0" distL="114300" distR="114300">
            <wp:extent cx="890905" cy="207645"/>
            <wp:effectExtent l="0" t="0" r="4445" b="1905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891044" cy="20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</w:t>
      </w:r>
      <w:r>
        <w:drawing>
          <wp:inline distT="0" distB="0" distL="114300" distR="114300">
            <wp:extent cx="773430" cy="132715"/>
            <wp:effectExtent l="0" t="0" r="7620" b="635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773696" cy="13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：用公式法可得 </w:t>
      </w:r>
      <w:r>
        <w:drawing>
          <wp:inline distT="0" distB="0" distL="114300" distR="114300">
            <wp:extent cx="1403350" cy="207645"/>
            <wp:effectExtent l="0" t="0" r="6350" b="1905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403708" cy="20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，与线性变换定理一致。</w:t>
      </w:r>
    </w:p>
    <w:p w14:paraId="5B20838A">
      <w:pPr>
        <w:jc w:val="both"/>
      </w:pPr>
      <w:r>
        <w:rPr>
          <w:rFonts w:ascii="微软雅黑" w:hAnsi="微软雅黑" w:eastAsia="微软雅黑"/>
          <w:b/>
          <w:color w:val="C00000"/>
          <w:sz w:val="21"/>
        </w:rPr>
        <w:t>本章考点</w:t>
      </w:r>
      <w:r>
        <w:rPr>
          <w:rFonts w:ascii="微软雅黑" w:hAnsi="微软雅黑" w:eastAsia="微软雅黑"/>
          <w:b w:val="0"/>
          <w:sz w:val="21"/>
        </w:rPr>
        <w:t xml:space="preserve"> 分布函数的定义与性质；常见分布（二项、泊松、几何、均匀、指数、正态）公式记忆与</w:t>
      </w:r>
      <w:r>
        <w:rPr>
          <w:rFonts w:ascii="微软雅黑" w:hAnsi="微软雅黑" w:eastAsia="微软雅黑"/>
          <w:b/>
          <w:sz w:val="21"/>
        </w:rPr>
        <w:t>标准化</w:t>
      </w:r>
      <w:r>
        <w:rPr>
          <w:rFonts w:ascii="微软雅黑" w:hAnsi="微软雅黑" w:eastAsia="微软雅黑"/>
          <w:b w:val="0"/>
          <w:sz w:val="21"/>
        </w:rPr>
        <w:t>；连续型随机变量函数的分布（分布函数法必会，严格单调公式注意使用条件）。</w:t>
      </w:r>
    </w:p>
    <w:p w14:paraId="1FD7874C">
      <w:pPr>
        <w:pStyle w:val="3"/>
        <w:pageBreakBefore/>
      </w:pPr>
      <w:r>
        <w:t>第三章　随机向量及其分布</w:t>
      </w:r>
    </w:p>
    <w:p w14:paraId="03960E5C">
      <w:pPr>
        <w:jc w:val="both"/>
      </w:pPr>
      <w:r>
        <w:rPr>
          <w:rFonts w:ascii="微软雅黑" w:hAnsi="微软雅黑" w:eastAsia="微软雅黑"/>
          <w:b w:val="0"/>
          <w:sz w:val="21"/>
        </w:rPr>
        <w:t>随机向量研究多个随机变量的联合行为。核心任务有四：由联合分布求</w:t>
      </w:r>
      <w:r>
        <w:rPr>
          <w:rFonts w:ascii="微软雅黑" w:hAnsi="微软雅黑" w:eastAsia="微软雅黑"/>
          <w:b/>
          <w:sz w:val="21"/>
        </w:rPr>
        <w:t>边缘分布</w:t>
      </w:r>
      <w:r>
        <w:rPr>
          <w:rFonts w:ascii="微软雅黑" w:hAnsi="微软雅黑" w:eastAsia="微软雅黑"/>
          <w:b w:val="0"/>
          <w:sz w:val="21"/>
        </w:rPr>
        <w:t>、由联合分布求</w:t>
      </w:r>
      <w:r>
        <w:rPr>
          <w:rFonts w:ascii="微软雅黑" w:hAnsi="微软雅黑" w:eastAsia="微软雅黑"/>
          <w:b/>
          <w:sz w:val="21"/>
        </w:rPr>
        <w:t>条件分布</w:t>
      </w:r>
      <w:r>
        <w:rPr>
          <w:rFonts w:ascii="微软雅黑" w:hAnsi="微软雅黑" w:eastAsia="微软雅黑"/>
          <w:b w:val="0"/>
          <w:sz w:val="21"/>
        </w:rPr>
        <w:t>、判断</w:t>
      </w:r>
      <w:r>
        <w:rPr>
          <w:rFonts w:ascii="微软雅黑" w:hAnsi="微软雅黑" w:eastAsia="微软雅黑"/>
          <w:b/>
          <w:sz w:val="21"/>
        </w:rPr>
        <w:t>独立性</w:t>
      </w:r>
      <w:r>
        <w:rPr>
          <w:rFonts w:ascii="微软雅黑" w:hAnsi="微软雅黑" w:eastAsia="微软雅黑"/>
          <w:b w:val="0"/>
          <w:sz w:val="21"/>
        </w:rPr>
        <w:t>、求</w:t>
      </w:r>
      <w:r>
        <w:rPr>
          <w:rFonts w:ascii="微软雅黑" w:hAnsi="微软雅黑" w:eastAsia="微软雅黑"/>
          <w:b/>
          <w:sz w:val="21"/>
        </w:rPr>
        <w:t>随机向量函数的分布</w:t>
      </w:r>
      <w:r>
        <w:rPr>
          <w:rFonts w:ascii="微软雅黑" w:hAnsi="微软雅黑" w:eastAsia="微软雅黑"/>
          <w:b w:val="0"/>
          <w:sz w:val="21"/>
        </w:rPr>
        <w:t>。</w:t>
      </w:r>
    </w:p>
    <w:p w14:paraId="6241B6C8">
      <w:pPr>
        <w:pStyle w:val="4"/>
      </w:pPr>
      <w:r>
        <w:t>3.1　二维随机向量的分布函数</w:t>
      </w:r>
    </w:p>
    <w:p w14:paraId="19788A9F">
      <w:pPr>
        <w:jc w:val="both"/>
      </w:pPr>
      <w:r>
        <w:rPr>
          <w:rFonts w:ascii="微软雅黑" w:hAnsi="微软雅黑" w:eastAsia="微软雅黑"/>
          <w:b w:val="0"/>
          <w:sz w:val="21"/>
        </w:rPr>
        <w:t xml:space="preserve">n 维随机向量 </w:t>
      </w:r>
      <w:r>
        <w:drawing>
          <wp:inline distT="0" distB="0" distL="114300" distR="114300">
            <wp:extent cx="1102995" cy="195580"/>
            <wp:effectExtent l="0" t="0" r="1905" b="13970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103471" cy="19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；本章以二维 </w:t>
      </w:r>
      <w:r>
        <w:drawing>
          <wp:inline distT="0" distB="0" distL="114300" distR="114300">
            <wp:extent cx="427990" cy="195580"/>
            <wp:effectExtent l="0" t="0" r="10160" b="13970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428053" cy="19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为主。</w:t>
      </w:r>
      <w:r>
        <w:rPr>
          <w:rFonts w:ascii="微软雅黑" w:hAnsi="微软雅黑" w:eastAsia="微软雅黑"/>
          <w:b/>
          <w:sz w:val="21"/>
        </w:rPr>
        <w:t>联合分布函数</w:t>
      </w:r>
    </w:p>
    <w:p w14:paraId="09AC4AF4">
      <w:pPr>
        <w:spacing w:before="60" w:after="60"/>
        <w:jc w:val="center"/>
      </w:pPr>
      <w:r>
        <w:drawing>
          <wp:inline distT="0" distB="0" distL="114300" distR="114300">
            <wp:extent cx="1787525" cy="150495"/>
            <wp:effectExtent l="0" t="0" r="3175" b="1905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787823" cy="15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3D772">
      <w:pPr>
        <w:jc w:val="both"/>
      </w:pPr>
      <w:r>
        <w:rPr>
          <w:rFonts w:ascii="微软雅黑" w:hAnsi="微软雅黑" w:eastAsia="微软雅黑"/>
          <w:b w:val="0"/>
          <w:sz w:val="21"/>
        </w:rPr>
        <w:t xml:space="preserve">几何意义：随机点 (X,Y) 落在以 (x,y) 为右上顶点、向左下方无限延伸的矩形区域内的概率。落在矩形 </w:t>
      </w:r>
      <w:r>
        <w:drawing>
          <wp:inline distT="0" distB="0" distL="114300" distR="114300">
            <wp:extent cx="1887220" cy="195580"/>
            <wp:effectExtent l="0" t="0" r="17780" b="13970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887702" cy="19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内的概率</w:t>
      </w:r>
    </w:p>
    <w:p w14:paraId="1BDB9BE1">
      <w:pPr>
        <w:spacing w:before="60" w:after="60"/>
        <w:jc w:val="center"/>
      </w:pPr>
      <w:r>
        <w:drawing>
          <wp:inline distT="0" distB="0" distL="114300" distR="114300">
            <wp:extent cx="5066665" cy="150495"/>
            <wp:effectExtent l="0" t="0" r="635" b="1905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066699" cy="15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ABBD6">
      <w:pPr>
        <w:jc w:val="both"/>
      </w:pPr>
      <w:r>
        <w:rPr>
          <w:rFonts w:ascii="微软雅黑" w:hAnsi="微软雅黑" w:eastAsia="微软雅黑"/>
          <w:b/>
          <w:color w:val="1F4E79"/>
          <w:sz w:val="21"/>
        </w:rPr>
        <w:t>联合分布函数的性质</w:t>
      </w:r>
      <w:r>
        <w:rPr>
          <w:rFonts w:ascii="微软雅黑" w:hAnsi="微软雅黑" w:eastAsia="微软雅黑"/>
          <w:b w:val="0"/>
          <w:sz w:val="21"/>
        </w:rPr>
        <w:t xml:space="preserve"> 对 x、y 分别单调不减；</w:t>
      </w:r>
      <w:r>
        <w:drawing>
          <wp:inline distT="0" distB="0" distL="114300" distR="114300">
            <wp:extent cx="666115" cy="145415"/>
            <wp:effectExtent l="0" t="0" r="635" b="6985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666149" cy="14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且 </w:t>
      </w:r>
      <w:r>
        <w:drawing>
          <wp:inline distT="0" distB="0" distL="114300" distR="114300">
            <wp:extent cx="2804160" cy="195580"/>
            <wp:effectExtent l="0" t="0" r="15240" b="13970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2804217" cy="19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</w:t>
      </w:r>
      <w:r>
        <w:drawing>
          <wp:inline distT="0" distB="0" distL="114300" distR="114300">
            <wp:extent cx="1109980" cy="195580"/>
            <wp:effectExtent l="0" t="0" r="13970" b="13970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110405" cy="19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；关于 x、y 分别右连续；对 </w:t>
      </w:r>
      <w:r>
        <w:drawing>
          <wp:inline distT="0" distB="0" distL="114300" distR="114300">
            <wp:extent cx="1078230" cy="146050"/>
            <wp:effectExtent l="0" t="0" r="7620" b="635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/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078401" cy="14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有 </w:t>
      </w:r>
      <w:r>
        <w:drawing>
          <wp:inline distT="0" distB="0" distL="114300" distR="114300">
            <wp:extent cx="3187065" cy="195580"/>
            <wp:effectExtent l="0" t="0" r="13335" b="13970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187131" cy="19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</w:t>
      </w:r>
    </w:p>
    <w:p w14:paraId="5B9FDB51">
      <w:pPr>
        <w:jc w:val="both"/>
      </w:pPr>
      <w:r>
        <w:rPr>
          <w:rFonts w:ascii="微软雅黑" w:hAnsi="微软雅黑" w:eastAsia="微软雅黑"/>
          <w:b/>
          <w:color w:val="C00000"/>
          <w:sz w:val="21"/>
        </w:rPr>
        <w:t>注意</w:t>
      </w:r>
      <w:r>
        <w:rPr>
          <w:rFonts w:ascii="微软雅黑" w:hAnsi="微软雅黑" w:eastAsia="微软雅黑"/>
          <w:b w:val="0"/>
          <w:sz w:val="21"/>
        </w:rPr>
        <w:t xml:space="preserve"> 前三条性质并不足以保证 F 是分布函数。例3.1.1：</w:t>
      </w:r>
      <w:r>
        <w:drawing>
          <wp:inline distT="0" distB="0" distL="114300" distR="114300">
            <wp:extent cx="1510030" cy="195580"/>
            <wp:effectExtent l="0" t="0" r="13970" b="13970"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/>
                    <pic:cNvPicPr>
                      <a:picLocks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510455" cy="19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</w:t>
      </w:r>
      <w:r>
        <w:drawing>
          <wp:inline distT="0" distB="0" distL="114300" distR="114300">
            <wp:extent cx="1010920" cy="195580"/>
            <wp:effectExtent l="0" t="0" r="17780" b="13970"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010926" cy="19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满足性质(1)–(3)，但取 </w:t>
      </w:r>
      <w:r>
        <w:drawing>
          <wp:inline distT="0" distB="0" distL="114300" distR="114300">
            <wp:extent cx="2125980" cy="167005"/>
            <wp:effectExtent l="0" t="0" r="7620" b="4445"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2126132" cy="16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时矩形概率为负，故不是分布函数。</w:t>
      </w:r>
    </w:p>
    <w:p w14:paraId="3BE7828C">
      <w:pPr>
        <w:pStyle w:val="4"/>
      </w:pPr>
      <w:r>
        <w:t>3.2　二维离散型随机向量</w:t>
      </w:r>
    </w:p>
    <w:p w14:paraId="73834C0B">
      <w:pPr>
        <w:jc w:val="both"/>
      </w:pPr>
      <w:r>
        <w:rPr>
          <w:rFonts w:ascii="微软雅黑" w:hAnsi="微软雅黑" w:eastAsia="微软雅黑"/>
          <w:b/>
          <w:sz w:val="21"/>
        </w:rPr>
        <w:t>(X,Y) 的联合分布列</w:t>
      </w:r>
      <w:r>
        <w:rPr>
          <w:rFonts w:ascii="微软雅黑" w:hAnsi="微软雅黑" w:eastAsia="微软雅黑"/>
          <w:b w:val="0"/>
          <w:sz w:val="21"/>
        </w:rPr>
        <w:t>：</w:t>
      </w:r>
      <w:r>
        <w:drawing>
          <wp:inline distT="0" distB="0" distL="114300" distR="114300">
            <wp:extent cx="1579880" cy="203835"/>
            <wp:effectExtent l="0" t="0" r="1270" b="5715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579997" cy="2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，满足 </w:t>
      </w:r>
      <w:r>
        <w:drawing>
          <wp:inline distT="0" distB="0" distL="114300" distR="114300">
            <wp:extent cx="445135" cy="191770"/>
            <wp:effectExtent l="0" t="0" r="12065" b="17780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445722" cy="19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且 </w:t>
      </w:r>
      <w:r>
        <w:drawing>
          <wp:inline distT="0" distB="0" distL="114300" distR="114300">
            <wp:extent cx="920115" cy="245745"/>
            <wp:effectExtent l="0" t="0" r="13335" b="0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920381" cy="24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。常用分布：</w:t>
      </w:r>
      <w:r>
        <w:rPr>
          <w:rFonts w:ascii="微软雅黑" w:hAnsi="微软雅黑" w:eastAsia="微软雅黑"/>
          <w:b/>
          <w:sz w:val="21"/>
        </w:rPr>
        <w:t>三项分布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drawing>
          <wp:inline distT="0" distB="0" distL="114300" distR="114300">
            <wp:extent cx="992505" cy="195580"/>
            <wp:effectExtent l="0" t="0" r="17145" b="13970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992857" cy="19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2FD91">
      <w:pPr>
        <w:spacing w:before="60" w:after="60"/>
        <w:jc w:val="center"/>
      </w:pPr>
      <w:r>
        <w:drawing>
          <wp:inline distT="0" distB="0" distL="114300" distR="114300">
            <wp:extent cx="4528820" cy="354965"/>
            <wp:effectExtent l="0" t="0" r="5080" b="6985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>
                      <a:picLocks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4528832" cy="3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4BFC">
      <w:pPr>
        <w:jc w:val="both"/>
      </w:pPr>
      <w:r>
        <w:rPr>
          <w:rFonts w:ascii="微软雅黑" w:hAnsi="微软雅黑" w:eastAsia="微软雅黑"/>
          <w:b w:val="0"/>
          <w:sz w:val="21"/>
        </w:rPr>
        <w:t xml:space="preserve">其中 </w:t>
      </w:r>
      <w:r>
        <w:drawing>
          <wp:inline distT="0" distB="0" distL="114300" distR="114300">
            <wp:extent cx="764540" cy="153670"/>
            <wp:effectExtent l="0" t="0" r="16510" b="17780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/>
                    <pic:cNvPicPr>
                      <a:picLocks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764962" cy="15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</w:t>
      </w:r>
      <w:r>
        <w:drawing>
          <wp:inline distT="0" distB="0" distL="114300" distR="114300">
            <wp:extent cx="632460" cy="170815"/>
            <wp:effectExtent l="0" t="0" r="15240" b="635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>
                      <a:picLocks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632545" cy="17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；以及</w:t>
      </w:r>
      <w:r>
        <w:rPr>
          <w:rFonts w:ascii="微软雅黑" w:hAnsi="微软雅黑" w:eastAsia="微软雅黑"/>
          <w:b/>
          <w:sz w:val="21"/>
        </w:rPr>
        <w:t>多元超几何分布</w:t>
      </w:r>
      <w:r>
        <w:rPr>
          <w:rFonts w:ascii="微软雅黑" w:hAnsi="微软雅黑" w:eastAsia="微软雅黑"/>
          <w:b w:val="0"/>
          <w:sz w:val="21"/>
        </w:rPr>
        <w:t>。</w:t>
      </w:r>
    </w:p>
    <w:p w14:paraId="669948AA">
      <w:pPr>
        <w:pStyle w:val="4"/>
      </w:pPr>
      <w:r>
        <w:t>3.3　二维连续型随机向量</w:t>
      </w:r>
    </w:p>
    <w:p w14:paraId="45624BE1">
      <w:pPr>
        <w:jc w:val="both"/>
      </w:pPr>
      <w:r>
        <w:rPr>
          <w:rFonts w:ascii="微软雅黑" w:hAnsi="微软雅黑" w:eastAsia="微软雅黑"/>
          <w:b w:val="0"/>
          <w:sz w:val="21"/>
        </w:rPr>
        <w:t xml:space="preserve">若存在非负函数 p(x,y)，使 </w:t>
      </w:r>
      <w:r>
        <w:drawing>
          <wp:inline distT="0" distB="0" distL="114300" distR="114300">
            <wp:extent cx="2052955" cy="254000"/>
            <wp:effectExtent l="0" t="0" r="4445" b="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/>
                    <pic:cNvPicPr>
                      <a:picLocks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2053123" cy="25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，则称 (X,Y) 为二维连续型随机向量，p(x,y) 为</w:t>
      </w:r>
      <w:r>
        <w:rPr>
          <w:rFonts w:ascii="微软雅黑" w:hAnsi="微软雅黑" w:eastAsia="微软雅黑"/>
          <w:b/>
          <w:sz w:val="21"/>
        </w:rPr>
        <w:t>联合密度函数</w:t>
      </w:r>
      <w:r>
        <w:rPr>
          <w:rFonts w:ascii="微软雅黑" w:hAnsi="微软雅黑" w:eastAsia="微软雅黑"/>
          <w:b w:val="0"/>
          <w:sz w:val="21"/>
        </w:rPr>
        <w:t>。</w:t>
      </w:r>
    </w:p>
    <w:p w14:paraId="704BE847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 w:val="0"/>
          <w:sz w:val="21"/>
        </w:rPr>
        <w:t>性质：</w:t>
      </w:r>
      <w:r>
        <w:drawing>
          <wp:inline distT="0" distB="0" distL="114300" distR="114300">
            <wp:extent cx="696595" cy="195580"/>
            <wp:effectExtent l="0" t="0" r="8255" b="13970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>
                      <a:picLocks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697087" cy="19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且 </w:t>
      </w:r>
      <w:r>
        <w:drawing>
          <wp:inline distT="0" distB="0" distL="114300" distR="114300">
            <wp:extent cx="1219200" cy="220345"/>
            <wp:effectExtent l="0" t="0" r="0" b="8255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>
                      <a:picLocks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1219752" cy="22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；</w:t>
      </w:r>
    </w:p>
    <w:p w14:paraId="10364107">
      <w:pPr>
        <w:pStyle w:val="16"/>
        <w:spacing w:after="40" w:line="293" w:lineRule="auto"/>
        <w:ind w:left="312"/>
      </w:pPr>
      <w:r>
        <w:drawing>
          <wp:inline distT="0" distB="0" distL="114300" distR="114300">
            <wp:extent cx="2192020" cy="228600"/>
            <wp:effectExtent l="0" t="0" r="17780" b="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>
                      <a:picLocks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2192340" cy="22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；</w:t>
      </w:r>
    </w:p>
    <w:p w14:paraId="33E681F4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 w:val="0"/>
          <w:sz w:val="21"/>
        </w:rPr>
        <w:t xml:space="preserve">在 p 的连续点处 </w:t>
      </w:r>
      <w:r>
        <w:drawing>
          <wp:inline distT="0" distB="0" distL="114300" distR="114300">
            <wp:extent cx="1304290" cy="507365"/>
            <wp:effectExtent l="0" t="0" r="10160" b="0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/>
                    <pic:cNvPicPr>
                      <a:picLocks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304696" cy="50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</w:t>
      </w:r>
    </w:p>
    <w:p w14:paraId="1EC0D961">
      <w:pPr>
        <w:jc w:val="both"/>
      </w:pPr>
      <w:r>
        <w:rPr>
          <w:rFonts w:ascii="微软雅黑" w:hAnsi="微软雅黑" w:eastAsia="微软雅黑"/>
          <w:b/>
          <w:sz w:val="21"/>
        </w:rPr>
        <w:t>区域均匀分布</w:t>
      </w:r>
      <w:r>
        <w:rPr>
          <w:rFonts w:ascii="微软雅黑" w:hAnsi="微软雅黑" w:eastAsia="微软雅黑"/>
          <w:b w:val="0"/>
          <w:sz w:val="21"/>
        </w:rPr>
        <w:t xml:space="preserve">：D 为平面有界区域（面积 </w:t>
      </w:r>
      <w:r>
        <w:drawing>
          <wp:inline distT="0" distB="0" distL="114300" distR="114300">
            <wp:extent cx="193040" cy="153670"/>
            <wp:effectExtent l="0" t="0" r="16510" b="17780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/>
                    <pic:cNvPicPr>
                      <a:picLocks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93290" cy="15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），</w:t>
      </w:r>
      <w:r>
        <w:drawing>
          <wp:inline distT="0" distB="0" distL="114300" distR="114300">
            <wp:extent cx="1774825" cy="195580"/>
            <wp:effectExtent l="0" t="0" r="15875" b="13970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/>
                    <pic:cNvPicPr>
                      <a:picLocks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1774888" cy="19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，其余为 0。</w:t>
      </w:r>
    </w:p>
    <w:p w14:paraId="11A9019A">
      <w:pPr>
        <w:jc w:val="both"/>
      </w:pPr>
      <w:r>
        <w:rPr>
          <w:rFonts w:ascii="微软雅黑" w:hAnsi="微软雅黑" w:eastAsia="微软雅黑"/>
          <w:b/>
          <w:sz w:val="21"/>
        </w:rPr>
        <w:t>二元正态分布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drawing>
          <wp:inline distT="0" distB="0" distL="114300" distR="114300">
            <wp:extent cx="1844040" cy="216535"/>
            <wp:effectExtent l="0" t="0" r="3810" b="12065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>
                      <a:picLocks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844430" cy="21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</w:t>
      </w:r>
      <w:r>
        <w:drawing>
          <wp:inline distT="0" distB="0" distL="114300" distR="114300">
            <wp:extent cx="438150" cy="195580"/>
            <wp:effectExtent l="0" t="0" r="0" b="13970"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>
                      <a:picLocks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438454" cy="19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16571">
      <w:pPr>
        <w:spacing w:before="60" w:after="60"/>
        <w:jc w:val="center"/>
      </w:pPr>
      <w:r>
        <w:drawing>
          <wp:inline distT="0" distB="0" distL="114300" distR="114300">
            <wp:extent cx="3436620" cy="402590"/>
            <wp:effectExtent l="0" t="0" r="11430" b="1651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>
                      <a:picLocks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437029" cy="40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5027">
      <w:pPr>
        <w:spacing w:before="60" w:after="60"/>
        <w:jc w:val="center"/>
      </w:pPr>
      <w:r>
        <w:drawing>
          <wp:inline distT="0" distB="0" distL="114300" distR="114300">
            <wp:extent cx="3697605" cy="395605"/>
            <wp:effectExtent l="0" t="0" r="17145" b="4445"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698062" cy="39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FAC6B">
      <w:pPr>
        <w:keepNext/>
        <w:spacing w:before="120" w:after="0"/>
        <w:jc w:val="center"/>
      </w:pPr>
      <w:r>
        <w:drawing>
          <wp:inline distT="0" distB="0" distL="114300" distR="114300">
            <wp:extent cx="3291840" cy="3048635"/>
            <wp:effectExtent l="0" t="0" r="3810" b="18415"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>
                      <a:picLocks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04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6AA80">
      <w:pPr>
        <w:pStyle w:val="15"/>
        <w:jc w:val="center"/>
      </w:pPr>
      <w:r>
        <w:rPr>
          <w:rFonts w:ascii="微软雅黑" w:hAnsi="微软雅黑" w:eastAsia="微软雅黑"/>
          <w:b w:val="0"/>
          <w:sz w:val="18"/>
        </w:rPr>
        <w:t>图3-1　二元正态密度曲面（ρ=0.5）</w:t>
      </w:r>
    </w:p>
    <w:p w14:paraId="4EC6C87F">
      <w:pPr>
        <w:jc w:val="both"/>
      </w:pPr>
      <w:r>
        <w:rPr>
          <w:rFonts w:ascii="微软雅黑" w:hAnsi="微软雅黑" w:eastAsia="微软雅黑"/>
          <w:b w:val="0"/>
          <w:sz w:val="21"/>
        </w:rPr>
        <w:t xml:space="preserve">n 元正态分布 </w:t>
      </w:r>
      <w:r>
        <w:drawing>
          <wp:inline distT="0" distB="0" distL="114300" distR="114300">
            <wp:extent cx="597535" cy="195580"/>
            <wp:effectExtent l="0" t="0" r="12065" b="13970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/>
                    <pic:cNvPicPr>
                      <a:picLocks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97808" cy="19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：密度 </w:t>
      </w:r>
      <w:r>
        <w:drawing>
          <wp:inline distT="0" distB="0" distL="114300" distR="114300">
            <wp:extent cx="3636645" cy="516890"/>
            <wp:effectExtent l="0" t="0" r="1905" b="0"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12"/>
                    <pic:cNvPicPr>
                      <a:picLocks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637254" cy="51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</w:t>
      </w:r>
      <w:r>
        <w:drawing>
          <wp:inline distT="0" distB="0" distL="114300" distR="114300">
            <wp:extent cx="108585" cy="102870"/>
            <wp:effectExtent l="0" t="0" r="5715" b="11430"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08880" cy="10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正定。</w:t>
      </w:r>
    </w:p>
    <w:p w14:paraId="2AB36C55">
      <w:pPr>
        <w:pStyle w:val="4"/>
      </w:pPr>
      <w:r>
        <w:t>3.4　边缘分布</w:t>
      </w:r>
    </w:p>
    <w:p w14:paraId="69955F08">
      <w:pPr>
        <w:jc w:val="both"/>
      </w:pPr>
      <w:r>
        <w:rPr>
          <w:rFonts w:ascii="微软雅黑" w:hAnsi="微软雅黑" w:eastAsia="微软雅黑"/>
          <w:b/>
          <w:sz w:val="21"/>
        </w:rPr>
        <w:t>边缘分布函数</w:t>
      </w:r>
      <w:r>
        <w:rPr>
          <w:rFonts w:ascii="微软雅黑" w:hAnsi="微软雅黑" w:eastAsia="微软雅黑"/>
          <w:b w:val="0"/>
          <w:sz w:val="21"/>
        </w:rPr>
        <w:t>：</w:t>
      </w:r>
      <w:r>
        <w:drawing>
          <wp:inline distT="0" distB="0" distL="114300" distR="114300">
            <wp:extent cx="2511425" cy="203835"/>
            <wp:effectExtent l="0" t="0" r="3175" b="5715"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>
                      <a:picLocks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2511713" cy="20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</w:t>
      </w:r>
      <w:r>
        <w:drawing>
          <wp:inline distT="0" distB="0" distL="114300" distR="114300">
            <wp:extent cx="1222375" cy="195580"/>
            <wp:effectExtent l="0" t="0" r="15875" b="13970"/>
            <wp:docPr id="215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>
                      <a:picLocks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1222886" cy="19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</w:t>
      </w:r>
    </w:p>
    <w:p w14:paraId="5B5E762A">
      <w:pPr>
        <w:jc w:val="both"/>
      </w:pPr>
      <w:r>
        <w:rPr>
          <w:rFonts w:ascii="微软雅黑" w:hAnsi="微软雅黑" w:eastAsia="微软雅黑"/>
          <w:b/>
          <w:sz w:val="21"/>
        </w:rPr>
        <w:t>离散型</w:t>
      </w:r>
      <w:r>
        <w:rPr>
          <w:rFonts w:ascii="微软雅黑" w:hAnsi="微软雅黑" w:eastAsia="微软雅黑"/>
          <w:b w:val="0"/>
          <w:sz w:val="21"/>
        </w:rPr>
        <w:t>：对联合分布列按行、列求和</w:t>
      </w:r>
    </w:p>
    <w:p w14:paraId="053A0FD3">
      <w:pPr>
        <w:spacing w:before="60" w:after="60"/>
        <w:jc w:val="center"/>
      </w:pPr>
      <w:r>
        <w:drawing>
          <wp:inline distT="0" distB="0" distL="114300" distR="114300">
            <wp:extent cx="3687445" cy="343535"/>
            <wp:effectExtent l="0" t="0" r="8255" b="18415"/>
            <wp:docPr id="216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/>
                    <pic:cNvPicPr>
                      <a:picLocks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687727" cy="34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583F0">
      <w:pPr>
        <w:jc w:val="both"/>
      </w:pPr>
      <w:r>
        <w:rPr>
          <w:rFonts w:ascii="微软雅黑" w:hAnsi="微软雅黑" w:eastAsia="微软雅黑"/>
          <w:b/>
          <w:sz w:val="21"/>
        </w:rPr>
        <w:t>连续型</w:t>
      </w:r>
      <w:r>
        <w:rPr>
          <w:rFonts w:ascii="微软雅黑" w:hAnsi="微软雅黑" w:eastAsia="微软雅黑"/>
          <w:b w:val="0"/>
          <w:sz w:val="21"/>
        </w:rPr>
        <w:t>：对联合密度积分（</w:t>
      </w:r>
      <w:r>
        <w:rPr>
          <w:rFonts w:ascii="微软雅黑" w:hAnsi="微软雅黑" w:eastAsia="微软雅黑"/>
          <w:b/>
          <w:sz w:val="21"/>
        </w:rPr>
        <w:t>画线法</w:t>
      </w:r>
      <w:r>
        <w:rPr>
          <w:rFonts w:ascii="微软雅黑" w:hAnsi="微软雅黑" w:eastAsia="微软雅黑"/>
          <w:b w:val="0"/>
          <w:sz w:val="21"/>
        </w:rPr>
        <w:t>——固定 x，沿 y 方向在支撑区域上积分）</w:t>
      </w:r>
    </w:p>
    <w:p w14:paraId="7C83AAC6">
      <w:pPr>
        <w:spacing w:before="60" w:after="60"/>
        <w:jc w:val="center"/>
      </w:pPr>
      <w:r>
        <w:drawing>
          <wp:inline distT="0" distB="0" distL="114300" distR="114300">
            <wp:extent cx="3494405" cy="369570"/>
            <wp:effectExtent l="0" t="0" r="10795" b="11430"/>
            <wp:docPr id="217" name="Pictur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>
                      <a:picLocks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494836" cy="37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3B6F">
      <w:pPr>
        <w:jc w:val="both"/>
      </w:pPr>
      <w:r>
        <w:rPr>
          <w:rFonts w:ascii="微软雅黑" w:hAnsi="微软雅黑" w:eastAsia="微软雅黑"/>
          <w:b/>
          <w:sz w:val="21"/>
        </w:rPr>
        <w:t>例</w:t>
      </w:r>
      <w:r>
        <w:rPr>
          <w:rFonts w:ascii="微软雅黑" w:hAnsi="微软雅黑" w:eastAsia="微软雅黑"/>
          <w:b w:val="0"/>
          <w:sz w:val="21"/>
        </w:rPr>
        <w:t xml:space="preserve">：(X,Y) 在单位圆 </w:t>
      </w:r>
      <w:r>
        <w:drawing>
          <wp:inline distT="0" distB="0" distL="114300" distR="114300">
            <wp:extent cx="752475" cy="191770"/>
            <wp:effectExtent l="0" t="0" r="9525" b="17780"/>
            <wp:docPr id="218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/>
                    <pic:cNvPicPr>
                      <a:picLocks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752894" cy="19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上均匀分布，则 </w:t>
      </w:r>
      <w:r>
        <w:drawing>
          <wp:inline distT="0" distB="0" distL="114300" distR="114300">
            <wp:extent cx="1878330" cy="416560"/>
            <wp:effectExtent l="0" t="0" r="7620" b="0"/>
            <wp:docPr id="219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>
                      <a:picLocks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1878901" cy="41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</w:t>
      </w:r>
      <w:r>
        <w:rPr>
          <w:rFonts w:ascii="微软雅黑" w:hAnsi="微软雅黑" w:eastAsia="微软雅黑"/>
          <w:b/>
          <w:sz w:val="21"/>
        </w:rPr>
        <w:t>二元正态的边缘仍为正态</w:t>
      </w:r>
      <w:r>
        <w:rPr>
          <w:rFonts w:ascii="微软雅黑" w:hAnsi="微软雅黑" w:eastAsia="微软雅黑"/>
          <w:b w:val="0"/>
          <w:sz w:val="21"/>
        </w:rPr>
        <w:t>：</w:t>
      </w:r>
      <w:r>
        <w:drawing>
          <wp:inline distT="0" distB="0" distL="114300" distR="114300">
            <wp:extent cx="956310" cy="216535"/>
            <wp:effectExtent l="0" t="0" r="15240" b="12065"/>
            <wp:docPr id="220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Picture 220"/>
                    <pic:cNvPicPr>
                      <a:picLocks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956852" cy="21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</w:t>
      </w:r>
      <w:r>
        <w:drawing>
          <wp:inline distT="0" distB="0" distL="114300" distR="114300">
            <wp:extent cx="942975" cy="216535"/>
            <wp:effectExtent l="0" t="0" r="9525" b="12065"/>
            <wp:docPr id="221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/>
                    <pic:cNvPicPr>
                      <a:picLocks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943451" cy="21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</w:t>
      </w:r>
    </w:p>
    <w:p w14:paraId="4435C7A9">
      <w:pPr>
        <w:jc w:val="both"/>
      </w:pPr>
      <w:r>
        <w:rPr>
          <w:rFonts w:ascii="微软雅黑" w:hAnsi="微软雅黑" w:eastAsia="微软雅黑"/>
          <w:b/>
          <w:color w:val="C00000"/>
          <w:sz w:val="21"/>
        </w:rPr>
        <w:t>关键结论</w:t>
      </w:r>
      <w:r>
        <w:rPr>
          <w:rFonts w:ascii="微软雅黑" w:hAnsi="微软雅黑" w:eastAsia="微软雅黑"/>
          <w:b w:val="0"/>
          <w:sz w:val="21"/>
        </w:rPr>
        <w:t xml:space="preserve"> 边缘分布</w:t>
      </w:r>
      <w:r>
        <w:rPr>
          <w:rFonts w:ascii="微软雅黑" w:hAnsi="微软雅黑" w:eastAsia="微软雅黑"/>
          <w:b/>
          <w:sz w:val="21"/>
        </w:rPr>
        <w:t>不能</w:t>
      </w:r>
      <w:r>
        <w:rPr>
          <w:rFonts w:ascii="微软雅黑" w:hAnsi="微软雅黑" w:eastAsia="微软雅黑"/>
          <w:b w:val="0"/>
          <w:sz w:val="21"/>
        </w:rPr>
        <w:t xml:space="preserve">唯一决定联合分布。例3.4.1：X、Y 同分布 </w:t>
      </w:r>
      <w:r>
        <w:drawing>
          <wp:inline distT="0" distB="0" distL="114300" distR="114300">
            <wp:extent cx="807085" cy="237490"/>
            <wp:effectExtent l="0" t="0" r="12065" b="10160"/>
            <wp:docPr id="22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/>
                    <pic:cNvPicPr>
                      <a:picLocks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807700" cy="23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（取值 -1,0,1），且 </w:t>
      </w:r>
      <w:r>
        <w:drawing>
          <wp:inline distT="0" distB="0" distL="114300" distR="114300">
            <wp:extent cx="1027430" cy="195580"/>
            <wp:effectExtent l="0" t="0" r="1270" b="13970"/>
            <wp:docPr id="223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/>
                    <pic:cNvPicPr>
                      <a:picLocks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1027461" cy="19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，则联合分布列只能是 </w:t>
      </w:r>
      <w:r>
        <w:drawing>
          <wp:inline distT="0" distB="0" distL="114300" distR="114300">
            <wp:extent cx="1704340" cy="237490"/>
            <wp:effectExtent l="0" t="0" r="10160" b="10160"/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224"/>
                    <pic:cNvPicPr>
                      <a:picLocks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1704613" cy="23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，其余为 0——同样的边缘分布下联合分布可以完全不同。</w:t>
      </w:r>
    </w:p>
    <w:p w14:paraId="28B4E08F">
      <w:pPr>
        <w:pStyle w:val="4"/>
      </w:pPr>
      <w:r>
        <w:t>3.5　条件分布</w:t>
      </w:r>
    </w:p>
    <w:p w14:paraId="65683E68">
      <w:pPr>
        <w:jc w:val="both"/>
      </w:pPr>
      <w:r>
        <w:rPr>
          <w:rFonts w:ascii="微软雅黑" w:hAnsi="微软雅黑" w:eastAsia="微软雅黑"/>
          <w:b/>
          <w:sz w:val="21"/>
        </w:rPr>
        <w:t>离散型</w:t>
      </w:r>
      <w:r>
        <w:rPr>
          <w:rFonts w:ascii="微软雅黑" w:hAnsi="微软雅黑" w:eastAsia="微软雅黑"/>
          <w:b w:val="0"/>
          <w:sz w:val="21"/>
        </w:rPr>
        <w:t>：</w:t>
      </w:r>
      <w:r>
        <w:drawing>
          <wp:inline distT="0" distB="0" distL="114300" distR="114300">
            <wp:extent cx="1704975" cy="478790"/>
            <wp:effectExtent l="0" t="0" r="9525" b="0"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>
                      <a:picLocks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1705013" cy="47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（</w:t>
      </w:r>
      <w:r>
        <w:drawing>
          <wp:inline distT="0" distB="0" distL="114300" distR="114300">
            <wp:extent cx="438150" cy="191770"/>
            <wp:effectExtent l="0" t="0" r="0" b="17780"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 226"/>
                    <pic:cNvPicPr>
                      <a:picLocks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438588" cy="1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）；对偶地 </w:t>
      </w:r>
      <w:r>
        <w:drawing>
          <wp:inline distT="0" distB="0" distL="114300" distR="114300">
            <wp:extent cx="1704975" cy="449580"/>
            <wp:effectExtent l="0" t="0" r="9525" b="0"/>
            <wp:docPr id="22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/>
                    <pic:cNvPicPr>
                      <a:picLocks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1705013" cy="45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。例：三项分布在 </w:t>
      </w:r>
      <w:r>
        <w:drawing>
          <wp:inline distT="0" distB="0" distL="114300" distR="114300">
            <wp:extent cx="460375" cy="153670"/>
            <wp:effectExtent l="0" t="0" r="15875" b="17780"/>
            <wp:docPr id="22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228"/>
                    <pic:cNvPicPr>
                      <a:picLocks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460724" cy="15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条件下，</w:t>
      </w:r>
      <w:r>
        <w:drawing>
          <wp:inline distT="0" distB="0" distL="114300" distR="114300">
            <wp:extent cx="1657985" cy="508000"/>
            <wp:effectExtent l="0" t="0" r="18415" b="0"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>
                      <a:picLocks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1658273" cy="50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</w:t>
      </w:r>
    </w:p>
    <w:p w14:paraId="59A6D79F">
      <w:pPr>
        <w:jc w:val="both"/>
      </w:pPr>
      <w:r>
        <w:rPr>
          <w:rFonts w:ascii="微软雅黑" w:hAnsi="微软雅黑" w:eastAsia="微软雅黑"/>
          <w:b/>
          <w:sz w:val="21"/>
        </w:rPr>
        <w:t>连续型</w:t>
      </w:r>
      <w:r>
        <w:rPr>
          <w:rFonts w:ascii="微软雅黑" w:hAnsi="微软雅黑" w:eastAsia="微软雅黑"/>
          <w:b w:val="0"/>
          <w:sz w:val="21"/>
        </w:rPr>
        <w:t>：条件密度公式</w:t>
      </w:r>
    </w:p>
    <w:p w14:paraId="3718BE74">
      <w:pPr>
        <w:spacing w:before="60" w:after="60"/>
        <w:jc w:val="center"/>
      </w:pPr>
      <w:r>
        <w:drawing>
          <wp:inline distT="0" distB="0" distL="114300" distR="114300">
            <wp:extent cx="2999105" cy="364490"/>
            <wp:effectExtent l="0" t="0" r="10795" b="16510"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 230"/>
                    <pic:cNvPicPr>
                      <a:picLocks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2999708" cy="36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FF859">
      <w:pPr>
        <w:jc w:val="both"/>
      </w:pPr>
      <w:r>
        <w:rPr>
          <w:rFonts w:ascii="微软雅黑" w:hAnsi="微软雅黑" w:eastAsia="微软雅黑"/>
          <w:b/>
          <w:sz w:val="21"/>
        </w:rPr>
        <w:t>二元正态的条件分布</w:t>
      </w:r>
      <w:r>
        <w:rPr>
          <w:rFonts w:ascii="微软雅黑" w:hAnsi="微软雅黑" w:eastAsia="微软雅黑"/>
          <w:b w:val="0"/>
          <w:sz w:val="21"/>
        </w:rPr>
        <w:t>（重要结论）：</w:t>
      </w:r>
    </w:p>
    <w:p w14:paraId="1D5DDE9F">
      <w:pPr>
        <w:spacing w:before="60" w:after="60"/>
        <w:jc w:val="center"/>
      </w:pPr>
      <w:r>
        <w:drawing>
          <wp:inline distT="0" distB="0" distL="114300" distR="114300">
            <wp:extent cx="3312160" cy="361950"/>
            <wp:effectExtent l="0" t="0" r="2540" b="0"/>
            <wp:docPr id="231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231"/>
                    <pic:cNvPicPr>
                      <a:picLocks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3312480" cy="36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6781A">
      <w:pPr>
        <w:pStyle w:val="4"/>
      </w:pPr>
      <w:r>
        <w:t>3.6　随机变量的独立性</w:t>
      </w:r>
    </w:p>
    <w:p w14:paraId="44684CDB">
      <w:pPr>
        <w:jc w:val="both"/>
      </w:pPr>
      <w:r>
        <w:rPr>
          <w:rFonts w:ascii="微软雅黑" w:hAnsi="微软雅黑" w:eastAsia="微软雅黑"/>
          <w:b/>
          <w:sz w:val="21"/>
        </w:rPr>
        <w:t>定义</w:t>
      </w:r>
      <w:r>
        <w:rPr>
          <w:rFonts w:ascii="微软雅黑" w:hAnsi="微软雅黑" w:eastAsia="微软雅黑"/>
          <w:b w:val="0"/>
          <w:sz w:val="21"/>
        </w:rPr>
        <w:t>：对任意实数 x、y，</w:t>
      </w:r>
      <w:r>
        <w:drawing>
          <wp:inline distT="0" distB="0" distL="114300" distR="114300">
            <wp:extent cx="1444625" cy="195580"/>
            <wp:effectExtent l="0" t="0" r="3175" b="13970"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/>
                    <pic:cNvPicPr>
                      <a:picLocks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1444980" cy="19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。等价于对任意事件 A、B，</w:t>
      </w:r>
      <w:r>
        <w:drawing>
          <wp:inline distT="0" distB="0" distL="114300" distR="114300">
            <wp:extent cx="2665095" cy="195580"/>
            <wp:effectExtent l="0" t="0" r="1905" b="13970"/>
            <wp:docPr id="233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>
                      <a:picLocks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2665533" cy="19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。若 X 与 Y 独立，则 f(X) 与 g(Y) 也独立。</w:t>
      </w:r>
    </w:p>
    <w:p w14:paraId="2DCFA731">
      <w:pPr>
        <w:jc w:val="both"/>
      </w:pPr>
      <w:r>
        <w:rPr>
          <w:rFonts w:ascii="微软雅黑" w:hAnsi="微软雅黑" w:eastAsia="微软雅黑"/>
          <w:b/>
          <w:sz w:val="21"/>
        </w:rPr>
        <w:t>判别条件</w:t>
      </w:r>
    </w:p>
    <w:p w14:paraId="798EF5B5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 w:val="0"/>
          <w:sz w:val="21"/>
        </w:rPr>
        <w:t xml:space="preserve">离散型：对一切 i、j 有 </w:t>
      </w:r>
      <w:r>
        <w:drawing>
          <wp:inline distT="0" distB="0" distL="114300" distR="114300">
            <wp:extent cx="687070" cy="178435"/>
            <wp:effectExtent l="0" t="0" r="17780" b="12700"/>
            <wp:docPr id="234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234"/>
                    <pic:cNvPicPr>
                      <a:picLocks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687152" cy="1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；</w:t>
      </w:r>
    </w:p>
    <w:p w14:paraId="759F5DD4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 w:val="0"/>
          <w:sz w:val="21"/>
        </w:rPr>
        <w:t xml:space="preserve">连续型：对几乎处处成立 </w:t>
      </w:r>
      <w:r>
        <w:drawing>
          <wp:inline distT="0" distB="0" distL="114300" distR="114300">
            <wp:extent cx="1365250" cy="195580"/>
            <wp:effectExtent l="0" t="0" r="6350" b="13970"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235"/>
                    <pic:cNvPicPr>
                      <a:picLocks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1365637" cy="19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；</w:t>
      </w:r>
    </w:p>
    <w:p w14:paraId="59118C25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 w:val="0"/>
          <w:sz w:val="21"/>
        </w:rPr>
        <w:t xml:space="preserve">二元正态：(X,Y) 独立 </w:t>
      </w:r>
      <w:r>
        <w:drawing>
          <wp:inline distT="0" distB="0" distL="114300" distR="114300">
            <wp:extent cx="760095" cy="166370"/>
            <wp:effectExtent l="0" t="0" r="1905" b="5080"/>
            <wp:docPr id="236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>
                      <a:picLocks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760628" cy="16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</w:t>
      </w:r>
    </w:p>
    <w:p w14:paraId="494D95E5">
      <w:pPr>
        <w:jc w:val="both"/>
      </w:pPr>
      <w:r>
        <w:rPr>
          <w:rFonts w:ascii="微软雅黑" w:hAnsi="微软雅黑" w:eastAsia="微软雅黑"/>
          <w:b/>
          <w:sz w:val="21"/>
        </w:rPr>
        <w:t>例3.6.3</w:t>
      </w:r>
      <w:r>
        <w:rPr>
          <w:rFonts w:ascii="微软雅黑" w:hAnsi="微软雅黑" w:eastAsia="微软雅黑"/>
          <w:b w:val="0"/>
          <w:sz w:val="21"/>
        </w:rPr>
        <w:t>：</w:t>
      </w:r>
      <w:r>
        <w:drawing>
          <wp:inline distT="0" distB="0" distL="114300" distR="114300">
            <wp:extent cx="1852930" cy="195580"/>
            <wp:effectExtent l="0" t="0" r="13970" b="13970"/>
            <wp:docPr id="237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Picture 237"/>
                    <pic:cNvPicPr>
                      <a:picLocks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1853031" cy="19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。因支撑区域“三角形”中 x、y 的取值相互制约，p(x,y) 不能分解，故 X、Y 不独立。</w:t>
      </w:r>
    </w:p>
    <w:p w14:paraId="1FE0D79D">
      <w:pPr>
        <w:pStyle w:val="4"/>
      </w:pPr>
      <w:r>
        <w:t>3.7　随机向量函数的分布</w:t>
      </w:r>
    </w:p>
    <w:p w14:paraId="60DA0DBE">
      <w:pPr>
        <w:jc w:val="both"/>
      </w:pPr>
      <w:r>
        <w:rPr>
          <w:rFonts w:ascii="微软雅黑" w:hAnsi="微软雅黑" w:eastAsia="微软雅黑"/>
          <w:b/>
          <w:sz w:val="21"/>
        </w:rPr>
        <w:t>基本方法——分布函数法</w:t>
      </w:r>
      <w:r>
        <w:rPr>
          <w:rFonts w:ascii="微软雅黑" w:hAnsi="微软雅黑" w:eastAsia="微软雅黑"/>
          <w:b w:val="0"/>
          <w:sz w:val="21"/>
        </w:rPr>
        <w:t>：</w:t>
      </w:r>
      <w:r>
        <w:drawing>
          <wp:inline distT="0" distB="0" distL="114300" distR="114300">
            <wp:extent cx="809625" cy="195580"/>
            <wp:effectExtent l="0" t="0" r="9525" b="13970"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 238"/>
                    <pic:cNvPicPr>
                      <a:picLocks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810234" cy="1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的分布函数</w:t>
      </w:r>
    </w:p>
    <w:p w14:paraId="60090D8C">
      <w:pPr>
        <w:spacing w:before="60" w:after="60"/>
        <w:jc w:val="center"/>
      </w:pPr>
      <w:r>
        <w:drawing>
          <wp:inline distT="0" distB="0" distL="114300" distR="114300">
            <wp:extent cx="3208655" cy="367030"/>
            <wp:effectExtent l="0" t="0" r="10795" b="13970"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239"/>
                    <pic:cNvPicPr>
                      <a:picLocks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3208667" cy="36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31BD1">
      <w:pPr>
        <w:jc w:val="both"/>
      </w:pPr>
      <w:r>
        <w:rPr>
          <w:rFonts w:ascii="微软雅黑" w:hAnsi="微软雅黑" w:eastAsia="微软雅黑"/>
          <w:b w:val="0"/>
          <w:sz w:val="21"/>
        </w:rPr>
        <w:t xml:space="preserve">再对 z 求导得密度。关键是把 </w:t>
      </w:r>
      <w:r>
        <w:drawing>
          <wp:inline distT="0" distB="0" distL="114300" distR="114300">
            <wp:extent cx="838200" cy="195580"/>
            <wp:effectExtent l="0" t="0" r="0" b="13970"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 240"/>
                    <pic:cNvPicPr>
                      <a:picLocks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838771" cy="19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化为积分区域（三角形、矩形、圆等），分段讨论 z 的范围。</w:t>
      </w:r>
    </w:p>
    <w:p w14:paraId="3E41363A">
      <w:pPr>
        <w:jc w:val="both"/>
      </w:pPr>
      <w:r>
        <w:rPr>
          <w:rFonts w:ascii="微软雅黑" w:hAnsi="微软雅黑" w:eastAsia="微软雅黑"/>
          <w:b/>
          <w:sz w:val="21"/>
        </w:rPr>
        <w:t>和 Z=X+Y 的卷积公式</w:t>
      </w:r>
    </w:p>
    <w:p w14:paraId="1A698311">
      <w:pPr>
        <w:spacing w:before="60" w:after="60"/>
        <w:jc w:val="center"/>
      </w:pPr>
      <w:r>
        <w:drawing>
          <wp:inline distT="0" distB="0" distL="114300" distR="114300">
            <wp:extent cx="3243580" cy="369570"/>
            <wp:effectExtent l="0" t="0" r="13970" b="11430"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 241"/>
                    <pic:cNvPicPr>
                      <a:picLocks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244205" cy="37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B316">
      <w:pPr>
        <w:jc w:val="both"/>
      </w:pPr>
      <w:r>
        <w:rPr>
          <w:rFonts w:ascii="微软雅黑" w:hAnsi="微软雅黑" w:eastAsia="微软雅黑"/>
          <w:b w:val="0"/>
          <w:sz w:val="21"/>
        </w:rPr>
        <w:t xml:space="preserve">当 X、Y </w:t>
      </w:r>
      <w:r>
        <w:rPr>
          <w:rFonts w:ascii="微软雅黑" w:hAnsi="微软雅黑" w:eastAsia="微软雅黑"/>
          <w:b/>
          <w:sz w:val="21"/>
        </w:rPr>
        <w:t>相互独立</w:t>
      </w:r>
      <w:r>
        <w:rPr>
          <w:rFonts w:ascii="微软雅黑" w:hAnsi="微软雅黑" w:eastAsia="微软雅黑"/>
          <w:b w:val="0"/>
          <w:sz w:val="21"/>
        </w:rPr>
        <w:t>时</w:t>
      </w:r>
    </w:p>
    <w:p w14:paraId="000C82C6">
      <w:pPr>
        <w:spacing w:before="60" w:after="60"/>
        <w:jc w:val="center"/>
      </w:pPr>
      <w:r>
        <w:drawing>
          <wp:inline distT="0" distB="0" distL="114300" distR="114300">
            <wp:extent cx="2165350" cy="369570"/>
            <wp:effectExtent l="0" t="0" r="6350" b="11430"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>
                      <a:picLocks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2165804" cy="36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1192">
      <w:pPr>
        <w:keepNext/>
        <w:spacing w:before="120" w:after="0"/>
        <w:jc w:val="center"/>
      </w:pPr>
      <w:r>
        <w:drawing>
          <wp:inline distT="0" distB="0" distL="114300" distR="114300">
            <wp:extent cx="2011680" cy="2440940"/>
            <wp:effectExtent l="0" t="0" r="7620" b="16510"/>
            <wp:docPr id="243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>
                      <a:picLocks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44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18A8">
      <w:pPr>
        <w:pStyle w:val="15"/>
        <w:jc w:val="center"/>
      </w:pPr>
      <w:r>
        <w:rPr>
          <w:rFonts w:ascii="微软雅黑" w:hAnsi="微软雅黑" w:eastAsia="微软雅黑"/>
          <w:b w:val="0"/>
          <w:sz w:val="18"/>
        </w:rPr>
        <w:t>图3-2　</w:t>
      </w:r>
      <w:r>
        <w:drawing>
          <wp:inline distT="0" distB="0" distL="114300" distR="114300">
            <wp:extent cx="1289685" cy="167640"/>
            <wp:effectExtent l="0" t="0" r="5715" b="3810"/>
            <wp:docPr id="24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>
                      <a:picLocks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1290218" cy="16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18"/>
        </w:rPr>
        <w:t xml:space="preserve"> 的积分区域</w:t>
      </w:r>
    </w:p>
    <w:p w14:paraId="694B97F0">
      <w:pPr>
        <w:jc w:val="both"/>
      </w:pPr>
      <w:r>
        <w:rPr>
          <w:rFonts w:ascii="微软雅黑" w:hAnsi="微软雅黑" w:eastAsia="微软雅黑"/>
          <w:b/>
          <w:sz w:val="21"/>
        </w:rPr>
        <w:t>差</w:t>
      </w:r>
      <w:r>
        <w:rPr>
          <w:rFonts w:ascii="微软雅黑" w:hAnsi="微软雅黑" w:eastAsia="微软雅黑"/>
          <w:b w:val="0"/>
          <w:sz w:val="21"/>
        </w:rPr>
        <w:t>：</w:t>
      </w:r>
      <w:r>
        <w:drawing>
          <wp:inline distT="0" distB="0" distL="114300" distR="114300">
            <wp:extent cx="1764665" cy="266700"/>
            <wp:effectExtent l="0" t="0" r="6985" b="0"/>
            <wp:docPr id="245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245"/>
                    <pic:cNvPicPr>
                      <a:picLocks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1764887" cy="266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</w:t>
      </w:r>
      <w:r>
        <w:rPr>
          <w:rFonts w:ascii="微软雅黑" w:hAnsi="微软雅黑" w:eastAsia="微软雅黑"/>
          <w:b/>
          <w:sz w:val="21"/>
        </w:rPr>
        <w:t>可加性</w:t>
      </w:r>
      <w:r>
        <w:rPr>
          <w:rFonts w:ascii="微软雅黑" w:hAnsi="微软雅黑" w:eastAsia="微软雅黑"/>
          <w:b w:val="0"/>
          <w:sz w:val="21"/>
        </w:rPr>
        <w:t xml:space="preserve">：独立正态之和仍正态 </w:t>
      </w:r>
      <w:r>
        <w:drawing>
          <wp:inline distT="0" distB="0" distL="114300" distR="114300">
            <wp:extent cx="1304290" cy="216535"/>
            <wp:effectExtent l="0" t="0" r="10160" b="12065"/>
            <wp:docPr id="246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246"/>
                    <pic:cNvPicPr>
                      <a:picLocks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1304829" cy="216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；独立泊松之和 </w:t>
      </w:r>
      <w:r>
        <w:drawing>
          <wp:inline distT="0" distB="0" distL="114300" distR="114300">
            <wp:extent cx="721995" cy="195580"/>
            <wp:effectExtent l="0" t="0" r="1905" b="13970"/>
            <wp:docPr id="247" name="Pictur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Picture 247"/>
                    <pic:cNvPicPr>
                      <a:picLocks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722623" cy="1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；独立二项之和 </w:t>
      </w:r>
      <w:r>
        <w:drawing>
          <wp:inline distT="0" distB="0" distL="114300" distR="114300">
            <wp:extent cx="871855" cy="195580"/>
            <wp:effectExtent l="0" t="0" r="4445" b="13970"/>
            <wp:docPr id="248" name="Picture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 248"/>
                    <pic:cNvPicPr>
                      <a:picLocks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871908" cy="195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</w:t>
      </w:r>
    </w:p>
    <w:p w14:paraId="17CDE0B3">
      <w:pPr>
        <w:jc w:val="both"/>
      </w:pPr>
      <w:r>
        <w:rPr>
          <w:rFonts w:ascii="微软雅黑" w:hAnsi="微软雅黑" w:eastAsia="微软雅黑"/>
          <w:b/>
          <w:sz w:val="21"/>
        </w:rPr>
        <w:t>最大值与最小值的分布</w:t>
      </w:r>
      <w:r>
        <w:rPr>
          <w:rFonts w:ascii="微软雅黑" w:hAnsi="微软雅黑" w:eastAsia="微软雅黑"/>
          <w:b w:val="0"/>
          <w:sz w:val="21"/>
        </w:rPr>
        <w:t xml:space="preserve">（X、Y 独立，分布函数 </w:t>
      </w:r>
      <w:r>
        <w:drawing>
          <wp:inline distT="0" distB="0" distL="114300" distR="114300">
            <wp:extent cx="457835" cy="167005"/>
            <wp:effectExtent l="0" t="0" r="18415" b="4445"/>
            <wp:docPr id="249" name="Picture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Picture 249"/>
                    <pic:cNvPicPr>
                      <a:picLocks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458390" cy="16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）</w:t>
      </w:r>
    </w:p>
    <w:p w14:paraId="1E27A5CB">
      <w:pPr>
        <w:spacing w:before="60" w:after="60"/>
        <w:jc w:val="center"/>
      </w:pPr>
      <w:r>
        <w:drawing>
          <wp:inline distT="0" distB="0" distL="114300" distR="114300">
            <wp:extent cx="4135120" cy="180975"/>
            <wp:effectExtent l="0" t="0" r="17780" b="9525"/>
            <wp:docPr id="250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>
                      <a:picLocks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4135650" cy="18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B396">
      <w:pPr>
        <w:jc w:val="both"/>
      </w:pPr>
      <w:r>
        <w:rPr>
          <w:rFonts w:ascii="微软雅黑" w:hAnsi="微软雅黑" w:eastAsia="微软雅黑"/>
          <w:b w:val="0"/>
          <w:sz w:val="21"/>
        </w:rPr>
        <w:t>推广到 n 个独立随机变量：</w:t>
      </w:r>
      <w:r>
        <w:drawing>
          <wp:inline distT="0" distB="0" distL="114300" distR="114300">
            <wp:extent cx="1160780" cy="203835"/>
            <wp:effectExtent l="0" t="0" r="1270" b="5715"/>
            <wp:docPr id="251" name="Picture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>
                      <a:picLocks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1160945" cy="20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</w:t>
      </w:r>
      <w:r>
        <w:drawing>
          <wp:inline distT="0" distB="0" distL="114300" distR="114300">
            <wp:extent cx="1721485" cy="203835"/>
            <wp:effectExtent l="0" t="0" r="12065" b="5715"/>
            <wp:docPr id="252" name="Picture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Picture 252"/>
                    <pic:cNvPicPr>
                      <a:picLocks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1721948" cy="20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。例3.7.5：n 个独立 U[0,1]，</w:t>
      </w:r>
      <w:r>
        <w:drawing>
          <wp:inline distT="0" distB="0" distL="114300" distR="114300">
            <wp:extent cx="1049020" cy="207645"/>
            <wp:effectExtent l="0" t="0" r="17780" b="1905"/>
            <wp:docPr id="253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253"/>
                    <pic:cNvPicPr>
                      <a:picLocks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1049064" cy="20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</w:t>
      </w:r>
      <w:r>
        <w:drawing>
          <wp:inline distT="0" distB="0" distL="114300" distR="114300">
            <wp:extent cx="1405255" cy="207645"/>
            <wp:effectExtent l="0" t="0" r="4445" b="1905"/>
            <wp:docPr id="254" name="Picture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>
                      <a:picLocks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1405575" cy="20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（</w:t>
      </w:r>
      <w:r>
        <w:drawing>
          <wp:inline distT="0" distB="0" distL="114300" distR="114300">
            <wp:extent cx="622935" cy="116840"/>
            <wp:effectExtent l="0" t="0" r="5715" b="16510"/>
            <wp:docPr id="255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Picture 255"/>
                    <pic:cNvPicPr>
                      <a:picLocks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623344" cy="1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）。</w:t>
      </w:r>
    </w:p>
    <w:p w14:paraId="00F9BF62">
      <w:pPr>
        <w:jc w:val="both"/>
      </w:pPr>
      <w:r>
        <w:rPr>
          <w:rFonts w:ascii="微软雅黑" w:hAnsi="微软雅黑" w:eastAsia="微软雅黑"/>
          <w:b/>
          <w:sz w:val="21"/>
        </w:rPr>
        <w:t>例3.7.6</w:t>
      </w:r>
      <w:r>
        <w:rPr>
          <w:rFonts w:ascii="微软雅黑" w:hAnsi="微软雅黑" w:eastAsia="微软雅黑"/>
          <w:b w:val="0"/>
          <w:sz w:val="21"/>
        </w:rPr>
        <w:t>：X、Y 独立同标准正态，</w:t>
      </w:r>
      <w:r>
        <w:drawing>
          <wp:inline distT="0" distB="0" distL="114300" distR="114300">
            <wp:extent cx="1014730" cy="178435"/>
            <wp:effectExtent l="0" t="0" r="13970" b="12065"/>
            <wp:docPr id="256" name="Pictur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 256"/>
                    <pic:cNvPicPr>
                      <a:picLocks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1015260" cy="17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的密度 </w:t>
      </w:r>
      <w:r>
        <w:drawing>
          <wp:inline distT="0" distB="0" distL="114300" distR="114300">
            <wp:extent cx="1494155" cy="224790"/>
            <wp:effectExtent l="0" t="0" r="10795" b="3810"/>
            <wp:docPr id="257" name="Picture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Picture 257"/>
                    <pic:cNvPicPr>
                      <a:picLocks noChangeAspect="1"/>
                    </pic:cNvPicPr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1494786" cy="22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（瑞利分布）。</w:t>
      </w:r>
    </w:p>
    <w:p w14:paraId="6FCB6C4A">
      <w:pPr>
        <w:jc w:val="both"/>
      </w:pPr>
      <w:r>
        <w:rPr>
          <w:rFonts w:ascii="微软雅黑" w:hAnsi="微软雅黑" w:eastAsia="微软雅黑"/>
          <w:b/>
          <w:color w:val="C00000"/>
          <w:sz w:val="21"/>
        </w:rPr>
        <w:t>本章考点</w:t>
      </w:r>
      <w:r>
        <w:rPr>
          <w:rFonts w:ascii="微软雅黑" w:hAnsi="微软雅黑" w:eastAsia="微软雅黑"/>
          <w:b w:val="0"/>
          <w:sz w:val="21"/>
        </w:rPr>
        <w:t xml:space="preserve"> 联合密度求参数与概率（二重积分，区域多为三角形、矩形、圆）；边缘密度（画线法定积分限）；二维连续型函数分布：和的</w:t>
      </w:r>
      <w:r>
        <w:rPr>
          <w:rFonts w:ascii="微软雅黑" w:hAnsi="微软雅黑" w:eastAsia="微软雅黑"/>
          <w:b/>
          <w:sz w:val="21"/>
        </w:rPr>
        <w:t>卷积公式</w:t>
      </w:r>
      <w:r>
        <w:rPr>
          <w:rFonts w:ascii="微软雅黑" w:hAnsi="微软雅黑" w:eastAsia="微软雅黑"/>
          <w:b w:val="0"/>
          <w:sz w:val="21"/>
        </w:rPr>
        <w:t>、最大值最小值分布；一般情形用分布函数法。</w:t>
      </w:r>
    </w:p>
    <w:p w14:paraId="58FBE26E">
      <w:pPr>
        <w:pStyle w:val="3"/>
        <w:pageBreakBefore/>
      </w:pPr>
      <w:r>
        <w:t>第四章　随机变量的数字特征</w:t>
      </w:r>
    </w:p>
    <w:p w14:paraId="01971F31">
      <w:pPr>
        <w:jc w:val="both"/>
      </w:pPr>
      <w:r>
        <w:rPr>
          <w:rFonts w:ascii="微软雅黑" w:hAnsi="微软雅黑" w:eastAsia="微软雅黑"/>
          <w:b w:val="0"/>
          <w:sz w:val="21"/>
        </w:rPr>
        <w:t>分布函数完整刻画随机变量，但过于复杂。数字特征以少数几个数字抓住分布某一方面的性质：数学期望刻画“平均位置”，方差刻画“离散程度”，协方差与相关系数刻画两个变量之间的</w:t>
      </w:r>
      <w:r>
        <w:rPr>
          <w:rFonts w:ascii="微软雅黑" w:hAnsi="微软雅黑" w:eastAsia="微软雅黑"/>
          <w:b/>
          <w:sz w:val="21"/>
        </w:rPr>
        <w:t>线性</w:t>
      </w:r>
      <w:r>
        <w:rPr>
          <w:rFonts w:ascii="微软雅黑" w:hAnsi="微软雅黑" w:eastAsia="微软雅黑"/>
          <w:b w:val="0"/>
          <w:sz w:val="21"/>
        </w:rPr>
        <w:t>关联程度。</w:t>
      </w:r>
    </w:p>
    <w:p w14:paraId="1C4F2885">
      <w:pPr>
        <w:pStyle w:val="4"/>
      </w:pPr>
      <w:r>
        <w:t>4.1　数学期望</w:t>
      </w:r>
    </w:p>
    <w:p w14:paraId="450943EA">
      <w:pPr>
        <w:jc w:val="both"/>
      </w:pPr>
      <w:r>
        <w:rPr>
          <w:rFonts w:ascii="微软雅黑" w:hAnsi="微软雅黑" w:eastAsia="微软雅黑"/>
          <w:b/>
          <w:sz w:val="21"/>
        </w:rPr>
        <w:t>离散型</w:t>
      </w:r>
      <w:r>
        <w:rPr>
          <w:rFonts w:ascii="微软雅黑" w:hAnsi="微软雅黑" w:eastAsia="微软雅黑"/>
          <w:b w:val="0"/>
          <w:sz w:val="21"/>
        </w:rPr>
        <w:t xml:space="preserve">：设分布律 </w:t>
      </w:r>
      <w:r>
        <w:drawing>
          <wp:inline distT="0" distB="0" distL="114300" distR="114300">
            <wp:extent cx="1059815" cy="195580"/>
            <wp:effectExtent l="0" t="0" r="6985" b="13970"/>
            <wp:docPr id="258" name="Picture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Picture 258"/>
                    <pic:cNvPicPr>
                      <a:picLocks noChangeAspect="1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1059865" cy="1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，若 </w:t>
      </w:r>
      <w:r>
        <w:drawing>
          <wp:inline distT="0" distB="0" distL="114300" distR="114300">
            <wp:extent cx="986790" cy="203835"/>
            <wp:effectExtent l="0" t="0" r="3810" b="5715"/>
            <wp:docPr id="259" name="Pictur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Picture 259"/>
                    <pic:cNvPicPr>
                      <a:picLocks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986790" cy="20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，则</w:t>
      </w:r>
    </w:p>
    <w:p w14:paraId="59C0B945">
      <w:pPr>
        <w:spacing w:before="60" w:after="60"/>
        <w:jc w:val="center"/>
      </w:pPr>
      <w:r>
        <w:drawing>
          <wp:inline distT="0" distB="0" distL="114300" distR="114300">
            <wp:extent cx="1128395" cy="426720"/>
            <wp:effectExtent l="0" t="0" r="14605" b="11430"/>
            <wp:docPr id="260" name="Picture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>
                      <a:picLocks noChangeAspect="1"/>
                    </pic:cNvPicPr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1128807" cy="42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3D669">
      <w:pPr>
        <w:jc w:val="both"/>
      </w:pPr>
      <w:r>
        <w:rPr>
          <w:rFonts w:ascii="微软雅黑" w:hAnsi="微软雅黑" w:eastAsia="微软雅黑"/>
          <w:b/>
          <w:sz w:val="21"/>
        </w:rPr>
        <w:t>连续型</w:t>
      </w:r>
      <w:r>
        <w:rPr>
          <w:rFonts w:ascii="微软雅黑" w:hAnsi="微软雅黑" w:eastAsia="微软雅黑"/>
          <w:b w:val="0"/>
          <w:sz w:val="21"/>
        </w:rPr>
        <w:t xml:space="preserve">：设密度 p(x)，若 </w:t>
      </w:r>
      <w:r>
        <w:drawing>
          <wp:inline distT="0" distB="0" distL="114300" distR="114300">
            <wp:extent cx="1324610" cy="266700"/>
            <wp:effectExtent l="0" t="0" r="8890" b="0"/>
            <wp:docPr id="261" name="Picture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Picture 261"/>
                    <pic:cNvPicPr>
                      <a:picLocks noChangeAspect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1324965" cy="26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，则</w:t>
      </w:r>
    </w:p>
    <w:p w14:paraId="7563BB99">
      <w:pPr>
        <w:spacing w:before="60" w:after="60"/>
        <w:jc w:val="center"/>
      </w:pPr>
      <w:r>
        <w:drawing>
          <wp:inline distT="0" distB="0" distL="114300" distR="114300">
            <wp:extent cx="1528445" cy="369570"/>
            <wp:effectExtent l="0" t="0" r="14605" b="11430"/>
            <wp:docPr id="262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>
                      <a:picLocks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1528857" cy="36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4A16A">
      <w:pPr>
        <w:jc w:val="both"/>
      </w:pPr>
      <w:r>
        <w:rPr>
          <w:rFonts w:ascii="微软雅黑" w:hAnsi="微软雅黑" w:eastAsia="微软雅黑"/>
          <w:b w:val="0"/>
          <w:sz w:val="21"/>
        </w:rPr>
        <w:t>期望</w:t>
      </w:r>
      <w:r>
        <w:rPr>
          <w:rFonts w:ascii="微软雅黑" w:hAnsi="微软雅黑" w:eastAsia="微软雅黑"/>
          <w:b/>
          <w:sz w:val="21"/>
        </w:rPr>
        <w:t>不一定存在</w:t>
      </w:r>
      <w:r>
        <w:rPr>
          <w:rFonts w:ascii="微软雅黑" w:hAnsi="微软雅黑" w:eastAsia="微软雅黑"/>
          <w:b w:val="0"/>
          <w:sz w:val="21"/>
        </w:rPr>
        <w:t xml:space="preserve">：要求绝对收敛（绝对可积），否则求和（积分）次序会改变均值。反例：柯西分布 </w:t>
      </w:r>
      <w:r>
        <w:drawing>
          <wp:inline distT="0" distB="0" distL="114300" distR="114300">
            <wp:extent cx="1330325" cy="207645"/>
            <wp:effectExtent l="0" t="0" r="3175" b="1905"/>
            <wp:docPr id="263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 263"/>
                    <pic:cNvPicPr>
                      <a:picLocks noChangeAspect="1"/>
                    </pic:cNvPicPr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1330699" cy="207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关于 y 轴对称，但 </w:t>
      </w:r>
      <w:r>
        <w:drawing>
          <wp:inline distT="0" distB="0" distL="114300" distR="114300">
            <wp:extent cx="796925" cy="195580"/>
            <wp:effectExtent l="0" t="0" r="3175" b="13970"/>
            <wp:docPr id="264" name="Pictur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>
                      <a:picLocks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797032" cy="19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，期望不存在（而非等于 0）。</w:t>
      </w:r>
    </w:p>
    <w:p w14:paraId="27E30CE5">
      <w:pPr>
        <w:jc w:val="both"/>
      </w:pPr>
      <w:r>
        <w:rPr>
          <w:rFonts w:ascii="微软雅黑" w:hAnsi="微软雅黑" w:eastAsia="微软雅黑"/>
          <w:b/>
          <w:color w:val="1F4E79"/>
          <w:sz w:val="21"/>
        </w:rPr>
        <w:t>随机变量函数的期望（免求分布）</w:t>
      </w:r>
      <w:r>
        <w:rPr>
          <w:rFonts w:ascii="微软雅黑" w:hAnsi="微软雅黑" w:eastAsia="微软雅黑"/>
          <w:b w:val="0"/>
          <w:sz w:val="21"/>
        </w:rPr>
        <w:t xml:space="preserve"> 设 </w:t>
      </w:r>
      <w:r>
        <w:drawing>
          <wp:inline distT="0" distB="0" distL="114300" distR="114300">
            <wp:extent cx="633730" cy="195580"/>
            <wp:effectExtent l="0" t="0" r="13970" b="13970"/>
            <wp:docPr id="265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265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634079" cy="19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：</w:t>
      </w:r>
    </w:p>
    <w:p w14:paraId="4B220A76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 w:val="0"/>
          <w:sz w:val="21"/>
        </w:rPr>
        <w:t>X 离散：</w:t>
      </w:r>
      <w:r>
        <w:drawing>
          <wp:inline distT="0" distB="0" distL="114300" distR="114300">
            <wp:extent cx="1457960" cy="203835"/>
            <wp:effectExtent l="0" t="0" r="8890" b="5715"/>
            <wp:docPr id="266" name="Picture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Picture 266"/>
                    <pic:cNvPicPr>
                      <a:picLocks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1458315" cy="20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；</w:t>
      </w:r>
    </w:p>
    <w:p w14:paraId="677B410B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 w:val="0"/>
          <w:sz w:val="21"/>
        </w:rPr>
        <w:t>X 连续：</w:t>
      </w:r>
      <w:r>
        <w:drawing>
          <wp:inline distT="0" distB="0" distL="114300" distR="114300">
            <wp:extent cx="1796415" cy="266700"/>
            <wp:effectExtent l="0" t="0" r="13335" b="0"/>
            <wp:docPr id="267" name="Picture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>
                      <a:picLocks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1796491" cy="26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；</w:t>
      </w:r>
    </w:p>
    <w:p w14:paraId="74334A36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 w:val="0"/>
          <w:sz w:val="21"/>
        </w:rPr>
        <w:t>(X,Y) 离散：</w:t>
      </w:r>
      <w:r>
        <w:drawing>
          <wp:inline distT="0" distB="0" distL="114300" distR="114300">
            <wp:extent cx="2066290" cy="245745"/>
            <wp:effectExtent l="0" t="0" r="10160" b="0"/>
            <wp:docPr id="268" name="Pictur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Picture 268"/>
                    <pic:cNvPicPr>
                      <a:picLocks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2066458" cy="24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；</w:t>
      </w:r>
    </w:p>
    <w:p w14:paraId="06123001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 w:val="0"/>
          <w:sz w:val="21"/>
        </w:rPr>
        <w:t>(X,Y) 连续：</w:t>
      </w:r>
      <w:r>
        <w:drawing>
          <wp:inline distT="0" distB="0" distL="114300" distR="114300">
            <wp:extent cx="2284730" cy="220980"/>
            <wp:effectExtent l="0" t="0" r="1270" b="7620"/>
            <wp:docPr id="269" name="Pictur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>
                      <a:picLocks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2285218" cy="22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</w:t>
      </w:r>
    </w:p>
    <w:p w14:paraId="05C18E76">
      <w:pPr>
        <w:jc w:val="both"/>
      </w:pPr>
      <w:r>
        <w:rPr>
          <w:rFonts w:ascii="微软雅黑" w:hAnsi="微软雅黑" w:eastAsia="微软雅黑"/>
          <w:b/>
          <w:sz w:val="21"/>
        </w:rPr>
        <w:t>期望的性质</w:t>
      </w:r>
      <w:r>
        <w:rPr>
          <w:rFonts w:ascii="微软雅黑" w:hAnsi="微软雅黑" w:eastAsia="微软雅黑"/>
          <w:b w:val="0"/>
          <w:sz w:val="21"/>
        </w:rPr>
        <w:t>（设下列期望均存在）：</w:t>
      </w:r>
      <w:r>
        <w:drawing>
          <wp:inline distT="0" distB="0" distL="114300" distR="114300">
            <wp:extent cx="662940" cy="195580"/>
            <wp:effectExtent l="0" t="0" r="3810" b="13970"/>
            <wp:docPr id="270" name="Pictur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Picture 270"/>
                    <pic:cNvPicPr>
                      <a:picLocks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663082" cy="19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；线性性 </w:t>
      </w:r>
      <w:r>
        <w:drawing>
          <wp:inline distT="0" distB="0" distL="114300" distR="114300">
            <wp:extent cx="2043430" cy="195580"/>
            <wp:effectExtent l="0" t="0" r="13970" b="13970"/>
            <wp:docPr id="271" name="Picture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Picture 271"/>
                    <pic:cNvPicPr>
                      <a:picLocks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2044055" cy="1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，推广 </w:t>
      </w:r>
      <w:r>
        <w:drawing>
          <wp:inline distT="0" distB="0" distL="114300" distR="114300">
            <wp:extent cx="1740535" cy="203835"/>
            <wp:effectExtent l="0" t="0" r="12065" b="5715"/>
            <wp:docPr id="272" name="Picture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Picture 272"/>
                    <pic:cNvPicPr>
                      <a:picLocks noChangeAspect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1740550" cy="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；若 X、Y 独立，则 </w:t>
      </w:r>
      <w:r>
        <w:drawing>
          <wp:inline distT="0" distB="0" distL="114300" distR="114300">
            <wp:extent cx="1386205" cy="195580"/>
            <wp:effectExtent l="0" t="0" r="4445" b="13970"/>
            <wp:docPr id="273" name="Picture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Picture 273"/>
                    <pic:cNvPicPr>
                      <a:picLocks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1386239" cy="19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</w:t>
      </w:r>
    </w:p>
    <w:p w14:paraId="6492A7E7">
      <w:pPr>
        <w:jc w:val="both"/>
      </w:pPr>
      <w:r>
        <w:rPr>
          <w:rFonts w:ascii="微软雅黑" w:hAnsi="微软雅黑" w:eastAsia="微软雅黑"/>
          <w:b/>
          <w:sz w:val="21"/>
        </w:rPr>
        <w:t>分解法求期望</w:t>
      </w:r>
      <w:r>
        <w:rPr>
          <w:rFonts w:ascii="微软雅黑" w:hAnsi="微软雅黑" w:eastAsia="微软雅黑"/>
          <w:b w:val="0"/>
          <w:sz w:val="21"/>
        </w:rPr>
        <w:t xml:space="preserve">（考试技巧）：把复杂随机变量写成指示变量之和。例：N 件产品中 M 件次品，不放回取 n 件，次品数 </w:t>
      </w:r>
      <w:r>
        <w:drawing>
          <wp:inline distT="0" distB="0" distL="114300" distR="114300">
            <wp:extent cx="873760" cy="253365"/>
            <wp:effectExtent l="0" t="0" r="2540" b="0"/>
            <wp:docPr id="274" name="Picture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>
                      <a:picLocks noChangeAspect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873975" cy="25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</w:t>
      </w:r>
      <w:r>
        <w:drawing>
          <wp:inline distT="0" distB="0" distL="114300" distR="114300">
            <wp:extent cx="173990" cy="153670"/>
            <wp:effectExtent l="0" t="0" r="16510" b="17780"/>
            <wp:docPr id="275" name="Picture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>
                      <a:picLocks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174221" cy="15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表示第 i 件次品是否被抽到，则 </w:t>
      </w:r>
      <w:r>
        <w:drawing>
          <wp:inline distT="0" distB="0" distL="114300" distR="114300">
            <wp:extent cx="907415" cy="195580"/>
            <wp:effectExtent l="0" t="0" r="6985" b="13970"/>
            <wp:docPr id="276" name="Picture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Picture 276"/>
                    <pic:cNvPicPr>
                      <a:picLocks noChangeAspect="1"/>
                    </pic:cNvPicPr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907913" cy="19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，故 </w:t>
      </w:r>
      <w:r>
        <w:drawing>
          <wp:inline distT="0" distB="0" distL="114300" distR="114300">
            <wp:extent cx="1020445" cy="195580"/>
            <wp:effectExtent l="0" t="0" r="8255" b="13970"/>
            <wp:docPr id="277" name="Pictur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Picture 277"/>
                    <pic:cNvPicPr>
                      <a:picLocks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1020727" cy="19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。n 个球随机放入 M 个盒子，有球盒子数 X 的期望为 </w:t>
      </w:r>
      <w:r>
        <w:drawing>
          <wp:inline distT="0" distB="0" distL="114300" distR="114300">
            <wp:extent cx="1264920" cy="195580"/>
            <wp:effectExtent l="0" t="0" r="11430" b="13970"/>
            <wp:docPr id="278" name="Picture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Picture 278"/>
                    <pic:cNvPicPr>
                      <a:picLocks noChangeAspect="1"/>
                    </pic:cNvPicPr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1265358" cy="1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</w:t>
      </w:r>
    </w:p>
    <w:p w14:paraId="001EDEAB">
      <w:pPr>
        <w:pStyle w:val="4"/>
      </w:pPr>
      <w:r>
        <w:t>4.2　方差</w:t>
      </w:r>
    </w:p>
    <w:p w14:paraId="7501B4B9">
      <w:pPr>
        <w:jc w:val="both"/>
      </w:pPr>
      <w:r>
        <w:rPr>
          <w:rFonts w:ascii="微软雅黑" w:hAnsi="微软雅黑" w:eastAsia="微软雅黑"/>
          <w:b/>
          <w:sz w:val="21"/>
        </w:rPr>
        <w:t>定义</w:t>
      </w:r>
      <w:r>
        <w:rPr>
          <w:rFonts w:ascii="微软雅黑" w:hAnsi="微软雅黑" w:eastAsia="微软雅黑"/>
          <w:b w:val="0"/>
          <w:sz w:val="21"/>
        </w:rPr>
        <w:t xml:space="preserve">：若 </w:t>
      </w:r>
      <w:r>
        <w:drawing>
          <wp:inline distT="0" distB="0" distL="114300" distR="114300">
            <wp:extent cx="786130" cy="207645"/>
            <wp:effectExtent l="0" t="0" r="13970" b="1905"/>
            <wp:docPr id="279" name="Picture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Picture 279"/>
                    <pic:cNvPicPr>
                      <a:picLocks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786698" cy="2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，称 </w:t>
      </w:r>
      <w:r>
        <w:drawing>
          <wp:inline distT="0" distB="0" distL="114300" distR="114300">
            <wp:extent cx="1510665" cy="207645"/>
            <wp:effectExtent l="0" t="0" r="13335" b="1905"/>
            <wp:docPr id="280" name="Picture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Picture 280"/>
                    <pic:cNvPicPr>
                      <a:picLocks noChangeAspect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1510988" cy="20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为 X 的</w:t>
      </w:r>
      <w:r>
        <w:rPr>
          <w:rFonts w:ascii="微软雅黑" w:hAnsi="微软雅黑" w:eastAsia="微软雅黑"/>
          <w:b/>
          <w:sz w:val="21"/>
        </w:rPr>
        <w:t>方差</w:t>
      </w:r>
      <w:r>
        <w:rPr>
          <w:rFonts w:ascii="微软雅黑" w:hAnsi="微软雅黑" w:eastAsia="微软雅黑"/>
          <w:b w:val="0"/>
          <w:sz w:val="21"/>
        </w:rPr>
        <w:t>（记 Var(X)），</w:t>
      </w:r>
      <w:r>
        <w:drawing>
          <wp:inline distT="0" distB="0" distL="114300" distR="114300">
            <wp:extent cx="524510" cy="237490"/>
            <wp:effectExtent l="0" t="0" r="8890" b="10160"/>
            <wp:docPr id="281" name="Picture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Picture 281"/>
                    <pic:cNvPicPr>
                      <a:picLocks noChangeAspect="1"/>
                    </pic:cNvPicPr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524665" cy="23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为</w:t>
      </w:r>
      <w:r>
        <w:rPr>
          <w:rFonts w:ascii="微软雅黑" w:hAnsi="微软雅黑" w:eastAsia="微软雅黑"/>
          <w:b/>
          <w:sz w:val="21"/>
        </w:rPr>
        <w:t>标准差（均方差）</w:t>
      </w:r>
      <w:r>
        <w:rPr>
          <w:rFonts w:ascii="微软雅黑" w:hAnsi="微软雅黑" w:eastAsia="微软雅黑"/>
          <w:b w:val="0"/>
          <w:sz w:val="21"/>
        </w:rPr>
        <w:t>。方差刻画取值偏离均值的离散程度。</w:t>
      </w:r>
    </w:p>
    <w:p w14:paraId="4653F045">
      <w:pPr>
        <w:spacing w:before="60" w:after="60"/>
        <w:jc w:val="center"/>
      </w:pPr>
      <w:r>
        <w:drawing>
          <wp:inline distT="0" distB="0" distL="114300" distR="114300">
            <wp:extent cx="2883535" cy="185420"/>
            <wp:effectExtent l="0" t="0" r="12065" b="5080"/>
            <wp:docPr id="282" name="Picture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>
                      <a:picLocks noChangeAspect="1"/>
                    </pic:cNvPicPr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2884027" cy="1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AA8F">
      <w:pPr>
        <w:jc w:val="both"/>
      </w:pPr>
      <w:r>
        <w:rPr>
          <w:rFonts w:ascii="微软雅黑" w:hAnsi="微软雅黑" w:eastAsia="微软雅黑"/>
          <w:b w:val="0"/>
          <w:sz w:val="21"/>
        </w:rPr>
        <w:t xml:space="preserve">计算式 </w:t>
      </w:r>
      <w:r>
        <w:drawing>
          <wp:inline distT="0" distB="0" distL="114300" distR="114300">
            <wp:extent cx="1617980" cy="207645"/>
            <wp:effectExtent l="0" t="0" r="1270" b="1905"/>
            <wp:docPr id="283" name="Pictur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Picture 283"/>
                    <pic:cNvPicPr>
                      <a:picLocks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1618068" cy="20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是最常用的公式。离散型 </w:t>
      </w:r>
      <w:r>
        <w:drawing>
          <wp:inline distT="0" distB="0" distL="114300" distR="114300">
            <wp:extent cx="1708785" cy="216535"/>
            <wp:effectExtent l="0" t="0" r="5715" b="12065"/>
            <wp:docPr id="284" name="Picture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Picture 284"/>
                    <pic:cNvPicPr>
                      <a:picLocks noChangeAspect="1"/>
                    </pic:cNvPicPr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1709080" cy="2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；连续型 </w:t>
      </w:r>
      <w:r>
        <w:drawing>
          <wp:inline distT="0" distB="0" distL="114300" distR="114300">
            <wp:extent cx="1836420" cy="224790"/>
            <wp:effectExtent l="0" t="0" r="11430" b="3810"/>
            <wp:docPr id="285" name="Picture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Picture 285"/>
                    <pic:cNvPicPr>
                      <a:picLocks noChangeAspect="1"/>
                    </pic:cNvPicPr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1836496" cy="22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</w:t>
      </w:r>
    </w:p>
    <w:p w14:paraId="3EFBD078">
      <w:pPr>
        <w:jc w:val="both"/>
      </w:pPr>
      <w:r>
        <w:rPr>
          <w:rFonts w:ascii="微软雅黑" w:hAnsi="微软雅黑" w:eastAsia="微软雅黑"/>
          <w:b/>
          <w:sz w:val="21"/>
        </w:rPr>
        <w:t>方差的性质</w:t>
      </w:r>
      <w:r>
        <w:rPr>
          <w:rFonts w:ascii="微软雅黑" w:hAnsi="微软雅黑" w:eastAsia="微软雅黑"/>
          <w:b w:val="0"/>
          <w:sz w:val="21"/>
        </w:rPr>
        <w:t>：</w:t>
      </w:r>
      <w:r>
        <w:drawing>
          <wp:inline distT="0" distB="0" distL="114300" distR="114300">
            <wp:extent cx="633095" cy="195580"/>
            <wp:effectExtent l="0" t="0" r="14605" b="13970"/>
            <wp:docPr id="286" name="Picture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>
                      <a:picLocks noChangeAspect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633479" cy="19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；</w:t>
      </w:r>
      <w:r>
        <w:drawing>
          <wp:inline distT="0" distB="0" distL="114300" distR="114300">
            <wp:extent cx="1416685" cy="207645"/>
            <wp:effectExtent l="0" t="0" r="12065" b="1905"/>
            <wp:docPr id="287" name="Picture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 287"/>
                    <pic:cNvPicPr>
                      <a:picLocks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1417310" cy="20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；一般地</w:t>
      </w:r>
    </w:p>
    <w:p w14:paraId="10137331">
      <w:pPr>
        <w:spacing w:before="60" w:after="60"/>
        <w:jc w:val="center"/>
      </w:pPr>
      <w:r>
        <w:drawing>
          <wp:inline distT="0" distB="0" distL="114300" distR="114300">
            <wp:extent cx="2719070" cy="150495"/>
            <wp:effectExtent l="0" t="0" r="5080" b="1905"/>
            <wp:docPr id="288" name="Picture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>
                      <a:picLocks noChangeAspect="1"/>
                    </pic:cNvPicPr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2719139" cy="15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6077E">
      <w:pPr>
        <w:jc w:val="both"/>
      </w:pPr>
      <w:r>
        <w:rPr>
          <w:rFonts w:ascii="微软雅黑" w:hAnsi="微软雅黑" w:eastAsia="微软雅黑"/>
          <w:b w:val="0"/>
          <w:sz w:val="21"/>
        </w:rPr>
        <w:t xml:space="preserve">当 X、Y 独立时 </w:t>
      </w:r>
      <w:r>
        <w:drawing>
          <wp:inline distT="0" distB="0" distL="114300" distR="114300">
            <wp:extent cx="1783715" cy="195580"/>
            <wp:effectExtent l="0" t="0" r="6985" b="13970"/>
            <wp:docPr id="289" name="Picture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>
                      <a:picLocks noChangeAspect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1784022" cy="19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。推广：n 个两两独立随机变量之和的方差等于方差之和。</w:t>
      </w:r>
    </w:p>
    <w:p w14:paraId="2B12142E">
      <w:pPr>
        <w:jc w:val="both"/>
      </w:pPr>
      <w:r>
        <w:rPr>
          <w:rFonts w:ascii="微软雅黑" w:hAnsi="微软雅黑" w:eastAsia="微软雅黑"/>
          <w:b/>
          <w:color w:val="1F4E79"/>
          <w:sz w:val="21"/>
        </w:rPr>
        <w:t>切比雪夫不等式</w:t>
      </w:r>
      <w:r>
        <w:rPr>
          <w:rFonts w:ascii="微软雅黑" w:hAnsi="微软雅黑" w:eastAsia="微软雅黑"/>
          <w:b w:val="0"/>
          <w:sz w:val="21"/>
        </w:rPr>
        <w:t xml:space="preserve"> 设 EX、DX 存在，则对任意 </w:t>
      </w:r>
      <w:r>
        <w:drawing>
          <wp:inline distT="0" distB="0" distL="114300" distR="114300">
            <wp:extent cx="346710" cy="116840"/>
            <wp:effectExtent l="0" t="0" r="15240" b="16510"/>
            <wp:docPr id="290" name="Picture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 290"/>
                    <pic:cNvPicPr>
                      <a:picLocks noChangeAspect="1"/>
                    </pic:cNvPicPr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346910" cy="11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7AB36">
      <w:pPr>
        <w:spacing w:before="60" w:after="60"/>
        <w:jc w:val="center"/>
      </w:pPr>
      <w:r>
        <w:drawing>
          <wp:inline distT="0" distB="0" distL="114300" distR="114300">
            <wp:extent cx="1801495" cy="331470"/>
            <wp:effectExtent l="0" t="0" r="8255" b="11430"/>
            <wp:docPr id="291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>
                      <a:picLocks noChangeAspect="1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1801825" cy="33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52D7">
      <w:pPr>
        <w:jc w:val="both"/>
      </w:pPr>
      <w:r>
        <w:rPr>
          <w:rFonts w:ascii="微软雅黑" w:hAnsi="微软雅黑" w:eastAsia="微软雅黑"/>
          <w:b w:val="0"/>
          <w:sz w:val="21"/>
        </w:rPr>
        <w:t xml:space="preserve">它只用期望和方差给出偏离均值的概率上界，是证明大数定律的关键工具。由它还可证：若 </w:t>
      </w:r>
      <w:r>
        <w:drawing>
          <wp:inline distT="0" distB="0" distL="114300" distR="114300">
            <wp:extent cx="647065" cy="195580"/>
            <wp:effectExtent l="0" t="0" r="635" b="13970"/>
            <wp:docPr id="292" name="Pictur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Picture 292"/>
                    <pic:cNvPicPr>
                      <a:picLocks noChangeAspect="1"/>
                    </pic:cNvPicPr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647347" cy="1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，则 </w:t>
      </w:r>
      <w:r>
        <w:drawing>
          <wp:inline distT="0" distB="0" distL="114300" distR="114300">
            <wp:extent cx="1080135" cy="195580"/>
            <wp:effectExtent l="0" t="0" r="5715" b="13970"/>
            <wp:docPr id="293" name="Picture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>
                      <a:picLocks noChangeAspect="1"/>
                    </pic:cNvPicPr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1080668" cy="19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（方差为零等价于以概率 1 为常数）。</w:t>
      </w:r>
    </w:p>
    <w:p w14:paraId="24E4C193">
      <w:pPr>
        <w:pStyle w:val="4"/>
      </w:pPr>
      <w:r>
        <w:t>4.3　协方差与相关系数</w:t>
      </w:r>
    </w:p>
    <w:p w14:paraId="617D50FF">
      <w:pPr>
        <w:jc w:val="both"/>
      </w:pPr>
      <w:r>
        <w:rPr>
          <w:rFonts w:ascii="微软雅黑" w:hAnsi="微软雅黑" w:eastAsia="微软雅黑"/>
          <w:b/>
          <w:sz w:val="21"/>
        </w:rPr>
        <w:t>协方差</w:t>
      </w:r>
      <w:r>
        <w:rPr>
          <w:rFonts w:ascii="微软雅黑" w:hAnsi="微软雅黑" w:eastAsia="微软雅黑"/>
          <w:b w:val="0"/>
          <w:sz w:val="21"/>
        </w:rPr>
        <w:t>：</w:t>
      </w:r>
      <w:r>
        <w:drawing>
          <wp:inline distT="0" distB="0" distL="114300" distR="114300">
            <wp:extent cx="2371090" cy="195580"/>
            <wp:effectExtent l="0" t="0" r="10160" b="13970"/>
            <wp:docPr id="294" name="Picture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>
                      <a:picLocks noChangeAspect="1"/>
                    </pic:cNvPicPr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2371629" cy="19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。计算式</w:t>
      </w:r>
    </w:p>
    <w:p w14:paraId="3BE3791F">
      <w:pPr>
        <w:spacing w:before="60" w:after="60"/>
        <w:jc w:val="center"/>
      </w:pPr>
      <w:r>
        <w:drawing>
          <wp:inline distT="0" distB="0" distL="114300" distR="114300">
            <wp:extent cx="2245360" cy="150495"/>
            <wp:effectExtent l="0" t="0" r="2540" b="1905"/>
            <wp:docPr id="295" name="Picture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 295"/>
                    <pic:cNvPicPr>
                      <a:picLocks noChangeAspect="1"/>
                    </pic:cNvPicPr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2245947" cy="15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277E">
      <w:pPr>
        <w:jc w:val="both"/>
      </w:pPr>
      <w:r>
        <w:rPr>
          <w:rFonts w:ascii="微软雅黑" w:hAnsi="微软雅黑" w:eastAsia="微软雅黑"/>
          <w:b/>
          <w:sz w:val="21"/>
        </w:rPr>
        <w:t>协方差的性质</w:t>
      </w:r>
      <w:r>
        <w:rPr>
          <w:rFonts w:ascii="微软雅黑" w:hAnsi="微软雅黑" w:eastAsia="微软雅黑"/>
          <w:b w:val="0"/>
          <w:sz w:val="21"/>
        </w:rPr>
        <w:t xml:space="preserve">：(1) 对称性 </w:t>
      </w:r>
      <w:r>
        <w:drawing>
          <wp:inline distT="0" distB="0" distL="114300" distR="114300">
            <wp:extent cx="1501140" cy="195580"/>
            <wp:effectExtent l="0" t="0" r="3810" b="13970"/>
            <wp:docPr id="296" name="Picture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 296"/>
                    <pic:cNvPicPr>
                      <a:picLocks noChangeAspect="1"/>
                    </pic:cNvPicPr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1501387" cy="19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；(2) </w:t>
      </w:r>
      <w:r>
        <w:drawing>
          <wp:inline distT="0" distB="0" distL="114300" distR="114300">
            <wp:extent cx="2353310" cy="195580"/>
            <wp:effectExtent l="0" t="0" r="8890" b="13970"/>
            <wp:docPr id="297" name="Picture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>
                      <a:picLocks noChangeAspect="1"/>
                    </pic:cNvPicPr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2353360" cy="1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；(3) </w:t>
      </w:r>
      <w:r>
        <w:drawing>
          <wp:inline distT="0" distB="0" distL="114300" distR="114300">
            <wp:extent cx="2897505" cy="195580"/>
            <wp:effectExtent l="0" t="0" r="17145" b="13970"/>
            <wp:docPr id="298" name="Picture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Picture 298"/>
                    <pic:cNvPicPr>
                      <a:picLocks noChangeAspect="1"/>
                    </pic:cNvPicPr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2897762" cy="19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；(4) X、Y 独立时 </w:t>
      </w:r>
      <w:r>
        <w:drawing>
          <wp:inline distT="0" distB="0" distL="114300" distR="114300">
            <wp:extent cx="926465" cy="195580"/>
            <wp:effectExtent l="0" t="0" r="6985" b="13970"/>
            <wp:docPr id="299" name="Picture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>
                      <a:picLocks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926715" cy="19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（反之不一定）。</w:t>
      </w:r>
    </w:p>
    <w:p w14:paraId="4C356E06">
      <w:pPr>
        <w:jc w:val="both"/>
      </w:pPr>
      <w:r>
        <w:rPr>
          <w:rFonts w:ascii="微软雅黑" w:hAnsi="微软雅黑" w:eastAsia="微软雅黑"/>
          <w:b/>
          <w:sz w:val="21"/>
        </w:rPr>
        <w:t>柯西–施瓦茨不等式</w:t>
      </w:r>
      <w:r>
        <w:rPr>
          <w:rFonts w:ascii="微软雅黑" w:hAnsi="微软雅黑" w:eastAsia="微软雅黑"/>
          <w:b w:val="0"/>
          <w:sz w:val="21"/>
        </w:rPr>
        <w:t>：</w:t>
      </w:r>
      <w:r>
        <w:drawing>
          <wp:inline distT="0" distB="0" distL="114300" distR="114300">
            <wp:extent cx="1729105" cy="207645"/>
            <wp:effectExtent l="0" t="0" r="4445" b="1905"/>
            <wp:docPr id="300" name="Picture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Picture 300"/>
                    <pic:cNvPicPr>
                      <a:picLocks noChangeAspect="1"/>
                    </pic:cNvPicPr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1729149" cy="20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，等号成立的充要条件是存在不全为零的常数 a、b，使 </w:t>
      </w:r>
      <w:r>
        <w:drawing>
          <wp:inline distT="0" distB="0" distL="114300" distR="114300">
            <wp:extent cx="1280795" cy="195580"/>
            <wp:effectExtent l="0" t="0" r="14605" b="13970"/>
            <wp:docPr id="301" name="Picture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>
                      <a:picLocks noChangeAspect="1"/>
                    </pic:cNvPicPr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1280960" cy="19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</w:t>
      </w:r>
    </w:p>
    <w:p w14:paraId="77DB07AA">
      <w:pPr>
        <w:jc w:val="both"/>
      </w:pPr>
      <w:r>
        <w:rPr>
          <w:rFonts w:ascii="微软雅黑" w:hAnsi="微软雅黑" w:eastAsia="微软雅黑"/>
          <w:b/>
          <w:sz w:val="21"/>
        </w:rPr>
        <w:t>标准化随机变量</w:t>
      </w:r>
      <w:r>
        <w:rPr>
          <w:rFonts w:ascii="微软雅黑" w:hAnsi="微软雅黑" w:eastAsia="微软雅黑"/>
          <w:b w:val="0"/>
          <w:sz w:val="21"/>
        </w:rPr>
        <w:t>：</w:t>
      </w:r>
      <w:r>
        <w:drawing>
          <wp:inline distT="0" distB="0" distL="114300" distR="114300">
            <wp:extent cx="1026160" cy="516890"/>
            <wp:effectExtent l="0" t="0" r="2540" b="0"/>
            <wp:docPr id="302" name="Picture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Picture 302"/>
                    <pic:cNvPicPr>
                      <a:picLocks noChangeAspect="1"/>
                    </pic:cNvPicPr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1026328" cy="5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，则 </w:t>
      </w:r>
      <w:r>
        <w:drawing>
          <wp:inline distT="0" distB="0" distL="114300" distR="114300">
            <wp:extent cx="711200" cy="195580"/>
            <wp:effectExtent l="0" t="0" r="12700" b="13970"/>
            <wp:docPr id="303" name="Picture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Picture 303"/>
                    <pic:cNvPicPr>
                      <a:picLocks noChangeAspect="1"/>
                    </pic:cNvPicPr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711288" cy="19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</w:t>
      </w:r>
      <w:r>
        <w:drawing>
          <wp:inline distT="0" distB="0" distL="114300" distR="114300">
            <wp:extent cx="720725" cy="195580"/>
            <wp:effectExtent l="0" t="0" r="3175" b="13970"/>
            <wp:docPr id="304" name="Picture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Picture 304"/>
                    <pic:cNvPicPr>
                      <a:picLocks noChangeAspect="1"/>
                    </pic:cNvPicPr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720956" cy="19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</w:t>
      </w:r>
    </w:p>
    <w:p w14:paraId="18069866">
      <w:pPr>
        <w:jc w:val="both"/>
      </w:pPr>
      <w:r>
        <w:rPr>
          <w:rFonts w:ascii="微软雅黑" w:hAnsi="微软雅黑" w:eastAsia="微软雅黑"/>
          <w:b/>
          <w:sz w:val="21"/>
        </w:rPr>
        <w:t>相关系数</w:t>
      </w:r>
      <w:r>
        <w:rPr>
          <w:rFonts w:ascii="微软雅黑" w:hAnsi="微软雅黑" w:eastAsia="微软雅黑"/>
          <w:b w:val="0"/>
          <w:sz w:val="21"/>
        </w:rPr>
        <w:t xml:space="preserve">：设 </w:t>
      </w:r>
      <w:r>
        <w:drawing>
          <wp:inline distT="0" distB="0" distL="114300" distR="114300">
            <wp:extent cx="1385570" cy="195580"/>
            <wp:effectExtent l="0" t="0" r="5080" b="13970"/>
            <wp:docPr id="305" name="Picture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Picture 305"/>
                    <pic:cNvPicPr>
                      <a:picLocks noChangeAspect="1"/>
                    </pic:cNvPicPr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1386106" cy="19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，称</w:t>
      </w:r>
    </w:p>
    <w:p w14:paraId="60CE1188">
      <w:pPr>
        <w:spacing w:before="60" w:after="60"/>
        <w:jc w:val="center"/>
      </w:pPr>
      <w:r>
        <w:drawing>
          <wp:inline distT="0" distB="0" distL="114300" distR="114300">
            <wp:extent cx="2411730" cy="403860"/>
            <wp:effectExtent l="0" t="0" r="7620" b="15240"/>
            <wp:docPr id="306" name="Picture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 306"/>
                    <pic:cNvPicPr>
                      <a:picLocks noChangeAspect="1"/>
                    </pic:cNvPicPr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2411968" cy="40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2967">
      <w:pPr>
        <w:jc w:val="both"/>
      </w:pPr>
      <w:r>
        <w:rPr>
          <w:rFonts w:ascii="微软雅黑" w:hAnsi="微软雅黑" w:eastAsia="微软雅黑"/>
          <w:b/>
          <w:sz w:val="21"/>
        </w:rPr>
        <w:t>相关系数的性质</w:t>
      </w:r>
      <w:r>
        <w:rPr>
          <w:rFonts w:ascii="微软雅黑" w:hAnsi="微软雅黑" w:eastAsia="微软雅黑"/>
          <w:b w:val="0"/>
          <w:sz w:val="21"/>
        </w:rPr>
        <w:t>：</w:t>
      </w:r>
    </w:p>
    <w:p w14:paraId="498B2361">
      <w:pPr>
        <w:pStyle w:val="16"/>
        <w:spacing w:after="40" w:line="293" w:lineRule="auto"/>
        <w:ind w:left="312"/>
      </w:pPr>
      <w:r>
        <w:drawing>
          <wp:inline distT="0" distB="0" distL="114300" distR="114300">
            <wp:extent cx="622935" cy="195580"/>
            <wp:effectExtent l="0" t="0" r="5715" b="13970"/>
            <wp:docPr id="307" name="Picture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Picture 307"/>
                    <pic:cNvPicPr>
                      <a:picLocks noChangeAspect="1"/>
                    </pic:cNvPicPr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623211" cy="19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；</w:t>
      </w:r>
    </w:p>
    <w:p w14:paraId="0520A657">
      <w:pPr>
        <w:pStyle w:val="16"/>
        <w:spacing w:after="40" w:line="293" w:lineRule="auto"/>
        <w:ind w:left="312"/>
      </w:pPr>
      <w:r>
        <w:drawing>
          <wp:inline distT="0" distB="0" distL="114300" distR="114300">
            <wp:extent cx="1028700" cy="195580"/>
            <wp:effectExtent l="0" t="0" r="0" b="13970"/>
            <wp:docPr id="308" name="Picture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Picture 308"/>
                    <pic:cNvPicPr>
                      <a:picLocks noChangeAspect="1"/>
                    </pic:cNvPicPr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1029261" cy="1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存在常数 </w:t>
      </w:r>
      <w:r>
        <w:drawing>
          <wp:inline distT="0" distB="0" distL="114300" distR="114300">
            <wp:extent cx="356235" cy="174625"/>
            <wp:effectExtent l="0" t="0" r="5715" b="15875"/>
            <wp:docPr id="309" name="Pictur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Picture 309"/>
                    <pic:cNvPicPr>
                      <a:picLocks noChangeAspect="1"/>
                    </pic:cNvPicPr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356377" cy="17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、b 使 </w:t>
      </w:r>
      <w:r>
        <w:drawing>
          <wp:inline distT="0" distB="0" distL="114300" distR="114300">
            <wp:extent cx="1280795" cy="195580"/>
            <wp:effectExtent l="0" t="0" r="14605" b="13970"/>
            <wp:docPr id="310" name="Picture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Picture 310"/>
                    <pic:cNvPicPr>
                      <a:picLocks noChangeAspect="1"/>
                    </pic:cNvPicPr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1280960" cy="19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（完全线性相关）；</w:t>
      </w:r>
    </w:p>
    <w:p w14:paraId="3B6F18D5">
      <w:pPr>
        <w:pStyle w:val="16"/>
        <w:spacing w:after="40" w:line="293" w:lineRule="auto"/>
        <w:ind w:left="312"/>
      </w:pPr>
      <w:r>
        <w:drawing>
          <wp:inline distT="0" distB="0" distL="114300" distR="114300">
            <wp:extent cx="539115" cy="167005"/>
            <wp:effectExtent l="0" t="0" r="13335" b="4445"/>
            <wp:docPr id="311" name="Picture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/>
                    <pic:cNvPicPr>
                      <a:picLocks noChangeAspect="1"/>
                    </pic:cNvPicPr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539334" cy="16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正相关、</w:t>
      </w:r>
      <w:r>
        <w:drawing>
          <wp:inline distT="0" distB="0" distL="114300" distR="114300">
            <wp:extent cx="539115" cy="167005"/>
            <wp:effectExtent l="0" t="0" r="13335" b="4445"/>
            <wp:docPr id="312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Picture 312"/>
                    <pic:cNvPicPr>
                      <a:picLocks noChangeAspect="1"/>
                    </pic:cNvPicPr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539334" cy="16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负相关、</w:t>
      </w:r>
      <w:r>
        <w:drawing>
          <wp:inline distT="0" distB="0" distL="114300" distR="114300">
            <wp:extent cx="539115" cy="167005"/>
            <wp:effectExtent l="0" t="0" r="13335" b="4445"/>
            <wp:docPr id="313" name="Picture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Picture 313"/>
                    <pic:cNvPicPr>
                      <a:picLocks noChangeAspect="1"/>
                    </pic:cNvPicPr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539334" cy="16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称</w:t>
      </w:r>
      <w:r>
        <w:rPr>
          <w:rFonts w:ascii="微软雅黑" w:hAnsi="微软雅黑" w:eastAsia="微软雅黑"/>
          <w:b/>
          <w:sz w:val="21"/>
        </w:rPr>
        <w:t>不相关</w:t>
      </w:r>
      <w:r>
        <w:rPr>
          <w:rFonts w:ascii="微软雅黑" w:hAnsi="微软雅黑" w:eastAsia="微软雅黑"/>
          <w:b w:val="0"/>
          <w:sz w:val="21"/>
        </w:rPr>
        <w:t>；</w:t>
      </w:r>
      <w:r>
        <w:drawing>
          <wp:inline distT="0" distB="0" distL="114300" distR="114300">
            <wp:extent cx="161290" cy="195580"/>
            <wp:effectExtent l="0" t="0" r="10160" b="13970"/>
            <wp:docPr id="314" name="Picture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Picture 314"/>
                    <pic:cNvPicPr>
                      <a:picLocks noChangeAspect="1"/>
                    </pic:cNvPicPr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161886" cy="19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越接近 1 线性关系越强；</w:t>
      </w:r>
    </w:p>
    <w:p w14:paraId="0031B65F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 w:val="0"/>
          <w:sz w:val="21"/>
        </w:rPr>
        <w:t xml:space="preserve">X、Y 独立 </w:t>
      </w:r>
      <w:r>
        <w:drawing>
          <wp:inline distT="0" distB="0" distL="114300" distR="114300">
            <wp:extent cx="150495" cy="87630"/>
            <wp:effectExtent l="0" t="0" r="1905" b="7620"/>
            <wp:docPr id="315" name="Pictur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Picture 315"/>
                    <pic:cNvPicPr>
                      <a:picLocks noChangeAspect="1"/>
                    </pic:cNvPicPr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150818" cy="8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不相关，反之不一定；</w:t>
      </w:r>
    </w:p>
    <w:p w14:paraId="002B53D6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 w:val="0"/>
          <w:sz w:val="21"/>
        </w:rPr>
        <w:t>不相关的四个等价条件：</w:t>
      </w:r>
      <w:r>
        <w:drawing>
          <wp:inline distT="0" distB="0" distL="114300" distR="114300">
            <wp:extent cx="354330" cy="166370"/>
            <wp:effectExtent l="0" t="0" r="7620" b="5080"/>
            <wp:docPr id="316" name="Picture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Picture 316"/>
                    <pic:cNvPicPr>
                      <a:picLocks noChangeAspect="1"/>
                    </pic:cNvPicPr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354577" cy="16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drawing>
          <wp:inline distT="0" distB="0" distL="114300" distR="114300">
            <wp:extent cx="363855" cy="87630"/>
            <wp:effectExtent l="0" t="0" r="0" b="7620"/>
            <wp:docPr id="317" name="Picture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>
                      <a:picLocks noChangeAspect="1"/>
                    </pic:cNvPicPr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364178" cy="8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drawing>
          <wp:inline distT="0" distB="0" distL="114300" distR="114300">
            <wp:extent cx="498475" cy="128905"/>
            <wp:effectExtent l="0" t="0" r="15875" b="4445"/>
            <wp:docPr id="318" name="Picture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Picture 318"/>
                    <pic:cNvPicPr>
                      <a:picLocks noChangeAspect="1"/>
                    </pic:cNvPicPr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498662" cy="12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drawing>
          <wp:inline distT="0" distB="0" distL="114300" distR="114300">
            <wp:extent cx="363855" cy="87630"/>
            <wp:effectExtent l="0" t="0" r="0" b="7620"/>
            <wp:docPr id="319" name="Picture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>
                      <a:picLocks noChangeAspect="1"/>
                    </pic:cNvPicPr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364178" cy="8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drawing>
          <wp:inline distT="0" distB="0" distL="114300" distR="114300">
            <wp:extent cx="1176655" cy="195580"/>
            <wp:effectExtent l="0" t="0" r="4445" b="13970"/>
            <wp:docPr id="320" name="Picture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Picture 320"/>
                    <pic:cNvPicPr>
                      <a:picLocks noChangeAspect="1"/>
                    </pic:cNvPicPr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1176680" cy="19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drawing>
          <wp:inline distT="0" distB="0" distL="114300" distR="114300">
            <wp:extent cx="363855" cy="87630"/>
            <wp:effectExtent l="0" t="0" r="0" b="7620"/>
            <wp:docPr id="321" name="Picture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Picture 321"/>
                    <pic:cNvPicPr>
                      <a:picLocks noChangeAspect="1"/>
                    </pic:cNvPicPr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364178" cy="8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drawing>
          <wp:inline distT="0" distB="0" distL="114300" distR="114300">
            <wp:extent cx="1783715" cy="195580"/>
            <wp:effectExtent l="0" t="0" r="6985" b="13970"/>
            <wp:docPr id="322" name="Picture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Picture 322"/>
                    <pic:cNvPicPr>
                      <a:picLocks noChangeAspect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1784022" cy="19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</w:t>
      </w:r>
    </w:p>
    <w:p w14:paraId="3E66986C">
      <w:pPr>
        <w:jc w:val="both"/>
      </w:pPr>
      <w:r>
        <w:rPr>
          <w:rFonts w:ascii="微软雅黑" w:hAnsi="微软雅黑" w:eastAsia="微软雅黑"/>
          <w:b/>
          <w:color w:val="C00000"/>
          <w:sz w:val="21"/>
        </w:rPr>
        <w:t>反例（独立≠不相关）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drawing>
          <wp:inline distT="0" distB="0" distL="114300" distR="114300">
            <wp:extent cx="798830" cy="195580"/>
            <wp:effectExtent l="0" t="0" r="1270" b="13970"/>
            <wp:docPr id="323" name="Picture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Picture 323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798899" cy="1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</w:t>
      </w:r>
      <w:r>
        <w:drawing>
          <wp:inline distT="0" distB="0" distL="114300" distR="114300">
            <wp:extent cx="518160" cy="153670"/>
            <wp:effectExtent l="0" t="0" r="15240" b="17780"/>
            <wp:docPr id="324" name="Picture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Picture 324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18331" cy="15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：</w:t>
      </w:r>
      <w:r>
        <w:drawing>
          <wp:inline distT="0" distB="0" distL="114300" distR="114300">
            <wp:extent cx="1388110" cy="207645"/>
            <wp:effectExtent l="0" t="0" r="2540" b="1905"/>
            <wp:docPr id="325" name="Picture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Picture 325"/>
                    <pic:cNvPicPr>
                      <a:picLocks noChangeAspect="1"/>
                    </pic:cNvPicPr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1388706" cy="20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，故 cov=0，X 与 Y 不相关，但 Y 是 X 的确定性函数，当然不独立——相关系数只刻画</w:t>
      </w:r>
      <w:r>
        <w:rPr>
          <w:rFonts w:ascii="微软雅黑" w:hAnsi="微软雅黑" w:eastAsia="微软雅黑"/>
          <w:b/>
          <w:sz w:val="21"/>
        </w:rPr>
        <w:t>线性</w:t>
      </w:r>
      <w:r>
        <w:rPr>
          <w:rFonts w:ascii="微软雅黑" w:hAnsi="微软雅黑" w:eastAsia="微软雅黑"/>
          <w:b w:val="0"/>
          <w:sz w:val="21"/>
        </w:rPr>
        <w:t>关联。</w:t>
      </w:r>
    </w:p>
    <w:p w14:paraId="1F5AD81B">
      <w:pPr>
        <w:jc w:val="both"/>
      </w:pPr>
      <w:r>
        <w:rPr>
          <w:rFonts w:ascii="微软雅黑" w:hAnsi="微软雅黑" w:eastAsia="微软雅黑"/>
          <w:b/>
          <w:sz w:val="21"/>
        </w:rPr>
        <w:t>二元正态的特殊性</w:t>
      </w:r>
      <w:r>
        <w:rPr>
          <w:rFonts w:ascii="微软雅黑" w:hAnsi="微软雅黑" w:eastAsia="微软雅黑"/>
          <w:b w:val="0"/>
          <w:sz w:val="21"/>
        </w:rPr>
        <w:t>：</w:t>
      </w:r>
      <w:r>
        <w:drawing>
          <wp:inline distT="0" distB="0" distL="114300" distR="114300">
            <wp:extent cx="1844040" cy="216535"/>
            <wp:effectExtent l="0" t="0" r="3810" b="12065"/>
            <wp:docPr id="326" name="Picture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Picture 326"/>
                    <pic:cNvPicPr>
                      <a:picLocks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844430" cy="21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时 </w:t>
      </w:r>
      <w:r>
        <w:drawing>
          <wp:inline distT="0" distB="0" distL="114300" distR="114300">
            <wp:extent cx="541655" cy="153670"/>
            <wp:effectExtent l="0" t="0" r="10795" b="17780"/>
            <wp:docPr id="327" name="Picture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Picture 327"/>
                    <pic:cNvPicPr>
                      <a:picLocks noChangeAspect="1"/>
                    </pic:cNvPicPr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541934" cy="15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，且</w:t>
      </w:r>
      <w:r>
        <w:rPr>
          <w:rFonts w:ascii="微软雅黑" w:hAnsi="微软雅黑" w:eastAsia="微软雅黑"/>
          <w:b/>
          <w:sz w:val="21"/>
        </w:rPr>
        <w:t>独立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drawing>
          <wp:inline distT="0" distB="0" distL="114300" distR="114300">
            <wp:extent cx="363855" cy="87630"/>
            <wp:effectExtent l="0" t="0" r="0" b="7620"/>
            <wp:docPr id="328" name="Picture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Picture 328"/>
                    <pic:cNvPicPr>
                      <a:picLocks noChangeAspect="1"/>
                    </pic:cNvPicPr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364178" cy="8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微软雅黑" w:hAnsi="微软雅黑" w:eastAsia="微软雅黑"/>
          <w:b/>
          <w:sz w:val="21"/>
        </w:rPr>
        <w:t>不相关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drawing>
          <wp:inline distT="0" distB="0" distL="114300" distR="114300">
            <wp:extent cx="798195" cy="167005"/>
            <wp:effectExtent l="0" t="0" r="1905" b="4445"/>
            <wp:docPr id="329" name="Picture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Picture 329"/>
                    <pic:cNvPicPr>
                      <a:picLocks noChangeAspect="1"/>
                    </pic:cNvPicPr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798366" cy="16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</w:t>
      </w:r>
    </w:p>
    <w:p w14:paraId="671EC4E1">
      <w:pPr>
        <w:pStyle w:val="4"/>
      </w:pPr>
      <w:r>
        <w:t>4.4　矩与协方差阵</w:t>
      </w:r>
    </w:p>
    <w:p w14:paraId="2D2D7DA2">
      <w:pPr>
        <w:jc w:val="both"/>
      </w:pPr>
      <w:r>
        <w:rPr>
          <w:rFonts w:ascii="微软雅黑" w:hAnsi="微软雅黑" w:eastAsia="微软雅黑"/>
          <w:b/>
          <w:sz w:val="21"/>
        </w:rPr>
        <w:t>k 阶原点矩</w:t>
      </w:r>
      <w:r>
        <w:rPr>
          <w:rFonts w:ascii="微软雅黑" w:hAnsi="微软雅黑" w:eastAsia="微软雅黑"/>
          <w:b w:val="0"/>
          <w:sz w:val="21"/>
        </w:rPr>
        <w:t>：</w:t>
      </w:r>
      <w:r>
        <w:drawing>
          <wp:inline distT="0" distB="0" distL="114300" distR="114300">
            <wp:extent cx="436880" cy="207645"/>
            <wp:effectExtent l="0" t="0" r="1270" b="1905"/>
            <wp:docPr id="330" name="Picture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Picture 330"/>
                    <pic:cNvPicPr>
                      <a:picLocks noChangeAspect="1"/>
                    </pic:cNvPicPr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436921" cy="20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（k=1 即期望）；</w:t>
      </w:r>
      <w:r>
        <w:rPr>
          <w:rFonts w:ascii="微软雅黑" w:hAnsi="微软雅黑" w:eastAsia="微软雅黑"/>
          <w:b/>
          <w:sz w:val="21"/>
        </w:rPr>
        <w:t>k 阶中心矩</w:t>
      </w:r>
      <w:r>
        <w:rPr>
          <w:rFonts w:ascii="微软雅黑" w:hAnsi="微软雅黑" w:eastAsia="微软雅黑"/>
          <w:b w:val="0"/>
          <w:sz w:val="21"/>
        </w:rPr>
        <w:t>：</w:t>
      </w:r>
      <w:r>
        <w:drawing>
          <wp:inline distT="0" distB="0" distL="114300" distR="114300">
            <wp:extent cx="941070" cy="207645"/>
            <wp:effectExtent l="0" t="0" r="11430" b="1905"/>
            <wp:docPr id="331" name="Picture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Picture 331"/>
                    <pic:cNvPicPr>
                      <a:picLocks noChangeAspect="1"/>
                    </pic:cNvPicPr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941250" cy="20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（k=2 即方差）。</w:t>
      </w:r>
      <w:r>
        <w:rPr>
          <w:rFonts w:ascii="微软雅黑" w:hAnsi="微软雅黑" w:eastAsia="微软雅黑"/>
          <w:b/>
          <w:sz w:val="21"/>
        </w:rPr>
        <w:t>偏度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drawing>
          <wp:inline distT="0" distB="0" distL="114300" distR="114300">
            <wp:extent cx="1599565" cy="241935"/>
            <wp:effectExtent l="0" t="0" r="635" b="5715"/>
            <wp:docPr id="332" name="Picture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Picture 332"/>
                    <pic:cNvPicPr>
                      <a:picLocks noChangeAspect="1"/>
                    </pic:cNvPicPr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1599666" cy="24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刻画对称性，</w:t>
      </w:r>
      <w:r>
        <w:rPr>
          <w:rFonts w:ascii="微软雅黑" w:hAnsi="微软雅黑" w:eastAsia="微软雅黑"/>
          <w:b/>
          <w:sz w:val="21"/>
        </w:rPr>
        <w:t>峰度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drawing>
          <wp:inline distT="0" distB="0" distL="114300" distR="114300">
            <wp:extent cx="1492885" cy="237490"/>
            <wp:effectExtent l="0" t="0" r="12065" b="10160"/>
            <wp:docPr id="333" name="Picture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Picture 333"/>
                    <pic:cNvPicPr>
                      <a:picLocks noChangeAspect="1"/>
                    </pic:cNvPicPr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1492986" cy="23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刻画峰态。</w:t>
      </w:r>
    </w:p>
    <w:p w14:paraId="086E25F1">
      <w:pPr>
        <w:jc w:val="both"/>
      </w:pPr>
      <w:r>
        <w:rPr>
          <w:rFonts w:ascii="微软雅黑" w:hAnsi="微软雅黑" w:eastAsia="微软雅黑"/>
          <w:b/>
          <w:sz w:val="21"/>
        </w:rPr>
        <w:t>协方差阵</w:t>
      </w:r>
      <w:r>
        <w:rPr>
          <w:rFonts w:ascii="微软雅黑" w:hAnsi="微软雅黑" w:eastAsia="微软雅黑"/>
          <w:b w:val="0"/>
          <w:sz w:val="21"/>
        </w:rPr>
        <w:t xml:space="preserve">：n 元随机向量 </w:t>
      </w:r>
      <w:r>
        <w:drawing>
          <wp:inline distT="0" distB="0" distL="114300" distR="114300">
            <wp:extent cx="1189355" cy="195580"/>
            <wp:effectExtent l="0" t="0" r="10795" b="13970"/>
            <wp:docPr id="334" name="Picture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Picture 334"/>
                    <pic:cNvPicPr>
                      <a:picLocks noChangeAspect="1"/>
                    </pic:cNvPicPr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1189615" cy="19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的协方差阵 </w:t>
      </w:r>
      <w:r>
        <w:drawing>
          <wp:inline distT="0" distB="0" distL="114300" distR="114300">
            <wp:extent cx="829945" cy="203835"/>
            <wp:effectExtent l="0" t="0" r="8255" b="5715"/>
            <wp:docPr id="335" name="Picture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 335"/>
                    <pic:cNvPicPr>
                      <a:picLocks noChangeAspect="1"/>
                    </pic:cNvPicPr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830370" cy="20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，其中 </w:t>
      </w:r>
      <w:r>
        <w:drawing>
          <wp:inline distT="0" distB="0" distL="114300" distR="114300">
            <wp:extent cx="1142365" cy="203835"/>
            <wp:effectExtent l="0" t="0" r="635" b="5715"/>
            <wp:docPr id="336" name="Picture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Picture 336"/>
                    <pic:cNvPicPr>
                      <a:picLocks noChangeAspect="1"/>
                    </pic:cNvPicPr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1142676" cy="20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；对角元为各分量方差，</w:t>
      </w:r>
      <w:r>
        <w:drawing>
          <wp:inline distT="0" distB="0" distL="114300" distR="114300">
            <wp:extent cx="108585" cy="102870"/>
            <wp:effectExtent l="0" t="0" r="5715" b="11430"/>
            <wp:docPr id="337" name="Picture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Picture 337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08880" cy="10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为对称半正定阵。</w:t>
      </w:r>
    </w:p>
    <w:p w14:paraId="38D280BE">
      <w:pPr>
        <w:jc w:val="both"/>
      </w:pPr>
      <w:r>
        <w:rPr>
          <w:rFonts w:ascii="微软雅黑" w:hAnsi="微软雅黑" w:eastAsia="微软雅黑"/>
          <w:b/>
          <w:color w:val="1F4E79"/>
          <w:sz w:val="21"/>
        </w:rPr>
        <w:t>常用分布的期望与方差速查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2BA5668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289E3E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分布</w:t>
            </w:r>
          </w:p>
        </w:tc>
        <w:tc>
          <w:tcPr>
            <w:tcW w:w="1531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8466D6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记号</w:t>
            </w:r>
          </w:p>
        </w:tc>
        <w:tc>
          <w:tcPr>
            <w:tcW w:w="2608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42FF94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期望 EX</w:t>
            </w:r>
          </w:p>
        </w:tc>
        <w:tc>
          <w:tcPr>
            <w:tcW w:w="3345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066AB1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方差 DX</w:t>
            </w:r>
          </w:p>
        </w:tc>
      </w:tr>
      <w:tr w14:paraId="01D04C5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76E872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0-1 分布</w:t>
            </w:r>
          </w:p>
        </w:tc>
        <w:tc>
          <w:tcPr>
            <w:tcW w:w="153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C2A2C4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407035" cy="177165"/>
                  <wp:effectExtent l="0" t="0" r="12065" b="13335"/>
                  <wp:docPr id="338" name="Picture 3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" name="Picture 338"/>
                          <pic:cNvPicPr>
                            <a:picLocks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374" cy="177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33A0F8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68580" cy="120015"/>
                  <wp:effectExtent l="0" t="0" r="7620" b="13335"/>
                  <wp:docPr id="339" name="Picture 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" name="Picture 339"/>
                          <pic:cNvPicPr>
                            <a:picLocks noChangeAspect="1"/>
                          </pic:cNvPicPr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49" cy="120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395064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791845" cy="177165"/>
                  <wp:effectExtent l="0" t="0" r="8255" b="13335"/>
                  <wp:docPr id="340" name="Picture 3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" name="Picture 340"/>
                          <pic:cNvPicPr>
                            <a:picLocks noChangeAspect="1"/>
                          </pic:cNvPicPr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6" cy="177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A79231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3EF04D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二项分布</w:t>
            </w:r>
          </w:p>
        </w:tc>
        <w:tc>
          <w:tcPr>
            <w:tcW w:w="1531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25AB7A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421005" cy="177165"/>
                  <wp:effectExtent l="0" t="0" r="17145" b="13335"/>
                  <wp:docPr id="341" name="Picture 3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" name="Picture 341"/>
                          <pic:cNvPicPr>
                            <a:picLocks noChangeAspect="1"/>
                          </pic:cNvPicPr>
                        </pic:nvPicPr>
                        <pic:blipFill>
                          <a:blip r:embed="rId3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8" cy="177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8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A69601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50495" cy="120015"/>
                  <wp:effectExtent l="0" t="0" r="1905" b="13335"/>
                  <wp:docPr id="342" name="Picture 3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" name="Picture 342"/>
                          <pic:cNvPicPr>
                            <a:picLocks noChangeAspect="1"/>
                          </pic:cNvPicPr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10" cy="120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390080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212725" cy="120015"/>
                  <wp:effectExtent l="0" t="0" r="15875" b="13335"/>
                  <wp:docPr id="343" name="Picture 3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" name="Picture 343"/>
                          <pic:cNvPicPr>
                            <a:picLocks noChangeAspect="1"/>
                          </pic:cNvPicPr>
                        </pic:nvPicPr>
                        <pic:blipFill>
                          <a:blip r:embed="rId3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09" cy="12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6A6624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032B47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泊松分布</w:t>
            </w:r>
          </w:p>
        </w:tc>
        <w:tc>
          <w:tcPr>
            <w:tcW w:w="153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83CD27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287655" cy="176530"/>
                  <wp:effectExtent l="0" t="0" r="17145" b="13970"/>
                  <wp:docPr id="344" name="Picture 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" name="Picture 344"/>
                          <pic:cNvPicPr>
                            <a:picLocks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232" cy="177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48AF93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79375" cy="101600"/>
                  <wp:effectExtent l="0" t="0" r="15875" b="12700"/>
                  <wp:docPr id="345" name="Picture 3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" name="Picture 345"/>
                          <pic:cNvPicPr>
                            <a:picLocks noChangeAspect="1"/>
                          </pic:cNvPicPr>
                        </pic:nvPicPr>
                        <pic:blipFill>
                          <a:blip r:embed="rId3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68" cy="102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404F77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79375" cy="101600"/>
                  <wp:effectExtent l="0" t="0" r="15875" b="12700"/>
                  <wp:docPr id="346" name="Picture 3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" name="Picture 346"/>
                          <pic:cNvPicPr>
                            <a:picLocks noChangeAspect="1"/>
                          </pic:cNvPicPr>
                        </pic:nvPicPr>
                        <pic:blipFill>
                          <a:blip r:embed="rId3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68" cy="102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4D8E3F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559064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几何分布</w:t>
            </w:r>
          </w:p>
        </w:tc>
        <w:tc>
          <w:tcPr>
            <w:tcW w:w="1531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3993E3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239395" cy="177165"/>
                  <wp:effectExtent l="0" t="0" r="8255" b="13335"/>
                  <wp:docPr id="347" name="Picture 3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" name="Picture 347"/>
                          <pic:cNvPicPr>
                            <a:picLocks noChangeAspect="1"/>
                          </pic:cNvPicPr>
                        </pic:nvPicPr>
                        <pic:blipFill>
                          <a:blip r:embed="rId3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912" cy="177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8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ED5481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28270" cy="426720"/>
                  <wp:effectExtent l="0" t="0" r="5080" b="0"/>
                  <wp:docPr id="348" name="Picture 3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" name="Picture 348"/>
                          <pic:cNvPicPr>
                            <a:picLocks noChangeAspect="1"/>
                          </pic:cNvPicPr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73" cy="426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F43C29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87960" cy="407035"/>
                  <wp:effectExtent l="0" t="0" r="2540" b="0"/>
                  <wp:docPr id="349" name="Picture 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" name="Picture 349"/>
                          <pic:cNvPicPr>
                            <a:picLocks noChangeAspect="1"/>
                          </pic:cNvPicPr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274" cy="407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BD9F6E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385C0F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均匀分布</w:t>
            </w:r>
          </w:p>
        </w:tc>
        <w:tc>
          <w:tcPr>
            <w:tcW w:w="153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E91D28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371475" cy="177165"/>
                  <wp:effectExtent l="0" t="0" r="9525" b="13335"/>
                  <wp:docPr id="350" name="Picture 3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" name="Picture 350"/>
                          <pic:cNvPicPr>
                            <a:picLocks noChangeAspect="1"/>
                          </pic:cNvPicPr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024" cy="177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1FAC82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357505" cy="377190"/>
                  <wp:effectExtent l="0" t="0" r="4445" b="0"/>
                  <wp:docPr id="351" name="Picture 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" name="Picture 351"/>
                          <pic:cNvPicPr>
                            <a:picLocks noChangeAspect="1"/>
                          </pic:cNvPicPr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666" cy="377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94B596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523240" cy="400050"/>
                  <wp:effectExtent l="0" t="0" r="10160" b="0"/>
                  <wp:docPr id="352" name="Picture 3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" name="Picture 352"/>
                          <pic:cNvPicPr>
                            <a:picLocks noChangeAspect="1"/>
                          </pic:cNvPicPr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379" cy="400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B67F65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12AEE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指数分布</w:t>
            </w:r>
          </w:p>
        </w:tc>
        <w:tc>
          <w:tcPr>
            <w:tcW w:w="1531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88853E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289560" cy="176530"/>
                  <wp:effectExtent l="0" t="0" r="15240" b="13970"/>
                  <wp:docPr id="353" name="Picture 3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" name="Picture 353"/>
                          <pic:cNvPicPr>
                            <a:picLocks noChangeAspect="1"/>
                          </pic:cNvPicPr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042" cy="177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8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27DEB7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39065" cy="377825"/>
                  <wp:effectExtent l="0" t="0" r="13335" b="0"/>
                  <wp:docPr id="354" name="Picture 3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" name="Picture 354"/>
                          <pic:cNvPicPr>
                            <a:picLocks noChangeAspect="1"/>
                          </pic:cNvPicPr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592" cy="377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21C209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98755" cy="387985"/>
                  <wp:effectExtent l="0" t="0" r="10795" b="0"/>
                  <wp:docPr id="355" name="Picture 3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" name="Picture 355"/>
                          <pic:cNvPicPr>
                            <a:picLocks noChangeAspect="1"/>
                          </pic:cNvPicPr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193" cy="388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E9F1D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0057B9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正态分布</w:t>
            </w:r>
          </w:p>
        </w:tc>
        <w:tc>
          <w:tcPr>
            <w:tcW w:w="153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D5086B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507365" cy="187960"/>
                  <wp:effectExtent l="0" t="0" r="6985" b="2540"/>
                  <wp:docPr id="356" name="Picture 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" name="Picture 356"/>
                          <pic:cNvPicPr>
                            <a:picLocks noChangeAspect="1"/>
                          </pic:cNvPicPr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876" cy="188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64D1CE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81915" cy="120015"/>
                  <wp:effectExtent l="0" t="0" r="13335" b="13335"/>
                  <wp:docPr id="357" name="Picture 3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" name="Picture 357"/>
                          <pic:cNvPicPr>
                            <a:picLocks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83" cy="120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82C769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37160" cy="120015"/>
                  <wp:effectExtent l="0" t="0" r="15240" b="13335"/>
                  <wp:docPr id="358" name="Picture 3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" name="Picture 358"/>
                          <pic:cNvPicPr>
                            <a:picLocks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540" cy="120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DDB44D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1DE2B1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标准正态</w:t>
            </w:r>
          </w:p>
        </w:tc>
        <w:tc>
          <w:tcPr>
            <w:tcW w:w="1531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659264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424180" cy="177165"/>
                  <wp:effectExtent l="0" t="0" r="13970" b="13335"/>
                  <wp:docPr id="359" name="Picture 3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" name="Picture 359"/>
                          <pic:cNvPicPr>
                            <a:picLocks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567" cy="177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8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8DCFF2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67945" cy="97790"/>
                  <wp:effectExtent l="0" t="0" r="8255" b="16510"/>
                  <wp:docPr id="360" name="Picture 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" name="Picture 360"/>
                          <pic:cNvPicPr>
                            <a:picLocks noChangeAspect="1"/>
                          </pic:cNvPicPr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27" cy="98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74E8D8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67945" cy="90805"/>
                  <wp:effectExtent l="0" t="0" r="8255" b="4445"/>
                  <wp:docPr id="361" name="Picture 3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" name="Picture 361"/>
                          <pic:cNvPicPr>
                            <a:picLocks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27" cy="90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DEFF9D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98BBC2">
            <w:pPr>
              <w:spacing w:before="20" w:after="20" w:line="276" w:lineRule="auto"/>
              <w:jc w:val="left"/>
            </w:pPr>
            <w:r>
              <w:drawing>
                <wp:inline distT="0" distB="0" distL="114300" distR="114300">
                  <wp:extent cx="144780" cy="173990"/>
                  <wp:effectExtent l="0" t="0" r="7620" b="16510"/>
                  <wp:docPr id="362" name="Picture 3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" name="Picture 362"/>
                          <pic:cNvPicPr>
                            <a:picLocks noChangeAspect="1"/>
                          </pic:cNvPicPr>
                        </pic:nvPicPr>
                        <pic:blipFill>
                          <a:blip r:embed="rId3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021" cy="17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分布</w:t>
            </w:r>
          </w:p>
        </w:tc>
        <w:tc>
          <w:tcPr>
            <w:tcW w:w="153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8F33B0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332740" cy="187960"/>
                  <wp:effectExtent l="0" t="0" r="10160" b="2540"/>
                  <wp:docPr id="363" name="Picture 3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" name="Picture 363"/>
                          <pic:cNvPicPr>
                            <a:picLocks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114" cy="188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3BD1B9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81280" cy="67945"/>
                  <wp:effectExtent l="0" t="0" r="13970" b="8255"/>
                  <wp:docPr id="364" name="Picture 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" name="Picture 364"/>
                          <pic:cNvPicPr>
                            <a:picLocks noChangeAspect="1"/>
                          </pic:cNvPicPr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861" cy="68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66E3AD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49860" cy="97155"/>
                  <wp:effectExtent l="0" t="0" r="2540" b="17145"/>
                  <wp:docPr id="365" name="Picture 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" name="Picture 365"/>
                          <pic:cNvPicPr>
                            <a:picLocks noChangeAspect="1"/>
                          </pic:cNvPicPr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48" cy="97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FF5475">
      <w:pPr>
        <w:jc w:val="both"/>
      </w:pPr>
      <w:r>
        <w:rPr>
          <w:rFonts w:ascii="微软雅黑" w:hAnsi="微软雅黑" w:eastAsia="微软雅黑"/>
          <w:b/>
          <w:color w:val="C00000"/>
          <w:sz w:val="21"/>
        </w:rPr>
        <w:t>本章考点</w:t>
      </w:r>
      <w:r>
        <w:rPr>
          <w:rFonts w:ascii="微软雅黑" w:hAnsi="微软雅黑" w:eastAsia="微软雅黑"/>
          <w:b w:val="0"/>
          <w:sz w:val="21"/>
        </w:rPr>
        <w:t xml:space="preserve"> 利用性质求常见分布组合的期望与方差（如 </w:t>
      </w:r>
      <w:r>
        <w:drawing>
          <wp:inline distT="0" distB="0" distL="114300" distR="114300">
            <wp:extent cx="1114425" cy="195580"/>
            <wp:effectExtent l="0" t="0" r="9525" b="13970"/>
            <wp:docPr id="366" name="Picture 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Picture 366"/>
                    <pic:cNvPicPr>
                      <a:picLocks noChangeAspect="1"/>
                    </pic:cNvPicPr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1114605" cy="19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）；利用定义求期望、方差、协方差、相关系数（离散、连续、函数三种类型）；实际应用问题中的期望与方差。</w:t>
      </w:r>
    </w:p>
    <w:p w14:paraId="26AA8F48">
      <w:pPr>
        <w:pStyle w:val="3"/>
        <w:pageBreakBefore/>
      </w:pPr>
      <w:r>
        <w:t>第五章　极限理论</w:t>
      </w:r>
    </w:p>
    <w:p w14:paraId="3D10A3B2">
      <w:pPr>
        <w:jc w:val="both"/>
      </w:pPr>
      <w:r>
        <w:rPr>
          <w:rFonts w:ascii="微软雅黑" w:hAnsi="微软雅黑" w:eastAsia="微软雅黑"/>
          <w:b w:val="0"/>
          <w:sz w:val="21"/>
        </w:rPr>
        <w:t>本章回答概率论的认识论问题：为什么可以用频率估计概率、用样本均值估计期望。大数定律给出“平均趋于稳定”的数学保证，中心极限定理进一步给出“波动服从正态”的精确刻画。</w:t>
      </w:r>
    </w:p>
    <w:p w14:paraId="596ED370">
      <w:pPr>
        <w:pStyle w:val="4"/>
      </w:pPr>
      <w:r>
        <w:t>5.1　大数定律</w:t>
      </w:r>
    </w:p>
    <w:p w14:paraId="5829A0AB">
      <w:pPr>
        <w:jc w:val="both"/>
      </w:pPr>
      <w:r>
        <w:rPr>
          <w:rFonts w:ascii="微软雅黑" w:hAnsi="微软雅黑" w:eastAsia="微软雅黑"/>
          <w:b/>
          <w:sz w:val="21"/>
        </w:rPr>
        <w:t>依概率收敛</w:t>
      </w:r>
      <w:r>
        <w:rPr>
          <w:rFonts w:ascii="微软雅黑" w:hAnsi="微软雅黑" w:eastAsia="微软雅黑"/>
          <w:b w:val="0"/>
          <w:sz w:val="21"/>
        </w:rPr>
        <w:t xml:space="preserve">：随机变量序列 </w:t>
      </w:r>
      <w:r>
        <w:drawing>
          <wp:inline distT="0" distB="0" distL="114300" distR="114300">
            <wp:extent cx="351790" cy="195580"/>
            <wp:effectExtent l="0" t="0" r="10160" b="13970"/>
            <wp:docPr id="367" name="Picture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Picture 367"/>
                    <pic:cNvPicPr>
                      <a:picLocks noChangeAspect="1"/>
                    </pic:cNvPicPr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352244" cy="19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满足对任意 </w:t>
      </w:r>
      <w:r>
        <w:drawing>
          <wp:inline distT="0" distB="0" distL="114300" distR="114300">
            <wp:extent cx="346710" cy="116840"/>
            <wp:effectExtent l="0" t="0" r="15240" b="16510"/>
            <wp:docPr id="368" name="Picture 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Picture 368"/>
                    <pic:cNvPicPr>
                      <a:picLocks noChangeAspect="1"/>
                    </pic:cNvPicPr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346910" cy="11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有 </w:t>
      </w:r>
      <w:r>
        <w:drawing>
          <wp:inline distT="0" distB="0" distL="114300" distR="114300">
            <wp:extent cx="1687830" cy="195580"/>
            <wp:effectExtent l="0" t="0" r="7620" b="13970"/>
            <wp:docPr id="369" name="Picture 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Picture 369"/>
                    <pic:cNvPicPr>
                      <a:picLocks noChangeAspect="1"/>
                    </pic:cNvPicPr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1688077" cy="19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（等价地 </w:t>
      </w:r>
      <w:r>
        <w:drawing>
          <wp:inline distT="0" distB="0" distL="114300" distR="114300">
            <wp:extent cx="1687830" cy="195580"/>
            <wp:effectExtent l="0" t="0" r="7620" b="13970"/>
            <wp:docPr id="370" name="Picture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Picture 370"/>
                    <pic:cNvPicPr>
                      <a:picLocks noChangeAspect="1"/>
                    </pic:cNvPicPr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1688077" cy="19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），记为 </w:t>
      </w:r>
      <w:r>
        <w:drawing>
          <wp:inline distT="0" distB="0" distL="114300" distR="114300">
            <wp:extent cx="632460" cy="249555"/>
            <wp:effectExtent l="0" t="0" r="15240" b="17145"/>
            <wp:docPr id="371" name="Picture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Picture 371"/>
                    <pic:cNvPicPr>
                      <a:picLocks noChangeAspect="1"/>
                    </pic:cNvPicPr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633079" cy="25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</w:t>
      </w:r>
    </w:p>
    <w:p w14:paraId="0C3052D7">
      <w:pPr>
        <w:jc w:val="both"/>
      </w:pPr>
      <w:r>
        <w:rPr>
          <w:rFonts w:ascii="微软雅黑" w:hAnsi="微软雅黑" w:eastAsia="微软雅黑"/>
          <w:b/>
          <w:sz w:val="21"/>
        </w:rPr>
        <w:t>大数定律</w:t>
      </w:r>
      <w:r>
        <w:rPr>
          <w:rFonts w:ascii="微软雅黑" w:hAnsi="微软雅黑" w:eastAsia="微软雅黑"/>
          <w:b w:val="0"/>
          <w:sz w:val="21"/>
        </w:rPr>
        <w:t xml:space="preserve">：若 </w:t>
      </w:r>
      <w:r>
        <w:drawing>
          <wp:inline distT="0" distB="0" distL="114300" distR="114300">
            <wp:extent cx="351790" cy="195580"/>
            <wp:effectExtent l="0" t="0" r="10160" b="13970"/>
            <wp:docPr id="372" name="Picture 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Picture 372"/>
                    <pic:cNvPicPr>
                      <a:picLocks noChangeAspect="1"/>
                    </pic:cNvPicPr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352244" cy="19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满足 </w:t>
      </w:r>
      <w:r>
        <w:drawing>
          <wp:inline distT="0" distB="0" distL="114300" distR="114300">
            <wp:extent cx="1670685" cy="416560"/>
            <wp:effectExtent l="0" t="0" r="5715" b="0"/>
            <wp:docPr id="373" name="Picture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Picture 373"/>
                    <pic:cNvPicPr>
                      <a:picLocks noChangeAspect="1"/>
                    </pic:cNvPicPr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1671008" cy="41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，则称其服从大数定律。</w:t>
      </w:r>
    </w:p>
    <w:p w14:paraId="7D004F1F">
      <w:pPr>
        <w:jc w:val="both"/>
      </w:pPr>
      <w:r>
        <w:rPr>
          <w:rFonts w:ascii="微软雅黑" w:hAnsi="微软雅黑" w:eastAsia="微软雅黑"/>
          <w:b/>
          <w:color w:val="1F4E79"/>
          <w:sz w:val="21"/>
        </w:rPr>
        <w:t>三个大数定律</w:t>
      </w:r>
    </w:p>
    <w:p w14:paraId="61BEFDD0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/>
          <w:sz w:val="21"/>
        </w:rPr>
        <w:t>切比雪夫大数定律</w:t>
      </w:r>
      <w:r>
        <w:rPr>
          <w:rFonts w:ascii="微软雅黑" w:hAnsi="微软雅黑" w:eastAsia="微软雅黑"/>
          <w:b w:val="0"/>
          <w:sz w:val="21"/>
        </w:rPr>
        <w:t>：</w:t>
      </w:r>
      <w:r>
        <w:drawing>
          <wp:inline distT="0" distB="0" distL="114300" distR="114300">
            <wp:extent cx="351790" cy="195580"/>
            <wp:effectExtent l="0" t="0" r="10160" b="13970"/>
            <wp:docPr id="374" name="Picture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Picture 374"/>
                    <pic:cNvPicPr>
                      <a:picLocks noChangeAspect="1"/>
                    </pic:cNvPicPr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352244" cy="19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两两不相关，且存在常数 C 使 </w:t>
      </w:r>
      <w:r>
        <w:drawing>
          <wp:inline distT="0" distB="0" distL="114300" distR="114300">
            <wp:extent cx="1647190" cy="195580"/>
            <wp:effectExtent l="0" t="0" r="10160" b="13970"/>
            <wp:docPr id="375" name="Picture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Picture 375"/>
                    <pic:cNvPicPr>
                      <a:picLocks noChangeAspect="1"/>
                    </pic:cNvPicPr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1647672" cy="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，则服从大数定律。证明用切比雪夫不等式 </w:t>
      </w:r>
      <w:r>
        <w:drawing>
          <wp:inline distT="0" distB="0" distL="114300" distR="114300">
            <wp:extent cx="2491105" cy="432435"/>
            <wp:effectExtent l="0" t="0" r="4445" b="0"/>
            <wp:docPr id="376" name="Picture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Picture 376"/>
                    <pic:cNvPicPr>
                      <a:picLocks noChangeAspect="1"/>
                    </pic:cNvPicPr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2491311" cy="43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；</w:t>
      </w:r>
    </w:p>
    <w:p w14:paraId="16982B2C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/>
          <w:sz w:val="21"/>
        </w:rPr>
        <w:t>辛钦大数定律</w:t>
      </w:r>
      <w:r>
        <w:rPr>
          <w:rFonts w:ascii="微软雅黑" w:hAnsi="微软雅黑" w:eastAsia="微软雅黑"/>
          <w:b w:val="0"/>
          <w:sz w:val="21"/>
        </w:rPr>
        <w:t>：</w:t>
      </w:r>
      <w:r>
        <w:drawing>
          <wp:inline distT="0" distB="0" distL="114300" distR="114300">
            <wp:extent cx="351790" cy="195580"/>
            <wp:effectExtent l="0" t="0" r="10160" b="13970"/>
            <wp:docPr id="377" name="Picture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Picture 377"/>
                    <pic:cNvPicPr>
                      <a:picLocks noChangeAspect="1"/>
                    </pic:cNvPicPr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352244" cy="19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独立同分布且期望存在 </w:t>
      </w:r>
      <w:r>
        <w:drawing>
          <wp:inline distT="0" distB="0" distL="114300" distR="114300">
            <wp:extent cx="717550" cy="195580"/>
            <wp:effectExtent l="0" t="0" r="6350" b="13970"/>
            <wp:docPr id="378" name="Picture 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Picture 378"/>
                    <pic:cNvPicPr>
                      <a:picLocks noChangeAspect="1"/>
                    </pic:cNvPicPr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717756" cy="19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，则 </w:t>
      </w:r>
      <w:r>
        <w:drawing>
          <wp:inline distT="0" distB="0" distL="114300" distR="114300">
            <wp:extent cx="1130935" cy="307975"/>
            <wp:effectExtent l="0" t="0" r="12065" b="15875"/>
            <wp:docPr id="379" name="Picture 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Picture 379"/>
                    <pic:cNvPicPr>
                      <a:picLocks noChangeAspect="1"/>
                    </pic:cNvPicPr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1131474" cy="3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（对同分布不再要求方差存在）；</w:t>
      </w:r>
    </w:p>
    <w:p w14:paraId="6BDA8B50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/>
          <w:sz w:val="21"/>
        </w:rPr>
        <w:t>伯努利大数定律</w:t>
      </w:r>
      <w:r>
        <w:rPr>
          <w:rFonts w:ascii="微软雅黑" w:hAnsi="微软雅黑" w:eastAsia="微软雅黑"/>
          <w:b w:val="0"/>
          <w:sz w:val="21"/>
        </w:rPr>
        <w:t>：</w:t>
      </w:r>
      <w:r>
        <w:drawing>
          <wp:inline distT="0" distB="0" distL="114300" distR="114300">
            <wp:extent cx="182880" cy="116840"/>
            <wp:effectExtent l="0" t="0" r="7620" b="16510"/>
            <wp:docPr id="380" name="Picture 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Picture 380"/>
                    <pic:cNvPicPr>
                      <a:picLocks noChangeAspect="1"/>
                    </pic:cNvPicPr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183022" cy="11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为 n 次独立重复试验中 A 发生的次数，则 </w:t>
      </w:r>
      <w:r>
        <w:drawing>
          <wp:inline distT="0" distB="0" distL="114300" distR="114300">
            <wp:extent cx="628015" cy="412750"/>
            <wp:effectExtent l="0" t="0" r="635" b="0"/>
            <wp:docPr id="381" name="Picture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Picture 381"/>
                    <pic:cNvPicPr>
                      <a:picLocks noChangeAspect="1"/>
                    </pic:cNvPicPr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628411" cy="41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——频率稳定性的理论依据。</w:t>
      </w:r>
    </w:p>
    <w:p w14:paraId="760B7BD9">
      <w:pPr>
        <w:jc w:val="both"/>
      </w:pPr>
      <w:r>
        <w:rPr>
          <w:rFonts w:ascii="微软雅黑" w:hAnsi="微软雅黑" w:eastAsia="微软雅黑"/>
          <w:b/>
          <w:sz w:val="21"/>
        </w:rPr>
        <w:t>蒙特卡洛积分</w:t>
      </w:r>
      <w:r>
        <w:rPr>
          <w:rFonts w:ascii="微软雅黑" w:hAnsi="微软雅黑" w:eastAsia="微软雅黑"/>
          <w:b w:val="0"/>
          <w:sz w:val="21"/>
        </w:rPr>
        <w:t>：</w:t>
      </w:r>
      <w:r>
        <w:drawing>
          <wp:inline distT="0" distB="0" distL="114300" distR="114300">
            <wp:extent cx="746760" cy="195580"/>
            <wp:effectExtent l="0" t="0" r="15240" b="13970"/>
            <wp:docPr id="382" name="Picture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Picture 382"/>
                    <pic:cNvPicPr>
                      <a:picLocks noChangeAspect="1"/>
                    </pic:cNvPicPr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747160" cy="19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时 </w:t>
      </w:r>
      <w:r>
        <w:drawing>
          <wp:inline distT="0" distB="0" distL="114300" distR="114300">
            <wp:extent cx="1402080" cy="262890"/>
            <wp:effectExtent l="0" t="0" r="7620" b="0"/>
            <wp:docPr id="383" name="Picture 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Picture 383"/>
                    <pic:cNvPicPr>
                      <a:picLocks noChangeAspect="1"/>
                    </pic:cNvPicPr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1402708" cy="26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，故可用 </w:t>
      </w:r>
      <w:r>
        <w:drawing>
          <wp:inline distT="0" distB="0" distL="114300" distR="114300">
            <wp:extent cx="762635" cy="241300"/>
            <wp:effectExtent l="0" t="0" r="18415" b="0"/>
            <wp:docPr id="384" name="Picture 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Picture 384"/>
                    <pic:cNvPicPr>
                      <a:picLocks noChangeAspect="1"/>
                    </pic:cNvPicPr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762762" cy="24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近似定积分。</w:t>
      </w:r>
    </w:p>
    <w:p w14:paraId="4D9C2566">
      <w:pPr>
        <w:pStyle w:val="4"/>
      </w:pPr>
      <w:r>
        <w:t>5.2　中心极限定理</w:t>
      </w:r>
    </w:p>
    <w:p w14:paraId="5BBE8BD7">
      <w:pPr>
        <w:jc w:val="both"/>
      </w:pPr>
      <w:r>
        <w:rPr>
          <w:rFonts w:ascii="微软雅黑" w:hAnsi="微软雅黑" w:eastAsia="微软雅黑"/>
          <w:b/>
          <w:sz w:val="21"/>
        </w:rPr>
        <w:t>依分布收敛</w:t>
      </w:r>
      <w:r>
        <w:rPr>
          <w:rFonts w:ascii="微软雅黑" w:hAnsi="微软雅黑" w:eastAsia="微软雅黑"/>
          <w:b w:val="0"/>
          <w:sz w:val="21"/>
        </w:rPr>
        <w:t xml:space="preserve">：若对 F(x) 的每个连续点有 </w:t>
      </w:r>
      <w:r>
        <w:drawing>
          <wp:inline distT="0" distB="0" distL="114300" distR="114300">
            <wp:extent cx="1371600" cy="195580"/>
            <wp:effectExtent l="0" t="0" r="0" b="13970"/>
            <wp:docPr id="385" name="Picture 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Picture 385"/>
                    <pic:cNvPicPr>
                      <a:picLocks noChangeAspect="1"/>
                    </pic:cNvPicPr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1371971" cy="19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，称 </w:t>
      </w:r>
      <w:r>
        <w:drawing>
          <wp:inline distT="0" distB="0" distL="114300" distR="114300">
            <wp:extent cx="351790" cy="195580"/>
            <wp:effectExtent l="0" t="0" r="10160" b="13970"/>
            <wp:docPr id="386" name="Picture 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Picture 386"/>
                    <pic:cNvPicPr>
                      <a:picLocks noChangeAspect="1"/>
                    </pic:cNvPicPr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352244" cy="19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依分布收敛于 X，记为 </w:t>
      </w:r>
      <w:r>
        <w:drawing>
          <wp:inline distT="0" distB="0" distL="114300" distR="114300">
            <wp:extent cx="608330" cy="250190"/>
            <wp:effectExtent l="0" t="0" r="1270" b="16510"/>
            <wp:docPr id="387" name="Picture 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Picture 387"/>
                    <pic:cNvPicPr>
                      <a:picLocks noChangeAspect="1"/>
                    </pic:cNvPicPr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608476" cy="25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</w:t>
      </w:r>
    </w:p>
    <w:p w14:paraId="3507E0A4">
      <w:pPr>
        <w:jc w:val="both"/>
      </w:pPr>
      <w:r>
        <w:rPr>
          <w:rFonts w:ascii="微软雅黑" w:hAnsi="微软雅黑" w:eastAsia="微软雅黑"/>
          <w:b/>
          <w:sz w:val="21"/>
        </w:rPr>
        <w:t>中心极限定理（一般形式）</w:t>
      </w:r>
      <w:r>
        <w:rPr>
          <w:rFonts w:ascii="微软雅黑" w:hAnsi="微软雅黑" w:eastAsia="微软雅黑"/>
          <w:b w:val="0"/>
          <w:sz w:val="21"/>
        </w:rPr>
        <w:t>：</w:t>
      </w:r>
      <w:r>
        <w:drawing>
          <wp:inline distT="0" distB="0" distL="114300" distR="114300">
            <wp:extent cx="351790" cy="195580"/>
            <wp:effectExtent l="0" t="0" r="10160" b="13970"/>
            <wp:docPr id="388" name="Picture 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Picture 388"/>
                    <pic:cNvPicPr>
                      <a:picLocks noChangeAspect="1"/>
                    </pic:cNvPicPr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352244" cy="19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独立、方差有限，若标准化部分和</w:t>
      </w:r>
    </w:p>
    <w:p w14:paraId="36E438D4">
      <w:pPr>
        <w:spacing w:before="60" w:after="60"/>
        <w:jc w:val="center"/>
      </w:pPr>
      <w:r>
        <w:drawing>
          <wp:inline distT="0" distB="0" distL="114300" distR="114300">
            <wp:extent cx="2345690" cy="514985"/>
            <wp:effectExtent l="0" t="0" r="16510" b="18415"/>
            <wp:docPr id="389" name="Picture 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Picture 389"/>
                    <pic:cNvPicPr>
                      <a:picLocks noChangeAspect="1"/>
                    </pic:cNvPicPr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2346159" cy="5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EB2B">
      <w:pPr>
        <w:jc w:val="both"/>
      </w:pPr>
      <w:r>
        <w:rPr>
          <w:rFonts w:ascii="微软雅黑" w:hAnsi="微软雅黑" w:eastAsia="微软雅黑"/>
          <w:b w:val="0"/>
          <w:sz w:val="21"/>
        </w:rPr>
        <w:t xml:space="preserve">则称 </w:t>
      </w:r>
      <w:r>
        <w:drawing>
          <wp:inline distT="0" distB="0" distL="114300" distR="114300">
            <wp:extent cx="351790" cy="195580"/>
            <wp:effectExtent l="0" t="0" r="10160" b="13970"/>
            <wp:docPr id="390" name="Picture 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Picture 390"/>
                    <pic:cNvPicPr>
                      <a:picLocks noChangeAspect="1"/>
                    </pic:cNvPicPr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352244" cy="19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服从中心极限定理。</w:t>
      </w:r>
    </w:p>
    <w:p w14:paraId="26806958">
      <w:pPr>
        <w:jc w:val="both"/>
      </w:pPr>
      <w:r>
        <w:rPr>
          <w:rFonts w:ascii="微软雅黑" w:hAnsi="微软雅黑" w:eastAsia="微软雅黑"/>
          <w:b/>
          <w:color w:val="1F4E79"/>
          <w:sz w:val="21"/>
        </w:rPr>
        <w:t>独立同分布的中心极限定理（定理5.4）</w:t>
      </w:r>
      <w:r>
        <w:rPr>
          <w:rFonts w:ascii="微软雅黑" w:hAnsi="微软雅黑" w:eastAsia="微软雅黑"/>
          <w:b w:val="0"/>
          <w:sz w:val="21"/>
        </w:rPr>
        <w:t xml:space="preserve"> 设 </w:t>
      </w:r>
      <w:r>
        <w:drawing>
          <wp:inline distT="0" distB="0" distL="114300" distR="114300">
            <wp:extent cx="351790" cy="195580"/>
            <wp:effectExtent l="0" t="0" r="10160" b="13970"/>
            <wp:docPr id="391" name="Picture 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Picture 391"/>
                    <pic:cNvPicPr>
                      <a:picLocks noChangeAspect="1"/>
                    </pic:cNvPicPr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352244" cy="19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独立同分布，</w:t>
      </w:r>
      <w:r>
        <w:drawing>
          <wp:inline distT="0" distB="0" distL="114300" distR="114300">
            <wp:extent cx="717550" cy="195580"/>
            <wp:effectExtent l="0" t="0" r="6350" b="13970"/>
            <wp:docPr id="392" name="Picture 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Picture 392"/>
                    <pic:cNvPicPr>
                      <a:picLocks noChangeAspect="1"/>
                    </pic:cNvPicPr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717756" cy="19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</w:t>
      </w:r>
      <w:r>
        <w:drawing>
          <wp:inline distT="0" distB="0" distL="114300" distR="114300">
            <wp:extent cx="1064895" cy="207645"/>
            <wp:effectExtent l="0" t="0" r="1905" b="1905"/>
            <wp:docPr id="393" name="Picture 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Picture 393"/>
                    <pic:cNvPicPr>
                      <a:picLocks noChangeAspect="1"/>
                    </pic:cNvPicPr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1064999" cy="2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，则</w:t>
      </w:r>
    </w:p>
    <w:p w14:paraId="744F3649">
      <w:pPr>
        <w:spacing w:before="60" w:after="60"/>
        <w:jc w:val="center"/>
      </w:pPr>
      <w:r>
        <w:drawing>
          <wp:inline distT="0" distB="0" distL="114300" distR="114300">
            <wp:extent cx="1761490" cy="393700"/>
            <wp:effectExtent l="0" t="0" r="10160" b="6350"/>
            <wp:docPr id="394" name="Picture 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Picture 394"/>
                    <pic:cNvPicPr>
                      <a:picLocks noChangeAspect="1"/>
                    </pic:cNvPicPr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1761820" cy="39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3498B">
      <w:pPr>
        <w:jc w:val="both"/>
      </w:pPr>
      <w:r>
        <w:rPr>
          <w:rFonts w:ascii="微软雅黑" w:hAnsi="微软雅黑" w:eastAsia="微软雅黑"/>
          <w:b/>
          <w:sz w:val="21"/>
        </w:rPr>
        <w:t>近似计算</w:t>
      </w:r>
      <w:r>
        <w:rPr>
          <w:rFonts w:ascii="微软雅黑" w:hAnsi="微软雅黑" w:eastAsia="微软雅黑"/>
          <w:b w:val="0"/>
          <w:sz w:val="21"/>
        </w:rPr>
        <w:t>（考试重点）：当 n 较大时</w:t>
      </w:r>
    </w:p>
    <w:p w14:paraId="4333010C">
      <w:pPr>
        <w:spacing w:before="60" w:after="60"/>
        <w:jc w:val="center"/>
      </w:pPr>
      <w:r>
        <w:drawing>
          <wp:inline distT="0" distB="0" distL="114300" distR="114300">
            <wp:extent cx="1479550" cy="426720"/>
            <wp:effectExtent l="0" t="0" r="6350" b="11430"/>
            <wp:docPr id="395" name="Picture 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Picture 395"/>
                    <pic:cNvPicPr>
                      <a:picLocks noChangeAspect="1"/>
                    </pic:cNvPicPr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1480118" cy="427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68A95">
      <w:pPr>
        <w:jc w:val="both"/>
      </w:pPr>
      <w:r>
        <w:rPr>
          <w:rFonts w:ascii="微软雅黑" w:hAnsi="微软雅黑" w:eastAsia="微软雅黑"/>
          <w:b/>
          <w:sz w:val="21"/>
        </w:rPr>
        <w:t>棣莫弗–拉普拉斯积分极限定理（定理5.5）</w:t>
      </w:r>
      <w:r>
        <w:rPr>
          <w:rFonts w:ascii="微软雅黑" w:hAnsi="微软雅黑" w:eastAsia="微软雅黑"/>
          <w:b w:val="0"/>
          <w:sz w:val="21"/>
        </w:rPr>
        <w:t xml:space="preserve">：设 </w:t>
      </w:r>
      <w:r>
        <w:drawing>
          <wp:inline distT="0" distB="0" distL="114300" distR="114300">
            <wp:extent cx="833755" cy="195580"/>
            <wp:effectExtent l="0" t="0" r="4445" b="13970"/>
            <wp:docPr id="396" name="Picture 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Picture 396"/>
                    <pic:cNvPicPr>
                      <a:picLocks noChangeAspect="1"/>
                    </pic:cNvPicPr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833970" cy="19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，则对任意实数 x</w:t>
      </w:r>
    </w:p>
    <w:p w14:paraId="69BC8C3B">
      <w:pPr>
        <w:spacing w:before="60" w:after="60"/>
        <w:jc w:val="center"/>
      </w:pPr>
      <w:r>
        <w:drawing>
          <wp:inline distT="0" distB="0" distL="114300" distR="114300">
            <wp:extent cx="2294890" cy="451485"/>
            <wp:effectExtent l="0" t="0" r="10160" b="5715"/>
            <wp:docPr id="397" name="Picture 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Picture 397"/>
                    <pic:cNvPicPr>
                      <a:picLocks noChangeAspect="1"/>
                    </pic:cNvPicPr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2295486" cy="45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8C9E6">
      <w:pPr>
        <w:jc w:val="both"/>
      </w:pPr>
      <w:r>
        <w:rPr>
          <w:rFonts w:ascii="微软雅黑" w:hAnsi="微软雅黑" w:eastAsia="微软雅黑"/>
          <w:b w:val="0"/>
          <w:sz w:val="21"/>
        </w:rPr>
        <w:t>即二项分布在 n 大时可用正态近似（中心极限定理在伯努利试验中的特例）。</w:t>
      </w:r>
    </w:p>
    <w:p w14:paraId="743E626D">
      <w:pPr>
        <w:jc w:val="both"/>
      </w:pPr>
      <w:r>
        <w:rPr>
          <w:rFonts w:ascii="微软雅黑" w:hAnsi="微软雅黑" w:eastAsia="微软雅黑"/>
          <w:b/>
          <w:sz w:val="21"/>
        </w:rPr>
        <w:t>典型例题</w:t>
      </w:r>
      <w:r>
        <w:rPr>
          <w:rFonts w:ascii="微软雅黑" w:hAnsi="微软雅黑" w:eastAsia="微软雅黑"/>
          <w:b w:val="0"/>
          <w:sz w:val="21"/>
        </w:rPr>
        <w:t xml:space="preserve">：100 名员工参加考试，通过率 0.8，求至少 75 人通过的概率。设 </w:t>
      </w:r>
      <w:r>
        <w:drawing>
          <wp:inline distT="0" distB="0" distL="114300" distR="114300">
            <wp:extent cx="942340" cy="195580"/>
            <wp:effectExtent l="0" t="0" r="10160" b="13970"/>
            <wp:docPr id="398" name="Picture 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Picture 398"/>
                    <pic:cNvPicPr>
                      <a:picLocks noChangeAspect="1"/>
                    </pic:cNvPicPr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942517" cy="19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</w:t>
      </w:r>
    </w:p>
    <w:p w14:paraId="42AF910E">
      <w:pPr>
        <w:spacing w:before="60" w:after="60"/>
        <w:jc w:val="center"/>
      </w:pPr>
      <w:r>
        <w:drawing>
          <wp:inline distT="0" distB="0" distL="114300" distR="114300">
            <wp:extent cx="4781550" cy="451485"/>
            <wp:effectExtent l="0" t="0" r="0" b="5715"/>
            <wp:docPr id="399" name="Picture 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Picture 399"/>
                    <pic:cNvPicPr>
                      <a:picLocks noChangeAspect="1"/>
                    </pic:cNvPicPr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4782064" cy="45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445C8">
      <w:pPr>
        <w:jc w:val="both"/>
      </w:pPr>
      <w:r>
        <w:rPr>
          <w:rFonts w:ascii="微软雅黑" w:hAnsi="微软雅黑" w:eastAsia="微软雅黑"/>
          <w:b/>
          <w:sz w:val="21"/>
        </w:rPr>
        <w:t>中心极限定理比大数定律更精确</w:t>
      </w:r>
      <w:r>
        <w:rPr>
          <w:rFonts w:ascii="微软雅黑" w:hAnsi="微软雅黑" w:eastAsia="微软雅黑"/>
          <w:b w:val="0"/>
          <w:sz w:val="21"/>
        </w:rPr>
        <w:t xml:space="preserve">：大数定律只给出 </w:t>
      </w:r>
      <w:r>
        <w:drawing>
          <wp:inline distT="0" distB="0" distL="114300" distR="114300">
            <wp:extent cx="1372235" cy="220345"/>
            <wp:effectExtent l="0" t="0" r="18415" b="8255"/>
            <wp:docPr id="400" name="Picture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Picture 400"/>
                    <pic:cNvPicPr>
                      <a:picLocks noChangeAspect="1"/>
                    </pic:cNvPicPr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1372838" cy="22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；中心极限定理给出收敛速度</w:t>
      </w:r>
    </w:p>
    <w:p w14:paraId="1DC1DAA2">
      <w:pPr>
        <w:spacing w:before="60" w:after="60"/>
        <w:jc w:val="center"/>
      </w:pPr>
      <w:r>
        <w:drawing>
          <wp:inline distT="0" distB="0" distL="114300" distR="114300">
            <wp:extent cx="2784475" cy="371475"/>
            <wp:effectExtent l="0" t="0" r="15875" b="9525"/>
            <wp:docPr id="401" name="Picture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Picture 401"/>
                    <pic:cNvPicPr>
                      <a:picLocks noChangeAspect="1"/>
                    </pic:cNvPicPr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2784548" cy="37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9C795">
      <w:pPr>
        <w:jc w:val="both"/>
      </w:pPr>
      <w:r>
        <w:rPr>
          <w:rFonts w:ascii="微软雅黑" w:hAnsi="微软雅黑" w:eastAsia="微软雅黑"/>
          <w:b/>
          <w:color w:val="C00000"/>
          <w:sz w:val="21"/>
        </w:rPr>
        <w:t>本章考点</w:t>
      </w:r>
      <w:r>
        <w:rPr>
          <w:rFonts w:ascii="微软雅黑" w:hAnsi="微软雅黑" w:eastAsia="微软雅黑"/>
          <w:b w:val="0"/>
          <w:sz w:val="21"/>
        </w:rPr>
        <w:t xml:space="preserve"> 大数定律三个定理的</w:t>
      </w:r>
      <w:r>
        <w:rPr>
          <w:rFonts w:ascii="微软雅黑" w:hAnsi="微软雅黑" w:eastAsia="微软雅黑"/>
          <w:b/>
          <w:sz w:val="21"/>
        </w:rPr>
        <w:t>条件差异</w:t>
      </w:r>
      <w:r>
        <w:rPr>
          <w:rFonts w:ascii="微软雅黑" w:hAnsi="微软雅黑" w:eastAsia="微软雅黑"/>
          <w:b w:val="0"/>
          <w:sz w:val="21"/>
        </w:rPr>
        <w:t>（切比雪夫要求两两不相关且方差有界；辛钦要求独立同分布、期望存在）；利用中心极限定理近似计算概率（先标准化：减去期望、除以标准差）；由概率反求参数（如人数、分位点）。</w:t>
      </w:r>
    </w:p>
    <w:p w14:paraId="418769A4">
      <w:pPr>
        <w:pStyle w:val="3"/>
        <w:pageBreakBefore/>
      </w:pPr>
      <w:r>
        <w:t>第六章　样本与统计量</w:t>
      </w:r>
    </w:p>
    <w:p w14:paraId="2C0CE8EF">
      <w:pPr>
        <w:jc w:val="both"/>
      </w:pPr>
      <w:r>
        <w:rPr>
          <w:rFonts w:ascii="微软雅黑" w:hAnsi="微软雅黑" w:eastAsia="微软雅黑"/>
          <w:b w:val="0"/>
          <w:sz w:val="21"/>
        </w:rPr>
        <w:t>数理统计是用样本推断总体的学科。与数学的演绎思维不同，统计是归纳思维：由样本数据出发，借助抽样分布理论，对总体的未知特征作出推断。</w:t>
      </w:r>
    </w:p>
    <w:p w14:paraId="3F8DF550">
      <w:pPr>
        <w:pStyle w:val="4"/>
      </w:pPr>
      <w:r>
        <w:t>6.1　总体与样本</w:t>
      </w:r>
    </w:p>
    <w:p w14:paraId="2A16A699">
      <w:pPr>
        <w:jc w:val="both"/>
      </w:pPr>
      <w:r>
        <w:rPr>
          <w:rFonts w:ascii="微软雅黑" w:hAnsi="微软雅黑" w:eastAsia="微软雅黑"/>
          <w:b/>
          <w:sz w:val="21"/>
        </w:rPr>
        <w:t>总体</w:t>
      </w:r>
      <w:r>
        <w:rPr>
          <w:rFonts w:ascii="微软雅黑" w:hAnsi="微软雅黑" w:eastAsia="微软雅黑"/>
          <w:b w:val="0"/>
          <w:sz w:val="21"/>
        </w:rPr>
        <w:t>：研究对象的全体，用随机变量 X 表示；</w:t>
      </w:r>
      <w:r>
        <w:rPr>
          <w:rFonts w:ascii="微软雅黑" w:hAnsi="微软雅黑" w:eastAsia="微软雅黑"/>
          <w:b/>
          <w:sz w:val="21"/>
        </w:rPr>
        <w:t>个体</w:t>
      </w:r>
      <w:r>
        <w:rPr>
          <w:rFonts w:ascii="微软雅黑" w:hAnsi="微软雅黑" w:eastAsia="微软雅黑"/>
          <w:b w:val="0"/>
          <w:sz w:val="21"/>
        </w:rPr>
        <w:t>：总体的每个成员；</w:t>
      </w:r>
      <w:r>
        <w:rPr>
          <w:rFonts w:ascii="微软雅黑" w:hAnsi="微软雅黑" w:eastAsia="微软雅黑"/>
          <w:b/>
          <w:sz w:val="21"/>
        </w:rPr>
        <w:t>样本</w:t>
      </w:r>
      <w:r>
        <w:rPr>
          <w:rFonts w:ascii="微软雅黑" w:hAnsi="微软雅黑" w:eastAsia="微软雅黑"/>
          <w:b w:val="0"/>
          <w:sz w:val="21"/>
        </w:rPr>
        <w:t xml:space="preserve">：从总体中抽取的一些个体，用随机向量 </w:t>
      </w:r>
      <w:r>
        <w:drawing>
          <wp:inline distT="0" distB="0" distL="114300" distR="114300">
            <wp:extent cx="1102995" cy="195580"/>
            <wp:effectExtent l="0" t="0" r="1905" b="13970"/>
            <wp:docPr id="402" name="Picture 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Picture 402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103471" cy="19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表示。</w:t>
      </w:r>
    </w:p>
    <w:p w14:paraId="3FDB5EA4">
      <w:pPr>
        <w:jc w:val="both"/>
      </w:pPr>
      <w:r>
        <w:rPr>
          <w:rFonts w:ascii="微软雅黑" w:hAnsi="微软雅黑" w:eastAsia="微软雅黑"/>
          <w:b/>
          <w:sz w:val="21"/>
        </w:rPr>
        <w:t>样本的二重性</w:t>
      </w:r>
      <w:r>
        <w:rPr>
          <w:rFonts w:ascii="微软雅黑" w:hAnsi="微软雅黑" w:eastAsia="微软雅黑"/>
          <w:b w:val="0"/>
          <w:sz w:val="21"/>
        </w:rPr>
        <w:t xml:space="preserve">：一次观测后 </w:t>
      </w:r>
      <w:r>
        <w:drawing>
          <wp:inline distT="0" distB="0" distL="114300" distR="114300">
            <wp:extent cx="845185" cy="195580"/>
            <wp:effectExtent l="0" t="0" r="12065" b="13970"/>
            <wp:docPr id="403" name="Picture 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Picture 403"/>
                    <pic:cNvPicPr>
                      <a:picLocks noChangeAspect="1"/>
                    </pic:cNvPicPr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845639" cy="19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是一组确定的数；但观测前各 X_i 取值未定，应看作随机变量。</w:t>
      </w:r>
      <w:r>
        <w:rPr>
          <w:rFonts w:ascii="微软雅黑" w:hAnsi="微软雅黑" w:eastAsia="微软雅黑"/>
          <w:b/>
          <w:sz w:val="21"/>
        </w:rPr>
        <w:t>简单随机样本</w:t>
      </w:r>
      <w:r>
        <w:rPr>
          <w:rFonts w:ascii="微软雅黑" w:hAnsi="微软雅黑" w:eastAsia="微软雅黑"/>
          <w:b w:val="0"/>
          <w:sz w:val="21"/>
        </w:rPr>
        <w:t>：</w:t>
      </w:r>
      <w:r>
        <w:drawing>
          <wp:inline distT="0" distB="0" distL="114300" distR="114300">
            <wp:extent cx="727710" cy="167005"/>
            <wp:effectExtent l="0" t="0" r="15240" b="4445"/>
            <wp:docPr id="404" name="Picture 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Picture 404"/>
                    <pic:cNvPicPr>
                      <a:picLocks noChangeAspect="1"/>
                    </pic:cNvPicPr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728291" cy="1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相互独立且与总体 X 同分布（i.i.d.）。</w:t>
      </w:r>
    </w:p>
    <w:p w14:paraId="7D053BDA">
      <w:pPr>
        <w:pStyle w:val="4"/>
      </w:pPr>
      <w:r>
        <w:t>6.2　统计量与抽样分布</w:t>
      </w:r>
    </w:p>
    <w:p w14:paraId="10FA2979">
      <w:pPr>
        <w:jc w:val="both"/>
      </w:pPr>
      <w:r>
        <w:rPr>
          <w:rFonts w:ascii="微软雅黑" w:hAnsi="微软雅黑" w:eastAsia="微软雅黑"/>
          <w:b/>
          <w:sz w:val="21"/>
        </w:rPr>
        <w:t>统计量</w:t>
      </w:r>
      <w:r>
        <w:rPr>
          <w:rFonts w:ascii="微软雅黑" w:hAnsi="微软雅黑" w:eastAsia="微软雅黑"/>
          <w:b w:val="0"/>
          <w:sz w:val="21"/>
        </w:rPr>
        <w:t xml:space="preserve">：样本的不含未知参数的函数 </w:t>
      </w:r>
      <w:r>
        <w:drawing>
          <wp:inline distT="0" distB="0" distL="114300" distR="114300">
            <wp:extent cx="1258570" cy="195580"/>
            <wp:effectExtent l="0" t="0" r="17780" b="13970"/>
            <wp:docPr id="405" name="Picture 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" name="Picture 405"/>
                    <pic:cNvPicPr>
                      <a:picLocks noChangeAspect="1"/>
                    </pic:cNvPicPr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1259157" cy="19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。统计量的分布称为</w:t>
      </w:r>
      <w:r>
        <w:rPr>
          <w:rFonts w:ascii="微软雅黑" w:hAnsi="微软雅黑" w:eastAsia="微软雅黑"/>
          <w:b/>
          <w:sz w:val="21"/>
        </w:rPr>
        <w:t>抽样分布</w:t>
      </w:r>
      <w:r>
        <w:rPr>
          <w:rFonts w:ascii="微软雅黑" w:hAnsi="微软雅黑" w:eastAsia="微软雅黑"/>
          <w:b w:val="0"/>
          <w:sz w:val="21"/>
        </w:rPr>
        <w:t>。常用统计量：</w:t>
      </w:r>
    </w:p>
    <w:p w14:paraId="605A2756">
      <w:pPr>
        <w:spacing w:before="60" w:after="60"/>
        <w:jc w:val="center"/>
      </w:pPr>
      <w:r>
        <w:drawing>
          <wp:inline distT="0" distB="0" distL="114300" distR="114300">
            <wp:extent cx="2999740" cy="423545"/>
            <wp:effectExtent l="0" t="0" r="10160" b="14605"/>
            <wp:docPr id="406" name="Picture 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Picture 406"/>
                    <pic:cNvPicPr>
                      <a:picLocks noChangeAspect="1"/>
                    </pic:cNvPicPr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2999841" cy="42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EAAC2">
      <w:pPr>
        <w:spacing w:before="60" w:after="60"/>
        <w:jc w:val="center"/>
      </w:pPr>
      <w:r>
        <w:drawing>
          <wp:inline distT="0" distB="0" distL="114300" distR="114300">
            <wp:extent cx="2836545" cy="423545"/>
            <wp:effectExtent l="0" t="0" r="1905" b="14605"/>
            <wp:docPr id="407" name="Picture 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Picture 407"/>
                    <pic:cNvPicPr>
                      <a:picLocks noChangeAspect="1"/>
                    </pic:cNvPicPr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2836687" cy="42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3A889">
      <w:pPr>
        <w:jc w:val="both"/>
      </w:pPr>
      <w:r>
        <w:drawing>
          <wp:inline distT="0" distB="0" distL="114300" distR="114300">
            <wp:extent cx="180975" cy="158115"/>
            <wp:effectExtent l="0" t="0" r="9525" b="13335"/>
            <wp:docPr id="408" name="Picture 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Picture 408"/>
                    <pic:cNvPicPr>
                      <a:picLocks noChangeAspect="1"/>
                    </pic:cNvPicPr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181222" cy="15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为样本 k 阶原点矩，</w:t>
      </w:r>
      <w:r>
        <w:drawing>
          <wp:inline distT="0" distB="0" distL="114300" distR="114300">
            <wp:extent cx="182245" cy="153035"/>
            <wp:effectExtent l="0" t="0" r="8255" b="18415"/>
            <wp:docPr id="409" name="Picture 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" name="Picture 409"/>
                    <pic:cNvPicPr>
                      <a:picLocks noChangeAspect="1"/>
                    </pic:cNvPicPr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182556" cy="153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为样本 k 阶中心矩。二维样本的</w:t>
      </w:r>
      <w:r>
        <w:rPr>
          <w:rFonts w:ascii="微软雅黑" w:hAnsi="微软雅黑" w:eastAsia="微软雅黑"/>
          <w:b/>
          <w:sz w:val="21"/>
        </w:rPr>
        <w:t>样本协方差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drawing>
          <wp:inline distT="0" distB="0" distL="114300" distR="114300">
            <wp:extent cx="2000885" cy="249555"/>
            <wp:effectExtent l="0" t="0" r="18415" b="17145"/>
            <wp:docPr id="410" name="Picture 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Picture 410"/>
                    <pic:cNvPicPr>
                      <a:picLocks noChangeAspect="1"/>
                    </pic:cNvPicPr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2000916" cy="24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微软雅黑" w:hAnsi="微软雅黑" w:eastAsia="微软雅黑"/>
          <w:b/>
          <w:sz w:val="21"/>
        </w:rPr>
        <w:t>样本相关系数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drawing>
          <wp:inline distT="0" distB="0" distL="114300" distR="114300">
            <wp:extent cx="1121410" cy="200025"/>
            <wp:effectExtent l="0" t="0" r="2540" b="9525"/>
            <wp:docPr id="411" name="Picture 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Picture 411"/>
                    <pic:cNvPicPr>
                      <a:picLocks noChangeAspect="1"/>
                    </pic:cNvPicPr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1121473" cy="20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</w:t>
      </w:r>
    </w:p>
    <w:p w14:paraId="71E6289D">
      <w:pPr>
        <w:jc w:val="both"/>
      </w:pPr>
      <w:r>
        <w:rPr>
          <w:rFonts w:ascii="微软雅黑" w:hAnsi="微软雅黑" w:eastAsia="微软雅黑"/>
          <w:b w:val="0"/>
          <w:sz w:val="21"/>
        </w:rPr>
        <w:t xml:space="preserve">设总体均值 </w:t>
      </w:r>
      <w:r>
        <w:drawing>
          <wp:inline distT="0" distB="0" distL="114300" distR="114300">
            <wp:extent cx="90805" cy="132715"/>
            <wp:effectExtent l="0" t="0" r="4445" b="635"/>
            <wp:docPr id="412" name="Picture 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Picture 412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90944" cy="13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、方差 </w:t>
      </w:r>
      <w:r>
        <w:drawing>
          <wp:inline distT="0" distB="0" distL="114300" distR="114300">
            <wp:extent cx="151765" cy="132715"/>
            <wp:effectExtent l="0" t="0" r="635" b="635"/>
            <wp:docPr id="413" name="Picture 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Picture 413"/>
                    <pic:cNvPicPr>
                      <a:picLocks noChangeAspect="1"/>
                    </pic:cNvPicPr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152018" cy="13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，样本容量 n，则 </w:t>
      </w:r>
      <w:r>
        <w:drawing>
          <wp:inline distT="0" distB="0" distL="114300" distR="114300">
            <wp:extent cx="128270" cy="140335"/>
            <wp:effectExtent l="0" t="0" r="5080" b="12065"/>
            <wp:docPr id="414" name="Picture 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Picture 414"/>
                    <pic:cNvPicPr>
                      <a:picLocks noChangeAspect="1"/>
                    </pic:cNvPicPr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128549" cy="14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的期望为 </w:t>
      </w:r>
      <w:r>
        <w:drawing>
          <wp:inline distT="0" distB="0" distL="114300" distR="114300">
            <wp:extent cx="90805" cy="132715"/>
            <wp:effectExtent l="0" t="0" r="4445" b="635"/>
            <wp:docPr id="415" name="Picture 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Picture 415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90944" cy="13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、方差为 </w:t>
      </w:r>
      <w:r>
        <w:drawing>
          <wp:inline distT="0" distB="0" distL="114300" distR="114300">
            <wp:extent cx="317500" cy="207645"/>
            <wp:effectExtent l="0" t="0" r="6350" b="1905"/>
            <wp:docPr id="416" name="Picture 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Picture 416"/>
                    <pic:cNvPicPr>
                      <a:picLocks noChangeAspect="1"/>
                    </pic:cNvPicPr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317906" cy="20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；由中心极限定理，n 较大时近似地 </w:t>
      </w:r>
      <w:r>
        <w:drawing>
          <wp:inline distT="0" distB="0" distL="114300" distR="114300">
            <wp:extent cx="1056640" cy="220980"/>
            <wp:effectExtent l="0" t="0" r="10160" b="7620"/>
            <wp:docPr id="417" name="Picture 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Picture 417"/>
                    <pic:cNvPicPr>
                      <a:picLocks noChangeAspect="1"/>
                    </pic:cNvPicPr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1056932" cy="22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微软雅黑" w:hAnsi="微软雅黑" w:eastAsia="微软雅黑"/>
          <w:b/>
          <w:sz w:val="21"/>
        </w:rPr>
        <w:t>大样本理论</w:t>
      </w:r>
      <w:r>
        <w:rPr>
          <w:rFonts w:ascii="微软雅黑" w:hAnsi="微软雅黑" w:eastAsia="微软雅黑"/>
          <w:b w:val="0"/>
          <w:sz w:val="21"/>
        </w:rPr>
        <w:t>求极限分布；</w:t>
      </w:r>
      <w:r>
        <w:rPr>
          <w:rFonts w:ascii="微软雅黑" w:hAnsi="微软雅黑" w:eastAsia="微软雅黑"/>
          <w:b/>
          <w:sz w:val="21"/>
        </w:rPr>
        <w:t>小样本理论</w:t>
      </w:r>
      <w:r>
        <w:rPr>
          <w:rFonts w:ascii="微软雅黑" w:hAnsi="微软雅黑" w:eastAsia="微软雅黑"/>
          <w:b w:val="0"/>
          <w:sz w:val="21"/>
        </w:rPr>
        <w:t>求精确分布）。</w:t>
      </w:r>
    </w:p>
    <w:p w14:paraId="77A454A5">
      <w:pPr>
        <w:pStyle w:val="4"/>
      </w:pPr>
      <w:r>
        <w:t>6.3　三大抽样分布与上 α 分位点</w:t>
      </w:r>
    </w:p>
    <w:p w14:paraId="5D8072B8">
      <w:pPr>
        <w:jc w:val="both"/>
      </w:pPr>
      <w:r>
        <w:rPr>
          <w:rFonts w:ascii="微软雅黑" w:hAnsi="微软雅黑" w:eastAsia="微软雅黑"/>
          <w:b/>
          <w:color w:val="1F4E79"/>
          <w:sz w:val="21"/>
        </w:rPr>
        <w:t>1. χ² 分布</w:t>
      </w:r>
      <w:r>
        <w:rPr>
          <w:rFonts w:ascii="微软雅黑" w:hAnsi="微软雅黑" w:eastAsia="微软雅黑"/>
          <w:b w:val="0"/>
          <w:sz w:val="21"/>
        </w:rPr>
        <w:t xml:space="preserve"> 设 </w:t>
      </w:r>
      <w:r>
        <w:drawing>
          <wp:inline distT="0" distB="0" distL="114300" distR="114300">
            <wp:extent cx="844550" cy="195580"/>
            <wp:effectExtent l="0" t="0" r="12700" b="13970"/>
            <wp:docPr id="418" name="Picture 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Picture 418"/>
                    <pic:cNvPicPr>
                      <a:picLocks noChangeAspect="1"/>
                    </pic:cNvPicPr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844638" cy="19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（</w:t>
      </w:r>
      <w:r>
        <w:drawing>
          <wp:inline distT="0" distB="0" distL="114300" distR="114300">
            <wp:extent cx="755015" cy="167005"/>
            <wp:effectExtent l="0" t="0" r="6985" b="4445"/>
            <wp:docPr id="419" name="Picture 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Picture 419"/>
                    <pic:cNvPicPr>
                      <a:picLocks noChangeAspect="1"/>
                    </pic:cNvPicPr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755227" cy="1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）相互独立，则</w:t>
      </w:r>
    </w:p>
    <w:p w14:paraId="5F0D76A4">
      <w:pPr>
        <w:spacing w:before="60" w:after="60"/>
        <w:jc w:val="center"/>
      </w:pPr>
      <w:r>
        <w:drawing>
          <wp:inline distT="0" distB="0" distL="114300" distR="114300">
            <wp:extent cx="2341880" cy="171450"/>
            <wp:effectExtent l="0" t="0" r="1270" b="0"/>
            <wp:docPr id="420" name="Picture 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Picture 420"/>
                    <pic:cNvPicPr>
                      <a:picLocks noChangeAspect="1"/>
                    </pic:cNvPicPr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2342492" cy="17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F304">
      <w:pPr>
        <w:jc w:val="both"/>
      </w:pPr>
      <w:r>
        <w:rPr>
          <w:rFonts w:ascii="微软雅黑" w:hAnsi="微软雅黑" w:eastAsia="微软雅黑"/>
          <w:b w:val="0"/>
          <w:sz w:val="21"/>
        </w:rPr>
        <w:t xml:space="preserve">密度 </w:t>
      </w:r>
      <w:r>
        <w:drawing>
          <wp:inline distT="0" distB="0" distL="114300" distR="114300">
            <wp:extent cx="1804035" cy="553720"/>
            <wp:effectExtent l="0" t="0" r="5715" b="0"/>
            <wp:docPr id="421" name="Picture 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" name="Picture 421"/>
                    <pic:cNvPicPr>
                      <a:picLocks noChangeAspect="1"/>
                    </pic:cNvPicPr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1804292" cy="55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。性质：</w:t>
      </w:r>
      <w:r>
        <w:rPr>
          <w:rFonts w:ascii="微软雅黑" w:hAnsi="微软雅黑" w:eastAsia="微软雅黑"/>
          <w:b/>
          <w:sz w:val="21"/>
        </w:rPr>
        <w:t>可加性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drawing>
          <wp:inline distT="0" distB="0" distL="114300" distR="114300">
            <wp:extent cx="2028190" cy="207645"/>
            <wp:effectExtent l="0" t="0" r="10160" b="1905"/>
            <wp:docPr id="422" name="Picture 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Picture 422"/>
                    <pic:cNvPicPr>
                      <a:picLocks noChangeAspect="1"/>
                    </pic:cNvPicPr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2028386" cy="20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（独立）；</w:t>
      </w:r>
      <w:r>
        <w:drawing>
          <wp:inline distT="0" distB="0" distL="114300" distR="114300">
            <wp:extent cx="684530" cy="207645"/>
            <wp:effectExtent l="0" t="0" r="1270" b="1905"/>
            <wp:docPr id="423" name="Picture 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Picture 423"/>
                    <pic:cNvPicPr>
                      <a:picLocks noChangeAspect="1"/>
                    </pic:cNvPicPr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684552" cy="20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</w:t>
      </w:r>
      <w:r>
        <w:drawing>
          <wp:inline distT="0" distB="0" distL="114300" distR="114300">
            <wp:extent cx="769620" cy="207645"/>
            <wp:effectExtent l="0" t="0" r="11430" b="1905"/>
            <wp:docPr id="424" name="Picture 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Picture 424"/>
                    <pic:cNvPicPr>
                      <a:picLocks noChangeAspect="1"/>
                    </pic:cNvPicPr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769629" cy="20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</w:t>
      </w:r>
    </w:p>
    <w:p w14:paraId="66F2EB05">
      <w:pPr>
        <w:keepNext/>
        <w:spacing w:before="120" w:after="0"/>
        <w:jc w:val="center"/>
      </w:pPr>
      <w:r>
        <w:drawing>
          <wp:inline distT="0" distB="0" distL="114300" distR="114300">
            <wp:extent cx="3840480" cy="2879725"/>
            <wp:effectExtent l="0" t="0" r="7620" b="15875"/>
            <wp:docPr id="425" name="Picture 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Picture 425"/>
                    <pic:cNvPicPr>
                      <a:picLocks noChangeAspect="1"/>
                    </pic:cNvPicPr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87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38548">
      <w:pPr>
        <w:pStyle w:val="15"/>
        <w:jc w:val="center"/>
      </w:pPr>
      <w:r>
        <w:rPr>
          <w:rFonts w:ascii="微软雅黑" w:hAnsi="微软雅黑" w:eastAsia="微软雅黑"/>
          <w:b w:val="0"/>
          <w:sz w:val="18"/>
        </w:rPr>
        <w:t>图6-1　χ² 分布的密度函数：n 越大图形越扁平、对称性越强（课程课件）</w:t>
      </w:r>
    </w:p>
    <w:p w14:paraId="29C62E12">
      <w:pPr>
        <w:jc w:val="both"/>
      </w:pPr>
      <w:r>
        <w:rPr>
          <w:rFonts w:ascii="微软雅黑" w:hAnsi="微软雅黑" w:eastAsia="微软雅黑"/>
          <w:b/>
          <w:color w:val="1F4E79"/>
          <w:sz w:val="21"/>
        </w:rPr>
        <w:t>2. t 分布（Student 分布）</w:t>
      </w:r>
      <w:r>
        <w:rPr>
          <w:rFonts w:ascii="微软雅黑" w:hAnsi="微软雅黑" w:eastAsia="微软雅黑"/>
          <w:b w:val="0"/>
          <w:sz w:val="21"/>
        </w:rPr>
        <w:t xml:space="preserve"> 设 </w:t>
      </w:r>
      <w:r>
        <w:drawing>
          <wp:inline distT="0" distB="0" distL="114300" distR="114300">
            <wp:extent cx="798830" cy="195580"/>
            <wp:effectExtent l="0" t="0" r="1270" b="13970"/>
            <wp:docPr id="426" name="Picture 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Picture 426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798899" cy="1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</w:t>
      </w:r>
      <w:r>
        <w:drawing>
          <wp:inline distT="0" distB="0" distL="114300" distR="114300">
            <wp:extent cx="683895" cy="207645"/>
            <wp:effectExtent l="0" t="0" r="1905" b="1905"/>
            <wp:docPr id="427" name="Picture 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" name="Picture 427"/>
                    <pic:cNvPicPr>
                      <a:picLocks noChangeAspect="1"/>
                    </pic:cNvPicPr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684418" cy="20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且独立，则</w:t>
      </w:r>
    </w:p>
    <w:p w14:paraId="773A2BE1">
      <w:pPr>
        <w:spacing w:before="60" w:after="60"/>
        <w:jc w:val="center"/>
      </w:pPr>
      <w:r>
        <w:drawing>
          <wp:inline distT="0" distB="0" distL="114300" distR="114300">
            <wp:extent cx="1347470" cy="388620"/>
            <wp:effectExtent l="0" t="0" r="5080" b="11430"/>
            <wp:docPr id="428" name="Picture 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Picture 428"/>
                    <pic:cNvPicPr>
                      <a:picLocks noChangeAspect="1"/>
                    </pic:cNvPicPr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1347568" cy="38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76ECF">
      <w:pPr>
        <w:jc w:val="both"/>
      </w:pPr>
      <w:r>
        <w:rPr>
          <w:rFonts w:ascii="微软雅黑" w:hAnsi="微软雅黑" w:eastAsia="微软雅黑"/>
          <w:b w:val="0"/>
          <w:sz w:val="21"/>
        </w:rPr>
        <w:t>t 分布由英国统计学家 Gosset 于 1908 年以笔名 Student 发表，开创了小样本理论。密度为偶函数（图形关于 y 轴对称），</w:t>
      </w:r>
      <w:r>
        <w:drawing>
          <wp:inline distT="0" distB="0" distL="114300" distR="114300">
            <wp:extent cx="615315" cy="195580"/>
            <wp:effectExtent l="0" t="0" r="13335" b="13970"/>
            <wp:docPr id="429" name="Picture 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Picture 429"/>
                    <pic:cNvPicPr>
                      <a:picLocks noChangeAspect="1"/>
                    </pic:cNvPicPr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615410" cy="19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；</w:t>
      </w:r>
      <w:r>
        <w:drawing>
          <wp:inline distT="0" distB="0" distL="114300" distR="114300">
            <wp:extent cx="475615" cy="82550"/>
            <wp:effectExtent l="0" t="0" r="635" b="12700"/>
            <wp:docPr id="430" name="Picture 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Picture 430"/>
                    <pic:cNvPicPr>
                      <a:picLocks noChangeAspect="1"/>
                    </pic:cNvPicPr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475992" cy="8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时 t 分布近似 N(0,1)。</w:t>
      </w:r>
    </w:p>
    <w:p w14:paraId="1AE14F48">
      <w:pPr>
        <w:keepNext/>
        <w:spacing w:before="120" w:after="0"/>
        <w:jc w:val="center"/>
      </w:pPr>
      <w:r>
        <w:drawing>
          <wp:inline distT="0" distB="0" distL="114300" distR="114300">
            <wp:extent cx="3840480" cy="2879725"/>
            <wp:effectExtent l="0" t="0" r="7620" b="15875"/>
            <wp:docPr id="431" name="Picture 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Picture 431"/>
                    <pic:cNvPicPr>
                      <a:picLocks noChangeAspect="1"/>
                    </pic:cNvPicPr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88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AE1C">
      <w:pPr>
        <w:pStyle w:val="15"/>
        <w:jc w:val="center"/>
      </w:pPr>
      <w:r>
        <w:rPr>
          <w:rFonts w:ascii="微软雅黑" w:hAnsi="微软雅黑" w:eastAsia="微软雅黑"/>
          <w:b w:val="0"/>
          <w:sz w:val="18"/>
        </w:rPr>
        <w:t>图6-2　t 分布的密度函数（与标准正态比较，课件图）</w:t>
      </w:r>
    </w:p>
    <w:p w14:paraId="30F3F526">
      <w:pPr>
        <w:jc w:val="both"/>
      </w:pPr>
      <w:r>
        <w:rPr>
          <w:rFonts w:ascii="微软雅黑" w:hAnsi="微软雅黑" w:eastAsia="微软雅黑"/>
          <w:b/>
          <w:color w:val="1F4E79"/>
          <w:sz w:val="21"/>
        </w:rPr>
        <w:t>3. F 分布</w:t>
      </w:r>
      <w:r>
        <w:rPr>
          <w:rFonts w:ascii="微软雅黑" w:hAnsi="微软雅黑" w:eastAsia="微软雅黑"/>
          <w:b w:val="0"/>
          <w:sz w:val="21"/>
        </w:rPr>
        <w:t xml:space="preserve"> 设 </w:t>
      </w:r>
      <w:r>
        <w:drawing>
          <wp:inline distT="0" distB="0" distL="114300" distR="114300">
            <wp:extent cx="750570" cy="207645"/>
            <wp:effectExtent l="0" t="0" r="11430" b="1905"/>
            <wp:docPr id="432" name="Picture 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Picture 432"/>
                    <pic:cNvPicPr>
                      <a:picLocks noChangeAspect="1"/>
                    </pic:cNvPicPr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750893" cy="2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</w:t>
      </w:r>
      <w:r>
        <w:drawing>
          <wp:inline distT="0" distB="0" distL="114300" distR="114300">
            <wp:extent cx="750570" cy="207645"/>
            <wp:effectExtent l="0" t="0" r="11430" b="1905"/>
            <wp:docPr id="433" name="Picture 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Picture 433"/>
                    <pic:cNvPicPr>
                      <a:picLocks noChangeAspect="1"/>
                    </pic:cNvPicPr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751160" cy="20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且独立，则</w:t>
      </w:r>
    </w:p>
    <w:p w14:paraId="73FF5958">
      <w:pPr>
        <w:spacing w:before="60" w:after="60"/>
        <w:jc w:val="center"/>
      </w:pPr>
      <w:r>
        <w:drawing>
          <wp:inline distT="0" distB="0" distL="114300" distR="114300">
            <wp:extent cx="1614805" cy="364490"/>
            <wp:effectExtent l="0" t="0" r="4445" b="16510"/>
            <wp:docPr id="434" name="Picture 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Picture 434"/>
                    <pic:cNvPicPr>
                      <a:picLocks noChangeAspect="1"/>
                    </pic:cNvPicPr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1615068" cy="3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27AA">
      <w:pPr>
        <w:jc w:val="both"/>
      </w:pPr>
      <w:r>
        <w:rPr>
          <w:rFonts w:ascii="微软雅黑" w:hAnsi="微软雅黑" w:eastAsia="微软雅黑"/>
          <w:b w:val="0"/>
          <w:sz w:val="21"/>
        </w:rPr>
        <w:t xml:space="preserve">性质：若 </w:t>
      </w:r>
      <w:r>
        <w:drawing>
          <wp:inline distT="0" distB="0" distL="114300" distR="114300">
            <wp:extent cx="923925" cy="195580"/>
            <wp:effectExtent l="0" t="0" r="9525" b="13970"/>
            <wp:docPr id="435" name="Picture 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" name="Picture 435"/>
                    <pic:cNvPicPr>
                      <a:picLocks noChangeAspect="1"/>
                    </pic:cNvPicPr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924315" cy="196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，则 </w:t>
      </w:r>
      <w:r>
        <w:drawing>
          <wp:inline distT="0" distB="0" distL="114300" distR="114300">
            <wp:extent cx="1075055" cy="195580"/>
            <wp:effectExtent l="0" t="0" r="10795" b="13970"/>
            <wp:docPr id="436" name="Picture 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Picture 436"/>
                    <pic:cNvPicPr>
                      <a:picLocks noChangeAspect="1"/>
                    </pic:cNvPicPr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1075134" cy="19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；若 </w:t>
      </w:r>
      <w:r>
        <w:drawing>
          <wp:inline distT="0" distB="0" distL="114300" distR="114300">
            <wp:extent cx="569595" cy="195580"/>
            <wp:effectExtent l="0" t="0" r="1905" b="13970"/>
            <wp:docPr id="437" name="Picture 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Picture 437"/>
                    <pic:cNvPicPr>
                      <a:picLocks noChangeAspect="1"/>
                    </pic:cNvPicPr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569671" cy="19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，则 </w:t>
      </w:r>
      <w:r>
        <w:drawing>
          <wp:inline distT="0" distB="0" distL="114300" distR="114300">
            <wp:extent cx="844550" cy="207645"/>
            <wp:effectExtent l="0" t="0" r="12700" b="1905"/>
            <wp:docPr id="438" name="Picture 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Picture 438"/>
                    <pic:cNvPicPr>
                      <a:picLocks noChangeAspect="1"/>
                    </pic:cNvPicPr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845038" cy="20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；分位点关系 </w:t>
      </w:r>
      <w:r>
        <w:drawing>
          <wp:inline distT="0" distB="0" distL="114300" distR="114300">
            <wp:extent cx="1753235" cy="495300"/>
            <wp:effectExtent l="0" t="0" r="18415" b="0"/>
            <wp:docPr id="439" name="Picture 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" name="Picture 439"/>
                    <pic:cNvPicPr>
                      <a:picLocks noChangeAspect="1"/>
                    </pic:cNvPicPr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1753752" cy="4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</w:t>
      </w:r>
    </w:p>
    <w:p w14:paraId="2114A414">
      <w:pPr>
        <w:keepNext/>
        <w:spacing w:before="120" w:after="0"/>
        <w:jc w:val="center"/>
      </w:pPr>
      <w:r>
        <w:drawing>
          <wp:inline distT="0" distB="0" distL="114300" distR="114300">
            <wp:extent cx="3840480" cy="2879725"/>
            <wp:effectExtent l="0" t="0" r="7620" b="15875"/>
            <wp:docPr id="440" name="Picture 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Picture 440"/>
                    <pic:cNvPicPr>
                      <a:picLocks noChangeAspect="1"/>
                    </pic:cNvPicPr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88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B1BC3">
      <w:pPr>
        <w:pStyle w:val="15"/>
        <w:jc w:val="center"/>
      </w:pPr>
      <w:r>
        <w:rPr>
          <w:rFonts w:ascii="微软雅黑" w:hAnsi="微软雅黑" w:eastAsia="微软雅黑"/>
          <w:b w:val="0"/>
          <w:sz w:val="18"/>
        </w:rPr>
        <w:t>图6-3　F 分布的密度函数（课件图）</w:t>
      </w:r>
    </w:p>
    <w:p w14:paraId="688E4B15">
      <w:pPr>
        <w:jc w:val="both"/>
      </w:pPr>
      <w:r>
        <w:rPr>
          <w:rFonts w:ascii="微软雅黑" w:hAnsi="微软雅黑" w:eastAsia="微软雅黑"/>
          <w:b/>
          <w:color w:val="1F4E79"/>
          <w:sz w:val="21"/>
        </w:rPr>
        <w:t>4. 上 α 分位点</w:t>
      </w:r>
      <w:r>
        <w:rPr>
          <w:rFonts w:ascii="微软雅黑" w:hAnsi="微软雅黑" w:eastAsia="微软雅黑"/>
          <w:b w:val="0"/>
          <w:sz w:val="21"/>
        </w:rPr>
        <w:t xml:space="preserve"> 对 </w:t>
      </w:r>
      <w:r>
        <w:drawing>
          <wp:inline distT="0" distB="0" distL="114300" distR="114300">
            <wp:extent cx="649605" cy="116840"/>
            <wp:effectExtent l="0" t="0" r="17145" b="16510"/>
            <wp:docPr id="441" name="Picture 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" name="Picture 441"/>
                    <pic:cNvPicPr>
                      <a:picLocks noChangeAspect="1"/>
                    </pic:cNvPicPr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649747" cy="11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，称满足 </w:t>
      </w:r>
      <w:r>
        <w:drawing>
          <wp:inline distT="0" distB="0" distL="114300" distR="114300">
            <wp:extent cx="1026795" cy="195580"/>
            <wp:effectExtent l="0" t="0" r="1905" b="13970"/>
            <wp:docPr id="442" name="Picture 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Picture 442"/>
                    <pic:cNvPicPr>
                      <a:picLocks noChangeAspect="1"/>
                    </pic:cNvPicPr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1026795" cy="19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的实数 </w:t>
      </w:r>
      <w:r>
        <w:drawing>
          <wp:inline distT="0" distB="0" distL="114300" distR="114300">
            <wp:extent cx="168275" cy="153670"/>
            <wp:effectExtent l="0" t="0" r="3175" b="17780"/>
            <wp:docPr id="443" name="Picture 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Picture 443"/>
                    <pic:cNvPicPr>
                      <a:picLocks noChangeAspect="1"/>
                    </pic:cNvPicPr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168754" cy="15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为 X 的</w:t>
      </w:r>
      <w:r>
        <w:rPr>
          <w:rFonts w:ascii="微软雅黑" w:hAnsi="微软雅黑" w:eastAsia="微软雅黑"/>
          <w:b/>
          <w:sz w:val="21"/>
        </w:rPr>
        <w:t>上 α 分位点</w:t>
      </w:r>
      <w:r>
        <w:rPr>
          <w:rFonts w:ascii="微软雅黑" w:hAnsi="微软雅黑" w:eastAsia="微软雅黑"/>
          <w:b w:val="0"/>
          <w:sz w:val="21"/>
        </w:rPr>
        <w:t xml:space="preserve">，即 </w:t>
      </w:r>
      <w:r>
        <w:drawing>
          <wp:inline distT="0" distB="0" distL="114300" distR="114300">
            <wp:extent cx="1043940" cy="195580"/>
            <wp:effectExtent l="0" t="0" r="3810" b="13970"/>
            <wp:docPr id="444" name="Picture 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Picture 444"/>
                    <pic:cNvPicPr>
                      <a:picLocks noChangeAspect="1"/>
                    </pic:cNvPicPr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1043997" cy="19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</w:t>
      </w:r>
    </w:p>
    <w:p w14:paraId="00BCEA9F">
      <w:pPr>
        <w:spacing w:before="60" w:after="60"/>
        <w:jc w:val="center"/>
      </w:pPr>
      <w:r>
        <w:drawing>
          <wp:inline distT="0" distB="0" distL="114300" distR="114300">
            <wp:extent cx="3030855" cy="130810"/>
            <wp:effectExtent l="0" t="0" r="17145" b="2540"/>
            <wp:docPr id="445" name="Picture 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" name="Picture 445"/>
                    <pic:cNvPicPr>
                      <a:picLocks noChangeAspect="1"/>
                    </pic:cNvPicPr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3030912" cy="13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A5193">
      <w:pPr>
        <w:spacing w:before="60" w:after="60"/>
        <w:jc w:val="center"/>
      </w:pPr>
      <w:r>
        <w:drawing>
          <wp:inline distT="0" distB="0" distL="114300" distR="114300">
            <wp:extent cx="3573780" cy="172720"/>
            <wp:effectExtent l="0" t="0" r="7620" b="17780"/>
            <wp:docPr id="446" name="Picture 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Picture 446"/>
                    <pic:cNvPicPr>
                      <a:picLocks noChangeAspect="1"/>
                    </pic:cNvPicPr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3573846" cy="17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26049">
      <w:pPr>
        <w:spacing w:before="60" w:after="60"/>
        <w:jc w:val="center"/>
      </w:pPr>
      <w:r>
        <w:drawing>
          <wp:inline distT="0" distB="0" distL="114300" distR="114300">
            <wp:extent cx="3713480" cy="150495"/>
            <wp:effectExtent l="0" t="0" r="1270" b="1905"/>
            <wp:docPr id="447" name="Picture 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" name="Picture 447"/>
                    <pic:cNvPicPr>
                      <a:picLocks noChangeAspect="1"/>
                    </pic:cNvPicPr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3713730" cy="15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715D">
      <w:pPr>
        <w:keepNext/>
        <w:spacing w:before="120" w:after="0"/>
        <w:jc w:val="center"/>
      </w:pPr>
      <w:r>
        <w:drawing>
          <wp:inline distT="0" distB="0" distL="114300" distR="114300">
            <wp:extent cx="5303520" cy="1957705"/>
            <wp:effectExtent l="0" t="0" r="11430" b="4445"/>
            <wp:docPr id="448" name="Picture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Picture 448"/>
                    <pic:cNvPicPr>
                      <a:picLocks noChangeAspect="1"/>
                    </pic:cNvPicPr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5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9BC24">
      <w:pPr>
        <w:pStyle w:val="15"/>
        <w:jc w:val="center"/>
      </w:pPr>
      <w:r>
        <w:rPr>
          <w:rFonts w:ascii="微软雅黑" w:hAnsi="微软雅黑" w:eastAsia="微软雅黑"/>
          <w:b w:val="0"/>
          <w:sz w:val="18"/>
        </w:rPr>
        <w:t>图6-4　上 α 分位点的含义（正态、χ²、t，阴影面积为 α）</w:t>
      </w:r>
    </w:p>
    <w:p w14:paraId="43E97A3B">
      <w:pPr>
        <w:pStyle w:val="4"/>
      </w:pPr>
      <w:r>
        <w:t>6.4　正态总体的抽样分布定理</w:t>
      </w:r>
    </w:p>
    <w:p w14:paraId="56A04743">
      <w:pPr>
        <w:jc w:val="both"/>
      </w:pPr>
      <w:r>
        <w:rPr>
          <w:rFonts w:ascii="微软雅黑" w:hAnsi="微软雅黑" w:eastAsia="微软雅黑"/>
          <w:b/>
          <w:color w:val="1F4E79"/>
          <w:sz w:val="21"/>
        </w:rPr>
        <w:t>定理（正态总体样本均值与方差的分布）</w:t>
      </w:r>
      <w:r>
        <w:rPr>
          <w:rFonts w:ascii="微软雅黑" w:hAnsi="微软雅黑" w:eastAsia="微软雅黑"/>
          <w:b w:val="0"/>
          <w:sz w:val="21"/>
        </w:rPr>
        <w:t xml:space="preserve"> 设总体 </w:t>
      </w:r>
      <w:r>
        <w:drawing>
          <wp:inline distT="0" distB="0" distL="114300" distR="114300">
            <wp:extent cx="890905" cy="207645"/>
            <wp:effectExtent l="0" t="0" r="4445" b="1905"/>
            <wp:docPr id="449" name="Picture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Picture 449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891044" cy="20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</w:t>
      </w:r>
      <w:r>
        <w:drawing>
          <wp:inline distT="0" distB="0" distL="114300" distR="114300">
            <wp:extent cx="727710" cy="167005"/>
            <wp:effectExtent l="0" t="0" r="15240" b="4445"/>
            <wp:docPr id="450" name="Picture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Picture 450"/>
                    <pic:cNvPicPr>
                      <a:picLocks noChangeAspect="1"/>
                    </pic:cNvPicPr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728291" cy="1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为样本，</w:t>
      </w:r>
      <w:r>
        <w:drawing>
          <wp:inline distT="0" distB="0" distL="114300" distR="114300">
            <wp:extent cx="128270" cy="140335"/>
            <wp:effectExtent l="0" t="0" r="5080" b="12065"/>
            <wp:docPr id="451" name="Picture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Picture 451"/>
                    <pic:cNvPicPr>
                      <a:picLocks noChangeAspect="1"/>
                    </pic:cNvPicPr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128549" cy="14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与 </w:t>
      </w:r>
      <w:r>
        <w:drawing>
          <wp:inline distT="0" distB="0" distL="114300" distR="114300">
            <wp:extent cx="170815" cy="132715"/>
            <wp:effectExtent l="0" t="0" r="635" b="635"/>
            <wp:docPr id="452" name="Picture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Picture 452"/>
                    <pic:cNvPicPr>
                      <a:picLocks noChangeAspect="1"/>
                    </pic:cNvPicPr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170954" cy="13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为样本均值与样本方差，则</w:t>
      </w:r>
    </w:p>
    <w:p w14:paraId="4C776204">
      <w:pPr>
        <w:spacing w:before="60" w:after="60"/>
        <w:jc w:val="center"/>
      </w:pPr>
      <w:r>
        <w:drawing>
          <wp:inline distT="0" distB="0" distL="114300" distR="114300">
            <wp:extent cx="5191760" cy="375920"/>
            <wp:effectExtent l="0" t="0" r="8890" b="5080"/>
            <wp:docPr id="453" name="Picture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Picture 453"/>
                    <pic:cNvPicPr>
                      <a:picLocks noChangeAspect="1"/>
                    </pic:cNvPicPr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5192048" cy="37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64AD7">
      <w:pPr>
        <w:jc w:val="both"/>
      </w:pPr>
      <w:r>
        <w:rPr>
          <w:rFonts w:ascii="微软雅黑" w:hAnsi="微软雅黑" w:eastAsia="微软雅黑"/>
          <w:b w:val="0"/>
          <w:sz w:val="21"/>
        </w:rPr>
        <w:t xml:space="preserve">证明思路：作正交变换 </w:t>
      </w:r>
      <w:r>
        <w:drawing>
          <wp:inline distT="0" distB="0" distL="114300" distR="114300">
            <wp:extent cx="1127760" cy="195580"/>
            <wp:effectExtent l="0" t="0" r="15240" b="13970"/>
            <wp:docPr id="454" name="Picture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Picture 454"/>
                    <pic:cNvPicPr>
                      <a:picLocks noChangeAspect="1"/>
                    </pic:cNvPicPr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1128074" cy="19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（A 首行为 </w:t>
      </w:r>
      <w:r>
        <w:drawing>
          <wp:inline distT="0" distB="0" distL="114300" distR="114300">
            <wp:extent cx="369570" cy="207645"/>
            <wp:effectExtent l="0" t="0" r="11430" b="1905"/>
            <wp:docPr id="455" name="Picture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Picture 455"/>
                    <pic:cNvPicPr>
                      <a:picLocks noChangeAspect="1"/>
                    </pic:cNvPicPr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370046" cy="20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），Y 的各分量为独立标准正态，且 </w:t>
      </w:r>
      <w:r>
        <w:drawing>
          <wp:inline distT="0" distB="0" distL="114300" distR="114300">
            <wp:extent cx="1864995" cy="216535"/>
            <wp:effectExtent l="0" t="0" r="1905" b="12065"/>
            <wp:docPr id="456" name="Picture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Picture 456"/>
                    <pic:cNvPicPr>
                      <a:picLocks noChangeAspect="1"/>
                    </pic:cNvPicPr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1865099" cy="21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</w:t>
      </w:r>
    </w:p>
    <w:p w14:paraId="23FB690D">
      <w:pPr>
        <w:jc w:val="both"/>
      </w:pPr>
      <w:r>
        <w:rPr>
          <w:rFonts w:ascii="微软雅黑" w:hAnsi="微软雅黑" w:eastAsia="微软雅黑"/>
          <w:b/>
          <w:sz w:val="21"/>
        </w:rPr>
        <w:t>推论 1</w:t>
      </w:r>
      <w:r>
        <w:rPr>
          <w:rFonts w:ascii="微软雅黑" w:hAnsi="微软雅黑" w:eastAsia="微软雅黑"/>
          <w:b w:val="0"/>
          <w:sz w:val="21"/>
        </w:rPr>
        <w:t>（单样本）：</w:t>
      </w:r>
    </w:p>
    <w:p w14:paraId="3EB8B815">
      <w:pPr>
        <w:spacing w:before="60" w:after="60"/>
        <w:jc w:val="center"/>
      </w:pPr>
      <w:r>
        <w:drawing>
          <wp:inline distT="0" distB="0" distL="114300" distR="114300">
            <wp:extent cx="1938020" cy="354965"/>
            <wp:effectExtent l="0" t="0" r="5080" b="6985"/>
            <wp:docPr id="457" name="Picture 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" name="Picture 457"/>
                    <pic:cNvPicPr>
                      <a:picLocks noChangeAspect="1"/>
                    </pic:cNvPicPr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1938108" cy="35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5A1EB">
      <w:pPr>
        <w:jc w:val="both"/>
      </w:pPr>
      <w:r>
        <w:rPr>
          <w:rFonts w:ascii="微软雅黑" w:hAnsi="微软雅黑" w:eastAsia="微软雅黑"/>
          <w:b/>
          <w:sz w:val="21"/>
        </w:rPr>
        <w:t>推论 2</w:t>
      </w:r>
      <w:r>
        <w:rPr>
          <w:rFonts w:ascii="微软雅黑" w:hAnsi="微软雅黑" w:eastAsia="微软雅黑"/>
          <w:b w:val="0"/>
          <w:sz w:val="21"/>
        </w:rPr>
        <w:t xml:space="preserve">（两样本方差比）：两个独立正态总体（同方差 </w:t>
      </w:r>
      <w:r>
        <w:drawing>
          <wp:inline distT="0" distB="0" distL="114300" distR="114300">
            <wp:extent cx="151765" cy="132715"/>
            <wp:effectExtent l="0" t="0" r="635" b="635"/>
            <wp:docPr id="458" name="Picture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Picture 458"/>
                    <pic:cNvPicPr>
                      <a:picLocks noChangeAspect="1"/>
                    </pic:cNvPicPr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152018" cy="13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），样本方差 </w:t>
      </w:r>
      <w:r>
        <w:drawing>
          <wp:inline distT="0" distB="0" distL="114300" distR="114300">
            <wp:extent cx="408305" cy="216535"/>
            <wp:effectExtent l="0" t="0" r="10795" b="12065"/>
            <wp:docPr id="459" name="Picture 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" name="Picture 459"/>
                    <pic:cNvPicPr>
                      <a:picLocks noChangeAspect="1"/>
                    </pic:cNvPicPr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408917" cy="21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，则</w:t>
      </w:r>
    </w:p>
    <w:p w14:paraId="6325BB66">
      <w:pPr>
        <w:spacing w:before="60" w:after="60"/>
        <w:jc w:val="center"/>
      </w:pPr>
      <w:r>
        <w:drawing>
          <wp:inline distT="0" distB="0" distL="114300" distR="114300">
            <wp:extent cx="1820545" cy="401955"/>
            <wp:effectExtent l="0" t="0" r="8255" b="17145"/>
            <wp:docPr id="460" name="Picture 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Picture 460"/>
                    <pic:cNvPicPr>
                      <a:picLocks noChangeAspect="1"/>
                    </pic:cNvPicPr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1820894" cy="40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DB6DF">
      <w:pPr>
        <w:jc w:val="both"/>
      </w:pPr>
      <w:r>
        <w:rPr>
          <w:rFonts w:ascii="微软雅黑" w:hAnsi="微软雅黑" w:eastAsia="微软雅黑"/>
          <w:b/>
          <w:sz w:val="21"/>
        </w:rPr>
        <w:t>推论 3</w:t>
      </w:r>
      <w:r>
        <w:rPr>
          <w:rFonts w:ascii="微软雅黑" w:hAnsi="微软雅黑" w:eastAsia="微软雅黑"/>
          <w:b w:val="0"/>
          <w:sz w:val="21"/>
        </w:rPr>
        <w:t>（两样本均值差，方差未知但相等）：</w:t>
      </w:r>
    </w:p>
    <w:p w14:paraId="1CC56646">
      <w:pPr>
        <w:spacing w:before="60" w:after="60"/>
        <w:jc w:val="center"/>
      </w:pPr>
      <w:r>
        <w:drawing>
          <wp:inline distT="0" distB="0" distL="114300" distR="114300">
            <wp:extent cx="5335270" cy="521970"/>
            <wp:effectExtent l="0" t="0" r="17780" b="11430"/>
            <wp:docPr id="461" name="Picture 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" name="Picture 461"/>
                    <pic:cNvPicPr>
                      <a:picLocks noChangeAspect="1"/>
                    </pic:cNvPicPr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5335333" cy="52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628EF">
      <w:pPr>
        <w:jc w:val="both"/>
      </w:pPr>
      <w:r>
        <w:rPr>
          <w:rFonts w:ascii="微软雅黑" w:hAnsi="微软雅黑" w:eastAsia="微软雅黑"/>
          <w:b/>
          <w:color w:val="C00000"/>
          <w:sz w:val="21"/>
        </w:rPr>
        <w:t>本章考点</w:t>
      </w:r>
      <w:r>
        <w:rPr>
          <w:rFonts w:ascii="微软雅黑" w:hAnsi="微软雅黑" w:eastAsia="微软雅黑"/>
          <w:b w:val="0"/>
          <w:sz w:val="21"/>
        </w:rPr>
        <w:t xml:space="preserve"> 判断正态总体下统计量服从什么分布、求自由度与参数（先凑 </w:t>
      </w:r>
      <w:r>
        <w:drawing>
          <wp:inline distT="0" distB="0" distL="114300" distR="114300">
            <wp:extent cx="468630" cy="195580"/>
            <wp:effectExtent l="0" t="0" r="7620" b="13970"/>
            <wp:docPr id="462" name="Picture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Picture 462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69258" cy="19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、</w:t>
      </w:r>
      <w:r>
        <w:drawing>
          <wp:inline distT="0" distB="0" distL="114300" distR="114300">
            <wp:extent cx="160020" cy="191770"/>
            <wp:effectExtent l="0" t="0" r="11430" b="17780"/>
            <wp:docPr id="463" name="Picture 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Picture 463"/>
                    <pic:cNvPicPr>
                      <a:picLocks noChangeAspect="1"/>
                    </pic:cNvPicPr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160286" cy="19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、</w:t>
      </w:r>
      <w:r>
        <w:drawing>
          <wp:inline distT="0" distB="0" distL="114300" distR="114300">
            <wp:extent cx="53975" cy="104775"/>
            <wp:effectExtent l="0" t="0" r="3175" b="9525"/>
            <wp:docPr id="464" name="Picture 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Picture 464"/>
                    <pic:cNvPicPr>
                      <a:picLocks noChangeAspect="1"/>
                    </pic:cNvPicPr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54473" cy="1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、</w:t>
      </w:r>
      <w:r>
        <w:drawing>
          <wp:inline distT="0" distB="0" distL="114300" distR="114300">
            <wp:extent cx="112395" cy="102870"/>
            <wp:effectExtent l="0" t="0" r="1905" b="11430"/>
            <wp:docPr id="465" name="Picture 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Picture 465"/>
                    <pic:cNvPicPr>
                      <a:picLocks noChangeAspect="1"/>
                    </pic:cNvPicPr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113014" cy="10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的结构）；</w:t>
      </w:r>
      <w:r>
        <w:drawing>
          <wp:inline distT="0" distB="0" distL="114300" distR="114300">
            <wp:extent cx="128270" cy="140335"/>
            <wp:effectExtent l="0" t="0" r="5080" b="12065"/>
            <wp:docPr id="466" name="Picture 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Picture 466"/>
                    <pic:cNvPicPr>
                      <a:picLocks noChangeAspect="1"/>
                    </pic:cNvPicPr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128549" cy="14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与 </w:t>
      </w:r>
      <w:r>
        <w:drawing>
          <wp:inline distT="0" distB="0" distL="114300" distR="114300">
            <wp:extent cx="170815" cy="132715"/>
            <wp:effectExtent l="0" t="0" r="635" b="635"/>
            <wp:docPr id="467" name="Picture 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" name="Picture 467"/>
                    <pic:cNvPicPr>
                      <a:picLocks noChangeAspect="1"/>
                    </pic:cNvPicPr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170954" cy="13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独立这一性质在构造统计量时反复使用。</w:t>
      </w:r>
    </w:p>
    <w:p w14:paraId="6E00C002">
      <w:pPr>
        <w:pStyle w:val="3"/>
        <w:pageBreakBefore/>
      </w:pPr>
      <w:r>
        <w:t>第七章　参数估计</w:t>
      </w:r>
    </w:p>
    <w:p w14:paraId="47F83FA8">
      <w:pPr>
        <w:jc w:val="both"/>
      </w:pPr>
      <w:r>
        <w:rPr>
          <w:rFonts w:ascii="微软雅黑" w:hAnsi="微软雅黑" w:eastAsia="微软雅黑"/>
          <w:b w:val="0"/>
          <w:sz w:val="21"/>
        </w:rPr>
        <w:t>统计推断的两大任务：估计与检验。本章处理</w:t>
      </w:r>
      <w:r>
        <w:rPr>
          <w:rFonts w:ascii="微软雅黑" w:hAnsi="微软雅黑" w:eastAsia="微软雅黑"/>
          <w:b/>
          <w:sz w:val="21"/>
        </w:rPr>
        <w:t>参数估计</w:t>
      </w:r>
      <w:r>
        <w:rPr>
          <w:rFonts w:ascii="微软雅黑" w:hAnsi="微软雅黑" w:eastAsia="微软雅黑"/>
          <w:b w:val="0"/>
          <w:sz w:val="21"/>
        </w:rPr>
        <w:t xml:space="preserve">：用统计量 </w:t>
      </w:r>
      <w:r>
        <w:drawing>
          <wp:inline distT="0" distB="0" distL="114300" distR="114300">
            <wp:extent cx="916305" cy="241935"/>
            <wp:effectExtent l="0" t="0" r="17145" b="5715"/>
            <wp:docPr id="468" name="Picture 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Picture 468"/>
                    <pic:cNvPicPr>
                      <a:picLocks noChangeAspect="1"/>
                    </pic:cNvPicPr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916381" cy="24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估计总体分布中的未知参数 θ——点估计给出具体数值，区间估计给出可靠程度。</w:t>
      </w:r>
    </w:p>
    <w:p w14:paraId="0FC19E7F">
      <w:pPr>
        <w:pStyle w:val="4"/>
      </w:pPr>
      <w:r>
        <w:t>7.1　矩估计</w:t>
      </w:r>
    </w:p>
    <w:p w14:paraId="188CE5AE">
      <w:pPr>
        <w:jc w:val="both"/>
      </w:pPr>
      <w:r>
        <w:rPr>
          <w:rFonts w:ascii="微软雅黑" w:hAnsi="微软雅黑" w:eastAsia="微软雅黑"/>
          <w:b/>
          <w:sz w:val="21"/>
        </w:rPr>
        <w:t>思想</w:t>
      </w:r>
      <w:r>
        <w:rPr>
          <w:rFonts w:ascii="微软雅黑" w:hAnsi="微软雅黑" w:eastAsia="微软雅黑"/>
          <w:b w:val="0"/>
          <w:sz w:val="21"/>
        </w:rPr>
        <w:t>：用样本原点矩</w:t>
      </w:r>
      <w:r>
        <w:rPr>
          <w:rFonts w:ascii="微软雅黑" w:hAnsi="微软雅黑" w:eastAsia="微软雅黑"/>
          <w:b/>
          <w:sz w:val="21"/>
        </w:rPr>
        <w:t>替换</w:t>
      </w:r>
      <w:r>
        <w:rPr>
          <w:rFonts w:ascii="微软雅黑" w:hAnsi="微软雅黑" w:eastAsia="微软雅黑"/>
          <w:b w:val="0"/>
          <w:sz w:val="21"/>
        </w:rPr>
        <w:t xml:space="preserve">总体的同阶原点矩。设分布含 k 个未知参数 </w:t>
      </w:r>
      <w:r>
        <w:drawing>
          <wp:inline distT="0" distB="0" distL="114300" distR="114300">
            <wp:extent cx="611505" cy="170815"/>
            <wp:effectExtent l="0" t="0" r="17145" b="635"/>
            <wp:docPr id="469" name="Picture 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" name="Picture 469"/>
                    <pic:cNvPicPr>
                      <a:picLocks noChangeAspect="1"/>
                    </pic:cNvPicPr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611543" cy="17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：</w:t>
      </w:r>
    </w:p>
    <w:p w14:paraId="3D7AE38B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 w:val="0"/>
          <w:sz w:val="21"/>
        </w:rPr>
        <w:t xml:space="preserve">求总体原点矩 </w:t>
      </w:r>
      <w:r>
        <w:drawing>
          <wp:inline distT="0" distB="0" distL="114300" distR="114300">
            <wp:extent cx="1191260" cy="195580"/>
            <wp:effectExtent l="0" t="0" r="8890" b="13970"/>
            <wp:docPr id="470" name="Picture 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Picture 470"/>
                    <pic:cNvPicPr>
                      <a:picLocks noChangeAspect="1"/>
                    </pic:cNvPicPr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1191615" cy="19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</w:t>
      </w:r>
      <w:r>
        <w:drawing>
          <wp:inline distT="0" distB="0" distL="114300" distR="114300">
            <wp:extent cx="742950" cy="170815"/>
            <wp:effectExtent l="0" t="0" r="0" b="635"/>
            <wp:docPr id="471" name="Picture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Picture 471"/>
                    <pic:cNvPicPr>
                      <a:picLocks noChangeAspect="1"/>
                    </pic:cNvPicPr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743292" cy="17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；</w:t>
      </w:r>
    </w:p>
    <w:p w14:paraId="095EA107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 w:val="0"/>
          <w:sz w:val="21"/>
        </w:rPr>
        <w:t xml:space="preserve">反解 </w:t>
      </w:r>
      <w:r>
        <w:drawing>
          <wp:inline distT="0" distB="0" distL="114300" distR="114300">
            <wp:extent cx="1226185" cy="195580"/>
            <wp:effectExtent l="0" t="0" r="12065" b="13970"/>
            <wp:docPr id="472" name="Picture 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Picture 472"/>
                    <pic:cNvPicPr>
                      <a:picLocks noChangeAspect="1"/>
                    </pic:cNvPicPr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1226753" cy="19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；</w:t>
      </w:r>
    </w:p>
    <w:p w14:paraId="79039D9B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 w:val="0"/>
          <w:sz w:val="21"/>
        </w:rPr>
        <w:t xml:space="preserve">以样本矩 </w:t>
      </w:r>
      <w:r>
        <w:drawing>
          <wp:inline distT="0" distB="0" distL="114300" distR="114300">
            <wp:extent cx="161925" cy="158115"/>
            <wp:effectExtent l="0" t="0" r="9525" b="13335"/>
            <wp:docPr id="473" name="Picture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Picture 473"/>
                    <pic:cNvPicPr>
                      <a:picLocks noChangeAspect="1"/>
                    </pic:cNvPicPr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162486" cy="15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代 </w:t>
      </w:r>
      <w:r>
        <w:drawing>
          <wp:inline distT="0" distB="0" distL="114300" distR="114300">
            <wp:extent cx="139700" cy="132715"/>
            <wp:effectExtent l="0" t="0" r="12700" b="635"/>
            <wp:docPr id="474" name="Picture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Picture 474"/>
                    <pic:cNvPicPr>
                      <a:picLocks noChangeAspect="1"/>
                    </pic:cNvPicPr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140284" cy="1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，得矩估计 </w:t>
      </w:r>
      <w:r>
        <w:drawing>
          <wp:inline distT="0" distB="0" distL="114300" distR="114300">
            <wp:extent cx="1270635" cy="241935"/>
            <wp:effectExtent l="0" t="0" r="5715" b="5715"/>
            <wp:docPr id="475" name="Picture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Picture 475"/>
                    <pic:cNvPicPr>
                      <a:picLocks noChangeAspect="1"/>
                    </pic:cNvPicPr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1271092" cy="24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</w:t>
      </w:r>
    </w:p>
    <w:p w14:paraId="34B41F4F">
      <w:pPr>
        <w:jc w:val="both"/>
      </w:pPr>
      <w:r>
        <w:rPr>
          <w:rFonts w:ascii="微软雅黑" w:hAnsi="微软雅黑" w:eastAsia="微软雅黑"/>
          <w:b/>
          <w:sz w:val="21"/>
        </w:rPr>
        <w:t>理论基础</w:t>
      </w:r>
      <w:r>
        <w:rPr>
          <w:rFonts w:ascii="微软雅黑" w:hAnsi="微软雅黑" w:eastAsia="微软雅黑"/>
          <w:b w:val="0"/>
          <w:sz w:val="21"/>
        </w:rPr>
        <w:t xml:space="preserve">：大数定律 </w:t>
      </w:r>
      <w:r>
        <w:drawing>
          <wp:inline distT="0" distB="0" distL="114300" distR="114300">
            <wp:extent cx="643255" cy="266700"/>
            <wp:effectExtent l="0" t="0" r="4445" b="0"/>
            <wp:docPr id="476" name="Picture 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Picture 476"/>
                    <pic:cNvPicPr>
                      <a:picLocks noChangeAspect="1"/>
                    </pic:cNvPicPr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643413" cy="26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，故矩估计一般是</w:t>
      </w:r>
      <w:r>
        <w:rPr>
          <w:rFonts w:ascii="微软雅黑" w:hAnsi="微软雅黑" w:eastAsia="微软雅黑"/>
          <w:b/>
          <w:sz w:val="21"/>
        </w:rPr>
        <w:t>一致估计</w:t>
      </w:r>
      <w:r>
        <w:rPr>
          <w:rFonts w:ascii="微软雅黑" w:hAnsi="微软雅黑" w:eastAsia="微软雅黑"/>
          <w:b w:val="0"/>
          <w:sz w:val="21"/>
        </w:rPr>
        <w:t>。</w:t>
      </w:r>
    </w:p>
    <w:p w14:paraId="2C51ECCC">
      <w:pPr>
        <w:jc w:val="both"/>
      </w:pPr>
      <w:r>
        <w:rPr>
          <w:rFonts w:ascii="微软雅黑" w:hAnsi="微软雅黑" w:eastAsia="微软雅黑"/>
          <w:b/>
          <w:sz w:val="21"/>
        </w:rPr>
        <w:t>例</w:t>
      </w:r>
      <w:r>
        <w:rPr>
          <w:rFonts w:ascii="微软雅黑" w:hAnsi="微软雅黑" w:eastAsia="微软雅黑"/>
          <w:b w:val="0"/>
          <w:sz w:val="21"/>
        </w:rPr>
        <w:t>：</w:t>
      </w:r>
      <w:r>
        <w:drawing>
          <wp:inline distT="0" distB="0" distL="114300" distR="114300">
            <wp:extent cx="890905" cy="207645"/>
            <wp:effectExtent l="0" t="0" r="4445" b="1905"/>
            <wp:docPr id="477" name="Picture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Picture 477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891044" cy="20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：</w:t>
      </w:r>
      <w:r>
        <w:drawing>
          <wp:inline distT="0" distB="0" distL="114300" distR="114300">
            <wp:extent cx="420370" cy="207645"/>
            <wp:effectExtent l="0" t="0" r="17780" b="1905"/>
            <wp:docPr id="478" name="Picture 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Picture 478"/>
                    <pic:cNvPicPr>
                      <a:picLocks noChangeAspect="1"/>
                    </pic:cNvPicPr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420652" cy="20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</w:t>
      </w:r>
      <w:r>
        <w:drawing>
          <wp:inline distT="0" distB="0" distL="114300" distR="114300">
            <wp:extent cx="1976755" cy="249555"/>
            <wp:effectExtent l="0" t="0" r="4445" b="17145"/>
            <wp:docPr id="479" name="Picture 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Picture 479"/>
                    <pic:cNvPicPr>
                      <a:picLocks noChangeAspect="1"/>
                    </pic:cNvPicPr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1977113" cy="25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</w:t>
      </w:r>
      <w:r>
        <w:drawing>
          <wp:inline distT="0" distB="0" distL="114300" distR="114300">
            <wp:extent cx="740410" cy="195580"/>
            <wp:effectExtent l="0" t="0" r="2540" b="13970"/>
            <wp:docPr id="480" name="Picture 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Picture 480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740825" cy="19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：</w:t>
      </w:r>
    </w:p>
    <w:p w14:paraId="4F6D9F78">
      <w:pPr>
        <w:spacing w:before="60" w:after="60"/>
        <w:jc w:val="center"/>
      </w:pPr>
      <w:r>
        <w:drawing>
          <wp:inline distT="0" distB="0" distL="114300" distR="114300">
            <wp:extent cx="2925445" cy="280670"/>
            <wp:effectExtent l="0" t="0" r="8255" b="5080"/>
            <wp:docPr id="481" name="Picture 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" name="Picture 481"/>
                    <pic:cNvPicPr>
                      <a:picLocks noChangeAspect="1"/>
                    </pic:cNvPicPr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2925699" cy="28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B7964">
      <w:pPr>
        <w:pStyle w:val="4"/>
      </w:pPr>
      <w:r>
        <w:t>7.2　极大似然估计</w:t>
      </w:r>
    </w:p>
    <w:p w14:paraId="1D21315C">
      <w:pPr>
        <w:jc w:val="both"/>
      </w:pPr>
      <w:r>
        <w:rPr>
          <w:rFonts w:ascii="微软雅黑" w:hAnsi="微软雅黑" w:eastAsia="微软雅黑"/>
          <w:b/>
          <w:sz w:val="21"/>
        </w:rPr>
        <w:t>基本原理</w:t>
      </w:r>
      <w:r>
        <w:rPr>
          <w:rFonts w:ascii="微软雅黑" w:hAnsi="微软雅黑" w:eastAsia="微软雅黑"/>
          <w:b w:val="0"/>
          <w:sz w:val="21"/>
        </w:rPr>
        <w:t>：用使样本“出现概率”最大的参数值作为估计。</w:t>
      </w:r>
      <w:r>
        <w:rPr>
          <w:rFonts w:ascii="微软雅黑" w:hAnsi="微软雅黑" w:eastAsia="微软雅黑"/>
          <w:b/>
          <w:sz w:val="21"/>
        </w:rPr>
        <w:t>似然函数</w:t>
      </w:r>
    </w:p>
    <w:p w14:paraId="452BCF3D">
      <w:pPr>
        <w:spacing w:before="60" w:after="60"/>
        <w:jc w:val="center"/>
      </w:pPr>
      <w:r>
        <w:drawing>
          <wp:inline distT="0" distB="0" distL="114300" distR="114300">
            <wp:extent cx="1894205" cy="423545"/>
            <wp:effectExtent l="0" t="0" r="10795" b="14605"/>
            <wp:docPr id="482" name="Picture 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Picture 482"/>
                    <pic:cNvPicPr>
                      <a:picLocks noChangeAspect="1"/>
                    </pic:cNvPicPr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1894703" cy="42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27F1D">
      <w:pPr>
        <w:jc w:val="both"/>
      </w:pPr>
      <w:r>
        <w:rPr>
          <w:rFonts w:ascii="微软雅黑" w:hAnsi="微软雅黑" w:eastAsia="微软雅黑"/>
          <w:b w:val="0"/>
          <w:sz w:val="21"/>
        </w:rPr>
        <w:t>（离散型 p 为分布律，连续型 p 为密度）。</w:t>
      </w:r>
      <w:r>
        <w:rPr>
          <w:rFonts w:ascii="微软雅黑" w:hAnsi="微软雅黑" w:eastAsia="微软雅黑"/>
          <w:b/>
          <w:sz w:val="21"/>
        </w:rPr>
        <w:t>步骤</w:t>
      </w:r>
      <w:r>
        <w:rPr>
          <w:rFonts w:ascii="微软雅黑" w:hAnsi="微软雅黑" w:eastAsia="微软雅黑"/>
          <w:b w:val="0"/>
          <w:sz w:val="21"/>
        </w:rPr>
        <w:t xml:space="preserve">：写出 L(θ)；取对数得 </w:t>
      </w:r>
      <w:r>
        <w:drawing>
          <wp:inline distT="0" distB="0" distL="114300" distR="114300">
            <wp:extent cx="253365" cy="104775"/>
            <wp:effectExtent l="0" t="0" r="13335" b="9525"/>
            <wp:docPr id="483" name="Picture 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" name="Picture 483"/>
                    <pic:cNvPicPr>
                      <a:picLocks noChangeAspect="1"/>
                    </pic:cNvPicPr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253698" cy="1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；对 θ 求偏导令其为 0，得似然方程 </w:t>
      </w:r>
      <w:r>
        <w:drawing>
          <wp:inline distT="0" distB="0" distL="114300" distR="114300">
            <wp:extent cx="706755" cy="466725"/>
            <wp:effectExtent l="0" t="0" r="17145" b="0"/>
            <wp:docPr id="484" name="Picture 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Picture 484"/>
                    <pic:cNvPicPr>
                      <a:picLocks noChangeAspect="1"/>
                    </pic:cNvPicPr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707155" cy="46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；解出参数；验证确为最大值点。</w:t>
      </w:r>
    </w:p>
    <w:p w14:paraId="304C2FF2">
      <w:pPr>
        <w:jc w:val="both"/>
      </w:pPr>
      <w:r>
        <w:rPr>
          <w:rFonts w:ascii="微软雅黑" w:hAnsi="微软雅黑" w:eastAsia="微软雅黑"/>
          <w:b/>
          <w:sz w:val="21"/>
        </w:rPr>
        <w:t>不变性</w:t>
      </w:r>
      <w:r>
        <w:rPr>
          <w:rFonts w:ascii="微软雅黑" w:hAnsi="微软雅黑" w:eastAsia="微软雅黑"/>
          <w:b w:val="0"/>
          <w:sz w:val="21"/>
        </w:rPr>
        <w:t xml:space="preserve">：若 </w:t>
      </w:r>
      <w:r>
        <w:drawing>
          <wp:inline distT="0" distB="0" distL="114300" distR="114300">
            <wp:extent cx="259715" cy="195580"/>
            <wp:effectExtent l="0" t="0" r="6985" b="13970"/>
            <wp:docPr id="485" name="Picture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" name="Picture 485"/>
                    <pic:cNvPicPr>
                      <a:picLocks noChangeAspect="1"/>
                    </pic:cNvPicPr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260032" cy="19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是 θ 的连续函数，则 </w:t>
      </w:r>
      <w:r>
        <w:drawing>
          <wp:inline distT="0" distB="0" distL="114300" distR="114300">
            <wp:extent cx="259715" cy="241935"/>
            <wp:effectExtent l="0" t="0" r="6985" b="5715"/>
            <wp:docPr id="486" name="Picture 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Picture 486"/>
                    <pic:cNvPicPr>
                      <a:picLocks noChangeAspect="1"/>
                    </pic:cNvPicPr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260032" cy="2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是 </w:t>
      </w:r>
      <w:r>
        <w:drawing>
          <wp:inline distT="0" distB="0" distL="114300" distR="114300">
            <wp:extent cx="259715" cy="195580"/>
            <wp:effectExtent l="0" t="0" r="6985" b="13970"/>
            <wp:docPr id="487" name="Picture 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" name="Picture 487"/>
                    <pic:cNvPicPr>
                      <a:picLocks noChangeAspect="1"/>
                    </pic:cNvPicPr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260032" cy="19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的极大似然估计。</w:t>
      </w:r>
    </w:p>
    <w:p w14:paraId="0FD75C36">
      <w:pPr>
        <w:jc w:val="both"/>
      </w:pPr>
      <w:r>
        <w:rPr>
          <w:rFonts w:ascii="微软雅黑" w:hAnsi="微软雅黑" w:eastAsia="微软雅黑"/>
          <w:b/>
          <w:sz w:val="21"/>
        </w:rPr>
        <w:t>例</w:t>
      </w:r>
      <w:r>
        <w:rPr>
          <w:rFonts w:ascii="微软雅黑" w:hAnsi="微软雅黑" w:eastAsia="微软雅黑"/>
          <w:b w:val="0"/>
          <w:sz w:val="21"/>
        </w:rPr>
        <w:t>：</w:t>
      </w:r>
      <w:r>
        <w:drawing>
          <wp:inline distT="0" distB="0" distL="114300" distR="114300">
            <wp:extent cx="890905" cy="207645"/>
            <wp:effectExtent l="0" t="0" r="4445" b="1905"/>
            <wp:docPr id="488" name="Picture 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Picture 488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891044" cy="20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的极大似然估计 </w:t>
      </w:r>
      <w:r>
        <w:drawing>
          <wp:inline distT="0" distB="0" distL="114300" distR="114300">
            <wp:extent cx="420370" cy="207645"/>
            <wp:effectExtent l="0" t="0" r="17780" b="1905"/>
            <wp:docPr id="489" name="Picture 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" name="Picture 489"/>
                    <pic:cNvPicPr>
                      <a:picLocks noChangeAspect="1"/>
                    </pic:cNvPicPr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420652" cy="20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</w:t>
      </w:r>
      <w:r>
        <w:drawing>
          <wp:inline distT="0" distB="0" distL="114300" distR="114300">
            <wp:extent cx="1976755" cy="249555"/>
            <wp:effectExtent l="0" t="0" r="4445" b="17145"/>
            <wp:docPr id="490" name="Picture 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Picture 490"/>
                    <pic:cNvPicPr>
                      <a:picLocks noChangeAspect="1"/>
                    </pic:cNvPicPr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1977113" cy="25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；</w:t>
      </w:r>
      <w:r>
        <w:drawing>
          <wp:inline distT="0" distB="0" distL="114300" distR="114300">
            <wp:extent cx="740410" cy="195580"/>
            <wp:effectExtent l="0" t="0" r="2540" b="13970"/>
            <wp:docPr id="491" name="Picture 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" name="Picture 491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740825" cy="19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时似然函数 </w:t>
      </w:r>
      <w:r>
        <w:drawing>
          <wp:inline distT="0" distB="0" distL="114300" distR="114300">
            <wp:extent cx="2353945" cy="495935"/>
            <wp:effectExtent l="0" t="0" r="8255" b="0"/>
            <wp:docPr id="492" name="Picture 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Picture 492"/>
                    <pic:cNvPicPr>
                      <a:picLocks noChangeAspect="1"/>
                    </pic:cNvPicPr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2354294" cy="49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，关于 a、b 单调，故</w:t>
      </w:r>
    </w:p>
    <w:p w14:paraId="4134EA6C">
      <w:pPr>
        <w:spacing w:before="60" w:after="60"/>
        <w:jc w:val="center"/>
      </w:pPr>
      <w:r>
        <w:drawing>
          <wp:inline distT="0" distB="0" distL="114300" distR="114300">
            <wp:extent cx="2806700" cy="273685"/>
            <wp:effectExtent l="0" t="0" r="12700" b="12065"/>
            <wp:docPr id="493" name="Picture 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" name="Picture 493"/>
                    <pic:cNvPicPr>
                      <a:picLocks noChangeAspect="1"/>
                    </pic:cNvPicPr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2807017" cy="27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A5B02">
      <w:pPr>
        <w:jc w:val="both"/>
      </w:pPr>
      <w:r>
        <w:rPr>
          <w:rFonts w:ascii="微软雅黑" w:hAnsi="微软雅黑" w:eastAsia="微软雅黑"/>
          <w:b w:val="0"/>
          <w:sz w:val="21"/>
        </w:rPr>
        <w:t>似然方程法失效时（导数为零无解），按</w:t>
      </w:r>
      <w:r>
        <w:rPr>
          <w:rFonts w:ascii="微软雅黑" w:hAnsi="微软雅黑" w:eastAsia="微软雅黑"/>
          <w:b/>
          <w:sz w:val="21"/>
        </w:rPr>
        <w:t>单调性</w:t>
      </w:r>
      <w:r>
        <w:rPr>
          <w:rFonts w:ascii="微软雅黑" w:hAnsi="微软雅黑" w:eastAsia="微软雅黑"/>
          <w:b w:val="0"/>
          <w:sz w:val="21"/>
        </w:rPr>
        <w:t>分析即可。</w:t>
      </w:r>
    </w:p>
    <w:p w14:paraId="582F47D8">
      <w:pPr>
        <w:pStyle w:val="4"/>
      </w:pPr>
      <w:r>
        <w:t>7.3　估计量的优良性准则</w:t>
      </w:r>
    </w:p>
    <w:p w14:paraId="251F16B8">
      <w:pPr>
        <w:jc w:val="both"/>
      </w:pPr>
      <w:r>
        <w:rPr>
          <w:rFonts w:ascii="微软雅黑" w:hAnsi="微软雅黑" w:eastAsia="微软雅黑"/>
          <w:b/>
          <w:sz w:val="21"/>
        </w:rPr>
        <w:t>无偏性</w:t>
      </w:r>
      <w:r>
        <w:rPr>
          <w:rFonts w:ascii="微软雅黑" w:hAnsi="微软雅黑" w:eastAsia="微软雅黑"/>
          <w:b w:val="0"/>
          <w:sz w:val="21"/>
        </w:rPr>
        <w:t xml:space="preserve">：若对一切 θ 有 </w:t>
      </w:r>
      <w:r>
        <w:drawing>
          <wp:inline distT="0" distB="0" distL="114300" distR="114300">
            <wp:extent cx="574675" cy="241935"/>
            <wp:effectExtent l="0" t="0" r="15875" b="5715"/>
            <wp:docPr id="494" name="Picture 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Picture 494"/>
                    <pic:cNvPicPr>
                      <a:picLocks noChangeAspect="1"/>
                    </pic:cNvPicPr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575271" cy="24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，称 </w:t>
      </w:r>
      <w:r>
        <w:drawing>
          <wp:inline distT="0" distB="0" distL="114300" distR="114300">
            <wp:extent cx="70485" cy="170180"/>
            <wp:effectExtent l="0" t="0" r="5715" b="1270"/>
            <wp:docPr id="495" name="Picture 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" name="Picture 495"/>
                    <pic:cNvPicPr>
                      <a:picLocks noChangeAspect="1"/>
                    </pic:cNvPicPr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70742" cy="17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为 θ 的无偏估计；若 </w:t>
      </w:r>
      <w:r>
        <w:drawing>
          <wp:inline distT="0" distB="0" distL="114300" distR="114300">
            <wp:extent cx="885825" cy="241935"/>
            <wp:effectExtent l="0" t="0" r="9525" b="5715"/>
            <wp:docPr id="496" name="Picture 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Picture 496"/>
                    <pic:cNvPicPr>
                      <a:picLocks noChangeAspect="1"/>
                    </pic:cNvPicPr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886444" cy="24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，称渐近无偏估计。</w:t>
      </w:r>
    </w:p>
    <w:p w14:paraId="177376AC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 w:val="0"/>
          <w:sz w:val="21"/>
        </w:rPr>
        <w:t xml:space="preserve">样本 k 阶原点矩 </w:t>
      </w:r>
      <w:r>
        <w:drawing>
          <wp:inline distT="0" distB="0" distL="114300" distR="114300">
            <wp:extent cx="180975" cy="158115"/>
            <wp:effectExtent l="0" t="0" r="9525" b="13335"/>
            <wp:docPr id="497" name="Picture 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" name="Picture 497"/>
                    <pic:cNvPicPr>
                      <a:picLocks noChangeAspect="1"/>
                    </pic:cNvPicPr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181222" cy="15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是总体 k 阶原点矩的无偏估计；</w:t>
      </w:r>
    </w:p>
    <w:p w14:paraId="08DC8E4B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 w:val="0"/>
          <w:sz w:val="21"/>
        </w:rPr>
        <w:t xml:space="preserve">样本方差 </w:t>
      </w:r>
      <w:r>
        <w:drawing>
          <wp:inline distT="0" distB="0" distL="114300" distR="114300">
            <wp:extent cx="170815" cy="132715"/>
            <wp:effectExtent l="0" t="0" r="635" b="635"/>
            <wp:docPr id="498" name="Picture 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Picture 498"/>
                    <pic:cNvPicPr>
                      <a:picLocks noChangeAspect="1"/>
                    </pic:cNvPicPr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170954" cy="13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是 </w:t>
      </w:r>
      <w:r>
        <w:drawing>
          <wp:inline distT="0" distB="0" distL="114300" distR="114300">
            <wp:extent cx="151765" cy="132715"/>
            <wp:effectExtent l="0" t="0" r="635" b="635"/>
            <wp:docPr id="499" name="Picture 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" name="Picture 499"/>
                    <pic:cNvPicPr>
                      <a:picLocks noChangeAspect="1"/>
                    </pic:cNvPicPr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152018" cy="13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的无偏估计，而修正前 </w:t>
      </w:r>
      <w:r>
        <w:drawing>
          <wp:inline distT="0" distB="0" distL="114300" distR="114300">
            <wp:extent cx="2012315" cy="416560"/>
            <wp:effectExtent l="0" t="0" r="6985" b="0"/>
            <wp:docPr id="500" name="Picture 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Picture 500"/>
                    <pic:cNvPicPr>
                      <a:picLocks noChangeAspect="1"/>
                    </pic:cNvPicPr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2012651" cy="41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（渐近无偏）；</w:t>
      </w:r>
    </w:p>
    <w:p w14:paraId="70886253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 w:val="0"/>
          <w:sz w:val="21"/>
        </w:rPr>
        <w:t xml:space="preserve">对 </w:t>
      </w:r>
      <w:r>
        <w:drawing>
          <wp:inline distT="0" distB="0" distL="114300" distR="114300">
            <wp:extent cx="742315" cy="195580"/>
            <wp:effectExtent l="0" t="0" r="635" b="13970"/>
            <wp:docPr id="501" name="Picture 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" name="Picture 501"/>
                    <pic:cNvPicPr>
                      <a:picLocks noChangeAspect="1"/>
                    </pic:cNvPicPr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742492" cy="1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</w:t>
      </w:r>
      <w:r>
        <w:drawing>
          <wp:inline distT="0" distB="0" distL="114300" distR="114300">
            <wp:extent cx="349250" cy="212725"/>
            <wp:effectExtent l="0" t="0" r="12700" b="15875"/>
            <wp:docPr id="502" name="Picture 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Picture 502"/>
                    <pic:cNvPicPr>
                      <a:picLocks noChangeAspect="1"/>
                    </pic:cNvPicPr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349710" cy="21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为 θ 的无偏估计当且仅当 </w:t>
      </w:r>
      <w:r>
        <w:drawing>
          <wp:inline distT="0" distB="0" distL="114300" distR="114300">
            <wp:extent cx="682625" cy="416560"/>
            <wp:effectExtent l="0" t="0" r="3175" b="0"/>
            <wp:docPr id="503" name="Picture 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" name="Picture 503"/>
                    <pic:cNvPicPr>
                      <a:picLocks noChangeAspect="1"/>
                    </pic:cNvPicPr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683218" cy="417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</w:t>
      </w:r>
    </w:p>
    <w:p w14:paraId="52928FB3">
      <w:pPr>
        <w:jc w:val="both"/>
      </w:pPr>
      <w:r>
        <w:rPr>
          <w:rFonts w:ascii="微软雅黑" w:hAnsi="微软雅黑" w:eastAsia="微软雅黑"/>
          <w:b/>
          <w:sz w:val="21"/>
        </w:rPr>
        <w:t>均方误差（MSE）准则</w:t>
      </w:r>
      <w:r>
        <w:rPr>
          <w:rFonts w:ascii="微软雅黑" w:hAnsi="微软雅黑" w:eastAsia="微软雅黑"/>
          <w:b w:val="0"/>
          <w:sz w:val="21"/>
        </w:rPr>
        <w:t>：</w:t>
      </w:r>
      <w:r>
        <w:drawing>
          <wp:inline distT="0" distB="0" distL="114300" distR="114300">
            <wp:extent cx="1393825" cy="241935"/>
            <wp:effectExtent l="0" t="0" r="15875" b="5715"/>
            <wp:docPr id="504" name="Picture 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Picture 504"/>
                    <pic:cNvPicPr>
                      <a:picLocks noChangeAspect="1"/>
                    </pic:cNvPicPr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1393840" cy="24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，分解为</w:t>
      </w:r>
    </w:p>
    <w:p w14:paraId="1547E3ED">
      <w:pPr>
        <w:spacing w:before="60" w:after="60"/>
        <w:jc w:val="center"/>
      </w:pPr>
      <w:r>
        <w:drawing>
          <wp:inline distT="0" distB="0" distL="114300" distR="114300">
            <wp:extent cx="1932940" cy="214630"/>
            <wp:effectExtent l="0" t="0" r="10160" b="13970"/>
            <wp:docPr id="505" name="Picture 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" name="Picture 505"/>
                    <pic:cNvPicPr>
                      <a:picLocks noChangeAspect="1"/>
                    </pic:cNvPicPr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1933241" cy="21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1AE3E">
      <w:pPr>
        <w:jc w:val="both"/>
      </w:pPr>
      <w:r>
        <w:rPr>
          <w:rFonts w:ascii="微软雅黑" w:hAnsi="微软雅黑" w:eastAsia="微软雅黑"/>
          <w:b w:val="0"/>
          <w:sz w:val="21"/>
        </w:rPr>
        <w:t xml:space="preserve">第一项 </w:t>
      </w:r>
      <w:r>
        <w:drawing>
          <wp:inline distT="0" distB="0" distL="114300" distR="114300">
            <wp:extent cx="312420" cy="241935"/>
            <wp:effectExtent l="0" t="0" r="11430" b="5715"/>
            <wp:docPr id="506" name="Picture 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Picture 506"/>
                    <pic:cNvPicPr>
                      <a:picLocks noChangeAspect="1"/>
                    </pic:cNvPicPr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313039" cy="2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为随机误差，第二项 </w:t>
      </w:r>
      <w:r>
        <w:drawing>
          <wp:inline distT="0" distB="0" distL="114300" distR="114300">
            <wp:extent cx="708025" cy="241935"/>
            <wp:effectExtent l="0" t="0" r="15875" b="5715"/>
            <wp:docPr id="507" name="Picture 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" name="Picture 507"/>
                    <pic:cNvPicPr>
                      <a:picLocks noChangeAspect="1"/>
                    </pic:cNvPicPr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708221" cy="24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为偏差（系统误差）。均方误差越小越好；比较无偏估计时只需比较方差。</w:t>
      </w:r>
    </w:p>
    <w:p w14:paraId="7041BBBE">
      <w:pPr>
        <w:jc w:val="both"/>
      </w:pPr>
      <w:r>
        <w:rPr>
          <w:rFonts w:ascii="微软雅黑" w:hAnsi="微软雅黑" w:eastAsia="微软雅黑"/>
          <w:b/>
          <w:sz w:val="21"/>
        </w:rPr>
        <w:t>一致性</w:t>
      </w:r>
      <w:r>
        <w:rPr>
          <w:rFonts w:ascii="微软雅黑" w:hAnsi="微软雅黑" w:eastAsia="微软雅黑"/>
          <w:b w:val="0"/>
          <w:sz w:val="21"/>
        </w:rPr>
        <w:t xml:space="preserve">：若 </w:t>
      </w:r>
      <w:r>
        <w:drawing>
          <wp:inline distT="0" distB="0" distL="114300" distR="114300">
            <wp:extent cx="444500" cy="224790"/>
            <wp:effectExtent l="0" t="0" r="12700" b="3810"/>
            <wp:docPr id="508" name="Picture 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Picture 508"/>
                    <pic:cNvPicPr>
                      <a:picLocks noChangeAspect="1"/>
                    </pic:cNvPicPr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444655" cy="22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，称一致估计。样本量趋于无穷时估计趋于真值；矩估计一般一致，部分极大似然估计也具有一致性。</w:t>
      </w:r>
    </w:p>
    <w:p w14:paraId="056DABBC">
      <w:pPr>
        <w:pStyle w:val="4"/>
      </w:pPr>
      <w:r>
        <w:t>7.4　区间估计与枢轴变量法</w:t>
      </w:r>
    </w:p>
    <w:p w14:paraId="41717AF3">
      <w:pPr>
        <w:jc w:val="both"/>
      </w:pPr>
      <w:r>
        <w:rPr>
          <w:rFonts w:ascii="微软雅黑" w:hAnsi="微软雅黑" w:eastAsia="微软雅黑"/>
          <w:b/>
          <w:sz w:val="21"/>
        </w:rPr>
        <w:t>置信区间</w:t>
      </w:r>
      <w:r>
        <w:rPr>
          <w:rFonts w:ascii="微软雅黑" w:hAnsi="微软雅黑" w:eastAsia="微软雅黑"/>
          <w:b w:val="0"/>
          <w:sz w:val="21"/>
        </w:rPr>
        <w:t xml:space="preserve">：若统计量 </w:t>
      </w:r>
      <w:r>
        <w:drawing>
          <wp:inline distT="0" distB="0" distL="114300" distR="114300">
            <wp:extent cx="474345" cy="212725"/>
            <wp:effectExtent l="0" t="0" r="1905" b="15875"/>
            <wp:docPr id="509" name="Picture 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" name="Picture 509"/>
                    <pic:cNvPicPr>
                      <a:picLocks noChangeAspect="1"/>
                    </pic:cNvPicPr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474392" cy="21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满足 </w:t>
      </w:r>
      <w:r>
        <w:drawing>
          <wp:inline distT="0" distB="0" distL="114300" distR="114300">
            <wp:extent cx="1534160" cy="241935"/>
            <wp:effectExtent l="0" t="0" r="8890" b="5715"/>
            <wp:docPr id="510" name="Picture 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Picture 510"/>
                    <pic:cNvPicPr>
                      <a:picLocks noChangeAspect="1"/>
                    </pic:cNvPicPr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1534458" cy="24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，称 </w:t>
      </w:r>
      <w:r>
        <w:drawing>
          <wp:inline distT="0" distB="0" distL="114300" distR="114300">
            <wp:extent cx="457200" cy="241300"/>
            <wp:effectExtent l="0" t="0" r="0" b="6350"/>
            <wp:docPr id="511" name="Picture 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" name="Picture 511"/>
                    <pic:cNvPicPr>
                      <a:picLocks noChangeAspect="1"/>
                    </pic:cNvPicPr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457657" cy="24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为 θ 的</w:t>
      </w:r>
      <w:r>
        <w:rPr>
          <w:rFonts w:ascii="微软雅黑" w:hAnsi="微软雅黑" w:eastAsia="微软雅黑"/>
          <w:b/>
          <w:sz w:val="21"/>
        </w:rPr>
        <w:t>置信系数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drawing>
          <wp:inline distT="0" distB="0" distL="114300" distR="114300">
            <wp:extent cx="356235" cy="128905"/>
            <wp:effectExtent l="0" t="0" r="5715" b="4445"/>
            <wp:docPr id="512" name="Picture 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Picture 512"/>
                    <pic:cNvPicPr>
                      <a:picLocks noChangeAspect="1"/>
                    </pic:cNvPicPr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356377" cy="12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（置信度）的置信区间。</w:t>
      </w:r>
      <w:r>
        <w:rPr>
          <w:rFonts w:ascii="微软雅黑" w:hAnsi="微软雅黑" w:eastAsia="微软雅黑"/>
          <w:b/>
          <w:sz w:val="21"/>
        </w:rPr>
        <w:t>统计意义</w:t>
      </w:r>
      <w:r>
        <w:rPr>
          <w:rFonts w:ascii="微软雅黑" w:hAnsi="微软雅黑" w:eastAsia="微软雅黑"/>
          <w:b w:val="0"/>
          <w:sz w:val="21"/>
        </w:rPr>
        <w:t xml:space="preserve">：重复抽样 N 次，平均约有 </w:t>
      </w:r>
      <w:r>
        <w:drawing>
          <wp:inline distT="0" distB="0" distL="114300" distR="114300">
            <wp:extent cx="607060" cy="195580"/>
            <wp:effectExtent l="0" t="0" r="2540" b="13970"/>
            <wp:docPr id="513" name="Picture 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" name="Picture 513"/>
                    <pic:cNvPicPr>
                      <a:picLocks noChangeAspect="1"/>
                    </pic:cNvPicPr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607675" cy="19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个区间包含真参数。</w:t>
      </w:r>
      <w:r>
        <w:rPr>
          <w:rFonts w:ascii="微软雅黑" w:hAnsi="微软雅黑" w:eastAsia="微软雅黑"/>
          <w:b/>
          <w:sz w:val="21"/>
        </w:rPr>
        <w:t>精度</w:t>
      </w:r>
      <w:r>
        <w:rPr>
          <w:rFonts w:ascii="微软雅黑" w:hAnsi="微软雅黑" w:eastAsia="微软雅黑"/>
          <w:b w:val="0"/>
          <w:sz w:val="21"/>
        </w:rPr>
        <w:t>：区间长度，原则是在保证置信度下尽量缩短区间。</w:t>
      </w:r>
    </w:p>
    <w:p w14:paraId="21E01866">
      <w:pPr>
        <w:jc w:val="both"/>
      </w:pPr>
      <w:r>
        <w:rPr>
          <w:rFonts w:ascii="微软雅黑" w:hAnsi="微软雅黑" w:eastAsia="微软雅黑"/>
          <w:b/>
          <w:sz w:val="21"/>
        </w:rPr>
        <w:t>枢轴变量法三步</w:t>
      </w:r>
      <w:r>
        <w:rPr>
          <w:rFonts w:ascii="微软雅黑" w:hAnsi="微软雅黑" w:eastAsia="微软雅黑"/>
          <w:b w:val="0"/>
          <w:sz w:val="21"/>
        </w:rPr>
        <w:t>：</w:t>
      </w:r>
    </w:p>
    <w:p w14:paraId="2D06950B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 w:val="0"/>
          <w:sz w:val="21"/>
        </w:rPr>
        <w:t xml:space="preserve">构造枢轴变量 </w:t>
      </w:r>
      <w:r>
        <w:drawing>
          <wp:inline distT="0" distB="0" distL="114300" distR="114300">
            <wp:extent cx="1409065" cy="195580"/>
            <wp:effectExtent l="0" t="0" r="635" b="13970"/>
            <wp:docPr id="514" name="Picture 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Picture 514"/>
                    <pic:cNvPicPr>
                      <a:picLocks noChangeAspect="1"/>
                    </pic:cNvPicPr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1409376" cy="19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：仅含待估参数 θ，且分布已知、与 θ 无关（注意 Z 不是统计量）；</w:t>
      </w:r>
    </w:p>
    <w:p w14:paraId="659D0FBD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 w:val="0"/>
          <w:sz w:val="21"/>
        </w:rPr>
        <w:t xml:space="preserve">对置信度 </w:t>
      </w:r>
      <w:r>
        <w:drawing>
          <wp:inline distT="0" distB="0" distL="114300" distR="114300">
            <wp:extent cx="356235" cy="128905"/>
            <wp:effectExtent l="0" t="0" r="5715" b="4445"/>
            <wp:docPr id="515" name="Picture 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" name="Picture 515"/>
                    <pic:cNvPicPr>
                      <a:picLocks noChangeAspect="1"/>
                    </pic:cNvPicPr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356377" cy="12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取分位数 a、b 使 </w:t>
      </w:r>
      <w:r>
        <w:drawing>
          <wp:inline distT="0" distB="0" distL="114300" distR="114300">
            <wp:extent cx="1443990" cy="195580"/>
            <wp:effectExtent l="0" t="0" r="3810" b="13970"/>
            <wp:docPr id="516" name="Picture 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Picture 516"/>
                    <pic:cNvPicPr>
                      <a:picLocks noChangeAspect="1"/>
                    </pic:cNvPicPr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1444113" cy="19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；</w:t>
      </w:r>
    </w:p>
    <w:p w14:paraId="1857CF1D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 w:val="0"/>
          <w:sz w:val="21"/>
        </w:rPr>
        <w:t xml:space="preserve">解不等式 </w:t>
      </w:r>
      <w:r>
        <w:drawing>
          <wp:inline distT="0" distB="0" distL="114300" distR="114300">
            <wp:extent cx="655320" cy="120650"/>
            <wp:effectExtent l="0" t="0" r="11430" b="12700"/>
            <wp:docPr id="517" name="Picture 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" name="Picture 517"/>
                    <pic:cNvPicPr>
                      <a:picLocks noChangeAspect="1"/>
                    </pic:cNvPicPr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655881" cy="12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得 </w:t>
      </w:r>
      <w:r>
        <w:drawing>
          <wp:inline distT="0" distB="0" distL="114300" distR="114300">
            <wp:extent cx="746125" cy="212725"/>
            <wp:effectExtent l="0" t="0" r="15875" b="15875"/>
            <wp:docPr id="518" name="Picture 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Picture 518"/>
                    <pic:cNvPicPr>
                      <a:picLocks noChangeAspect="1"/>
                    </pic:cNvPicPr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746293" cy="21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</w:t>
      </w:r>
    </w:p>
    <w:p w14:paraId="5C87891A">
      <w:pPr>
        <w:jc w:val="both"/>
      </w:pPr>
      <w:r>
        <w:rPr>
          <w:rFonts w:ascii="微软雅黑" w:hAnsi="微软雅黑" w:eastAsia="微软雅黑"/>
          <w:b w:val="0"/>
          <w:sz w:val="21"/>
        </w:rPr>
        <w:t xml:space="preserve">分位数选取：分布关于 y 轴对称时取 </w:t>
      </w:r>
      <w:r>
        <w:drawing>
          <wp:inline distT="0" distB="0" distL="114300" distR="114300">
            <wp:extent cx="462915" cy="132715"/>
            <wp:effectExtent l="0" t="0" r="13335" b="635"/>
            <wp:docPr id="519" name="Picture 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" name="Picture 5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057" cy="13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；不对称时取 </w:t>
      </w:r>
      <w:r>
        <w:drawing>
          <wp:inline distT="0" distB="0" distL="114300" distR="114300">
            <wp:extent cx="1875790" cy="195580"/>
            <wp:effectExtent l="0" t="0" r="10160" b="13970"/>
            <wp:docPr id="520" name="Picture 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Picture 520"/>
                    <pic:cNvPicPr>
                      <a:picLocks noChangeAspect="1"/>
                    </pic:cNvPicPr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1875967" cy="19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（等尾）。</w:t>
      </w:r>
    </w:p>
    <w:p w14:paraId="36323B0A">
      <w:pPr>
        <w:jc w:val="both"/>
      </w:pPr>
      <w:r>
        <w:rPr>
          <w:rFonts w:ascii="微软雅黑" w:hAnsi="微软雅黑" w:eastAsia="微软雅黑"/>
          <w:b/>
          <w:color w:val="1F4E79"/>
          <w:sz w:val="21"/>
        </w:rPr>
        <w:t>单个正态总体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drawing>
          <wp:inline distT="0" distB="0" distL="114300" distR="114300">
            <wp:extent cx="890905" cy="207645"/>
            <wp:effectExtent l="0" t="0" r="4445" b="1905"/>
            <wp:docPr id="521" name="Picture 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" name="Picture 521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891044" cy="20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的区间估计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52CB03C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jc w:val="center"/>
        </w:trPr>
        <w:tc>
          <w:tcPr>
            <w:tcW w:w="1077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CBF5E2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待估参数</w:t>
            </w:r>
          </w:p>
        </w:tc>
        <w:tc>
          <w:tcPr>
            <w:tcW w:w="1077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544752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条件</w:t>
            </w:r>
          </w:p>
        </w:tc>
        <w:tc>
          <w:tcPr>
            <w:tcW w:w="2551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6CE843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枢轴变量</w:t>
            </w:r>
          </w:p>
        </w:tc>
        <w:tc>
          <w:tcPr>
            <w:tcW w:w="4706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D81906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置信区间（置信度 1-α）</w:t>
            </w:r>
          </w:p>
        </w:tc>
      </w:tr>
      <w:tr w14:paraId="2F590C4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526CD8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73025" cy="107315"/>
                  <wp:effectExtent l="0" t="0" r="3175" b="6985"/>
                  <wp:docPr id="522" name="Picture 5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" name="Picture 522"/>
                          <pic:cNvPicPr>
                            <a:picLocks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21" cy="10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47A83A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22555" cy="107315"/>
                  <wp:effectExtent l="0" t="0" r="10795" b="6985"/>
                  <wp:docPr id="523" name="Picture 5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3" name="Picture 523"/>
                          <pic:cNvPicPr>
                            <a:picLocks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63" cy="10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已知</w:t>
            </w:r>
          </w:p>
        </w:tc>
        <w:tc>
          <w:tcPr>
            <w:tcW w:w="255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4FBED3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064895" cy="293370"/>
                  <wp:effectExtent l="0" t="0" r="1905" b="0"/>
                  <wp:docPr id="524" name="Picture 5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" name="Picture 524"/>
                          <pic:cNvPicPr>
                            <a:picLocks noChangeAspect="1"/>
                          </pic:cNvPicPr>
                        </pic:nvPicPr>
                        <pic:blipFill>
                          <a:blip r:embed="rId4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520" cy="293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B9695A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538605" cy="303530"/>
                  <wp:effectExtent l="0" t="0" r="4445" b="0"/>
                  <wp:docPr id="525" name="Picture 5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" name="Picture 525"/>
                          <pic:cNvPicPr>
                            <a:picLocks noChangeAspect="1"/>
                          </pic:cNvPicPr>
                        </pic:nvPicPr>
                        <pic:blipFill>
                          <a:blip r:embed="rId4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881" cy="303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81BAA3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1A71D8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73025" cy="107315"/>
                  <wp:effectExtent l="0" t="0" r="3175" b="6985"/>
                  <wp:docPr id="526" name="Picture 5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" name="Picture 526"/>
                          <pic:cNvPicPr>
                            <a:picLocks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21" cy="10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7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FC1528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22555" cy="107315"/>
                  <wp:effectExtent l="0" t="0" r="10795" b="6985"/>
                  <wp:docPr id="527" name="Picture 5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7" name="Picture 527"/>
                          <pic:cNvPicPr>
                            <a:picLocks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63" cy="10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未知</w:t>
            </w:r>
          </w:p>
        </w:tc>
        <w:tc>
          <w:tcPr>
            <w:tcW w:w="2551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586D43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111885" cy="293370"/>
                  <wp:effectExtent l="0" t="0" r="12065" b="0"/>
                  <wp:docPr id="528" name="Picture 5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" name="Picture 528"/>
                          <pic:cNvPicPr>
                            <a:picLocks noChangeAspect="1"/>
                          </pic:cNvPicPr>
                        </pic:nvPicPr>
                        <pic:blipFill>
                          <a:blip r:embed="rId4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424" cy="293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E8B559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2244090" cy="303530"/>
                  <wp:effectExtent l="0" t="0" r="3810" b="0"/>
                  <wp:docPr id="529" name="Picture 5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" name="Picture 529"/>
                          <pic:cNvPicPr>
                            <a:picLocks noChangeAspect="1"/>
                          </pic:cNvPicPr>
                        </pic:nvPicPr>
                        <pic:blipFill>
                          <a:blip r:embed="rId4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4550" cy="303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833E84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1A4BEE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22555" cy="107315"/>
                  <wp:effectExtent l="0" t="0" r="10795" b="6985"/>
                  <wp:docPr id="530" name="Picture 5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" name="Picture 530"/>
                          <pic:cNvPicPr>
                            <a:picLocks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63" cy="10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ED0E9A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73025" cy="107315"/>
                  <wp:effectExtent l="0" t="0" r="3175" b="6985"/>
                  <wp:docPr id="531" name="Picture 5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" name="Picture 531"/>
                          <pic:cNvPicPr>
                            <a:picLocks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21" cy="10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未知</w:t>
            </w:r>
          </w:p>
        </w:tc>
        <w:tc>
          <w:tcPr>
            <w:tcW w:w="255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13FBBB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344295" cy="228600"/>
                  <wp:effectExtent l="0" t="0" r="8255" b="0"/>
                  <wp:docPr id="532" name="Picture 5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" name="Picture 532"/>
                          <pic:cNvPicPr>
                            <a:picLocks noChangeAspect="1"/>
                          </pic:cNvPicPr>
                        </pic:nvPicPr>
                        <pic:blipFill>
                          <a:blip r:embed="rId4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4733" cy="229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1CC5D8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231265" cy="410845"/>
                  <wp:effectExtent l="0" t="0" r="6985" b="0"/>
                  <wp:docPr id="533" name="Picture 5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3" name="Picture 533"/>
                          <pic:cNvPicPr>
                            <a:picLocks noChangeAspect="1"/>
                          </pic:cNvPicPr>
                        </pic:nvPicPr>
                        <pic:blipFill>
                          <a:blip r:embed="rId4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493" cy="411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DAF17D">
      <w:pPr>
        <w:pStyle w:val="15"/>
        <w:spacing w:before="80"/>
        <w:jc w:val="center"/>
      </w:pPr>
      <w:r>
        <w:rPr>
          <w:rFonts w:ascii="微软雅黑" w:hAnsi="微软雅黑" w:eastAsia="微软雅黑"/>
          <w:b w:val="0"/>
          <w:sz w:val="18"/>
        </w:rPr>
        <w:t>表7-1　单个正态总体参数的区间估计（枢轴变量法）</w:t>
      </w:r>
    </w:p>
    <w:p w14:paraId="604E2B7A">
      <w:pPr>
        <w:jc w:val="both"/>
      </w:pPr>
      <w:r>
        <w:rPr>
          <w:rFonts w:ascii="微软雅黑" w:hAnsi="微软雅黑" w:eastAsia="微软雅黑"/>
          <w:b/>
          <w:color w:val="1F4E79"/>
          <w:sz w:val="21"/>
        </w:rPr>
        <w:t>两个正态总体参数的区间估计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49EB567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A68EA5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待估参数</w:t>
            </w:r>
          </w:p>
        </w:tc>
        <w:tc>
          <w:tcPr>
            <w:tcW w:w="1134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AA7C90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条件</w:t>
            </w:r>
          </w:p>
        </w:tc>
        <w:tc>
          <w:tcPr>
            <w:tcW w:w="3005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8D7900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枢轴变量</w:t>
            </w:r>
          </w:p>
        </w:tc>
        <w:tc>
          <w:tcPr>
            <w:tcW w:w="4365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A09AD0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置信区间（置信度 1-α）</w:t>
            </w:r>
          </w:p>
        </w:tc>
      </w:tr>
      <w:tr w14:paraId="51D7F27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3C8887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379095" cy="116840"/>
                  <wp:effectExtent l="0" t="0" r="1905" b="16510"/>
                  <wp:docPr id="534" name="Picture 5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" name="Picture 534"/>
                          <pic:cNvPicPr>
                            <a:picLocks noChangeAspect="1"/>
                          </pic:cNvPicPr>
                        </pic:nvPicPr>
                        <pic:blipFill>
                          <a:blip r:embed="rId4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476" cy="117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2FA5DC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282575" cy="165100"/>
                  <wp:effectExtent l="0" t="0" r="3175" b="6350"/>
                  <wp:docPr id="535" name="Picture 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" name="Picture 535"/>
                          <pic:cNvPicPr>
                            <a:picLocks noChangeAspect="1"/>
                          </pic:cNvPicPr>
                        </pic:nvPicPr>
                        <pic:blipFill>
                          <a:blip r:embed="rId4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702" cy="165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sz w:val="16"/>
              </w:rPr>
              <w:t xml:space="preserve"> 已知</w:t>
            </w:r>
          </w:p>
        </w:tc>
        <w:tc>
          <w:tcPr>
            <w:tcW w:w="300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9D996D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413510" cy="402590"/>
                  <wp:effectExtent l="0" t="0" r="15240" b="0"/>
                  <wp:docPr id="536" name="Picture 5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" name="Picture 536"/>
                          <pic:cNvPicPr>
                            <a:picLocks noChangeAspect="1"/>
                          </pic:cNvPicPr>
                        </pic:nvPicPr>
                        <pic:blipFill>
                          <a:blip r:embed="rId4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068" cy="40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472C53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366520" cy="386715"/>
                  <wp:effectExtent l="0" t="0" r="5080" b="0"/>
                  <wp:docPr id="537" name="Picture 5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" name="Picture 537"/>
                          <pic:cNvPicPr>
                            <a:picLocks noChangeAspect="1"/>
                          </pic:cNvPicPr>
                        </pic:nvPicPr>
                        <pic:blipFill>
                          <a:blip r:embed="rId4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6977" cy="387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1315720" cy="386715"/>
                  <wp:effectExtent l="0" t="0" r="17780" b="0"/>
                  <wp:docPr id="538" name="Picture 5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" name="Picture 538"/>
                          <pic:cNvPicPr>
                            <a:picLocks noChangeAspect="1"/>
                          </pic:cNvPicPr>
                        </pic:nvPicPr>
                        <pic:blipFill>
                          <a:blip r:embed="rId4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5821" cy="387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37865F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89D536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379095" cy="116840"/>
                  <wp:effectExtent l="0" t="0" r="1905" b="16510"/>
                  <wp:docPr id="539" name="Picture 5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" name="Picture 539"/>
                          <pic:cNvPicPr>
                            <a:picLocks noChangeAspect="1"/>
                          </pic:cNvPicPr>
                        </pic:nvPicPr>
                        <pic:blipFill>
                          <a:blip r:embed="rId4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476" cy="117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5BDBBA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384810" cy="165100"/>
                  <wp:effectExtent l="0" t="0" r="15240" b="6350"/>
                  <wp:docPr id="540" name="Picture 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" name="Picture 540"/>
                          <pic:cNvPicPr>
                            <a:picLocks noChangeAspect="1"/>
                          </pic:cNvPicPr>
                        </pic:nvPicPr>
                        <pic:blipFill>
                          <a:blip r:embed="rId4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60" cy="16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sz w:val="16"/>
              </w:rPr>
              <w:t xml:space="preserve"> 未知</w:t>
            </w:r>
          </w:p>
        </w:tc>
        <w:tc>
          <w:tcPr>
            <w:tcW w:w="3005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7AA733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761490" cy="307340"/>
                  <wp:effectExtent l="0" t="0" r="10160" b="0"/>
                  <wp:docPr id="541" name="Picture 5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1" name="Picture 541"/>
                          <pic:cNvPicPr>
                            <a:picLocks noChangeAspect="1"/>
                          </pic:cNvPicPr>
                        </pic:nvPicPr>
                        <pic:blipFill>
                          <a:blip r:embed="rId4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1998" cy="307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5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6F56C6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464310" cy="295275"/>
                  <wp:effectExtent l="0" t="0" r="2540" b="0"/>
                  <wp:docPr id="542" name="Picture 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" name="Picture 542"/>
                          <pic:cNvPicPr>
                            <a:picLocks noChangeAspect="1"/>
                          </pic:cNvPicPr>
                        </pic:nvPicPr>
                        <pic:blipFill>
                          <a:blip r:embed="rId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4919" cy="295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1413510" cy="295275"/>
                  <wp:effectExtent l="0" t="0" r="15240" b="0"/>
                  <wp:docPr id="543" name="Picture 5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" name="Picture 543"/>
                          <pic:cNvPicPr>
                            <a:picLocks noChangeAspect="1"/>
                          </pic:cNvPicPr>
                        </pic:nvPicPr>
                        <pic:blipFill>
                          <a:blip r:embed="rId4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814" cy="295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B46F9A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0D5D4D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288925" cy="165100"/>
                  <wp:effectExtent l="0" t="0" r="15875" b="6350"/>
                  <wp:docPr id="544" name="Picture 5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" name="Picture 544"/>
                          <pic:cNvPicPr>
                            <a:picLocks noChangeAspect="1"/>
                          </pic:cNvPicPr>
                        </pic:nvPicPr>
                        <pic:blipFill>
                          <a:blip r:embed="rId4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052" cy="165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523B1E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289560" cy="100965"/>
                  <wp:effectExtent l="0" t="0" r="15240" b="13335"/>
                  <wp:docPr id="545" name="Picture 5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" name="Picture 545"/>
                          <pic:cNvPicPr>
                            <a:picLocks noChangeAspect="1"/>
                          </pic:cNvPicPr>
                        </pic:nvPicPr>
                        <pic:blipFill>
                          <a:blip r:embed="rId4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068" cy="101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sz w:val="16"/>
              </w:rPr>
              <w:t xml:space="preserve"> 未知</w:t>
            </w:r>
          </w:p>
        </w:tc>
        <w:tc>
          <w:tcPr>
            <w:tcW w:w="300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01EAB0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518285" cy="276225"/>
                  <wp:effectExtent l="0" t="0" r="5715" b="0"/>
                  <wp:docPr id="546" name="Picture 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" name="Picture 546"/>
                          <pic:cNvPicPr>
                            <a:picLocks noChangeAspect="1"/>
                          </pic:cNvPicPr>
                        </pic:nvPicPr>
                        <pic:blipFill>
                          <a:blip r:embed="rId4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615" cy="276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4218B9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956945" cy="285115"/>
                  <wp:effectExtent l="0" t="0" r="14605" b="0"/>
                  <wp:docPr id="547" name="Picture 5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" name="Picture 547"/>
                          <pic:cNvPicPr>
                            <a:picLocks noChangeAspect="1"/>
                          </pic:cNvPicPr>
                        </pic:nvPicPr>
                        <pic:blipFill>
                          <a:blip r:embed="rId4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970" cy="285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979170" cy="285750"/>
                  <wp:effectExtent l="0" t="0" r="11430" b="0"/>
                  <wp:docPr id="548" name="Picture 5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" name="Picture 548"/>
                          <pic:cNvPicPr>
                            <a:picLocks noChangeAspect="1"/>
                          </pic:cNvPicPr>
                        </pic:nvPicPr>
                        <pic:blipFill>
                          <a:blip r:embed="rId4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271" cy="285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7DB0EF">
      <w:pPr>
        <w:pStyle w:val="15"/>
        <w:spacing w:before="80"/>
        <w:jc w:val="center"/>
      </w:pPr>
      <w:r>
        <w:rPr>
          <w:rFonts w:ascii="微软雅黑" w:hAnsi="微软雅黑" w:eastAsia="微软雅黑"/>
          <w:b w:val="0"/>
          <w:sz w:val="18"/>
        </w:rPr>
        <w:t>表7-2　两个正态总体参数的区间估计</w:t>
      </w:r>
    </w:p>
    <w:p w14:paraId="757DE4F4">
      <w:pPr>
        <w:jc w:val="both"/>
      </w:pPr>
      <w:r>
        <w:rPr>
          <w:rFonts w:ascii="微软雅黑" w:hAnsi="微软雅黑" w:eastAsia="微软雅黑"/>
          <w:b/>
          <w:sz w:val="21"/>
        </w:rPr>
        <w:t>非正态总体的大样本区间估计</w:t>
      </w:r>
      <w:r>
        <w:rPr>
          <w:rFonts w:ascii="微软雅黑" w:hAnsi="微软雅黑" w:eastAsia="微软雅黑"/>
          <w:b w:val="0"/>
          <w:sz w:val="21"/>
        </w:rPr>
        <w:t xml:space="preserve">：由中心极限定理 </w:t>
      </w:r>
      <w:r>
        <w:drawing>
          <wp:inline distT="0" distB="0" distL="114300" distR="114300">
            <wp:extent cx="1217930" cy="566420"/>
            <wp:effectExtent l="0" t="0" r="1270" b="0"/>
            <wp:docPr id="549" name="Picture 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>
                      <a:picLocks noChangeAspect="1"/>
                    </pic:cNvPicPr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1218018" cy="56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，σ² 未知时以 S 代替 σ，得 </w:t>
      </w:r>
      <w:r>
        <w:drawing>
          <wp:inline distT="0" distB="0" distL="114300" distR="114300">
            <wp:extent cx="90805" cy="132715"/>
            <wp:effectExtent l="0" t="0" r="4445" b="635"/>
            <wp:docPr id="550" name="Picture 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Picture 550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90944" cy="13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的近似置信区间 </w:t>
      </w:r>
      <w:r>
        <w:drawing>
          <wp:inline distT="0" distB="0" distL="114300" distR="114300">
            <wp:extent cx="2070735" cy="528955"/>
            <wp:effectExtent l="0" t="0" r="5715" b="0"/>
            <wp:docPr id="551" name="Picture 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" name="Picture 551"/>
                    <pic:cNvPicPr>
                      <a:picLocks noChangeAspect="1"/>
                    </pic:cNvPicPr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2071258" cy="52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。二项分布参数 p 的区间估计：</w:t>
      </w:r>
      <w:r>
        <w:drawing>
          <wp:inline distT="0" distB="0" distL="114300" distR="114300">
            <wp:extent cx="2488565" cy="508000"/>
            <wp:effectExtent l="0" t="0" r="6985" b="0"/>
            <wp:docPr id="552" name="Picture 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Picture 552"/>
                    <pic:cNvPicPr>
                      <a:picLocks noChangeAspect="1"/>
                    </pic:cNvPicPr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2488577" cy="50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</w:t>
      </w:r>
    </w:p>
    <w:p w14:paraId="7375B164">
      <w:pPr>
        <w:jc w:val="both"/>
      </w:pPr>
      <w:r>
        <w:rPr>
          <w:rFonts w:ascii="微软雅黑" w:hAnsi="微软雅黑" w:eastAsia="微软雅黑"/>
          <w:b/>
          <w:color w:val="C00000"/>
          <w:sz w:val="21"/>
        </w:rPr>
        <w:t>本章考点</w:t>
      </w:r>
      <w:r>
        <w:rPr>
          <w:rFonts w:ascii="微软雅黑" w:hAnsi="微软雅黑" w:eastAsia="微软雅黑"/>
          <w:b w:val="0"/>
          <w:sz w:val="21"/>
        </w:rPr>
        <w:t xml:space="preserve"> 矩估计与极大似然估计的步骤（含单调性情形）；无偏性验证与均方误差计算；枢轴变量法求六种正态区间估计。</w:t>
      </w:r>
    </w:p>
    <w:p w14:paraId="4426016E">
      <w:pPr>
        <w:pStyle w:val="3"/>
        <w:pageBreakBefore/>
      </w:pPr>
      <w:r>
        <w:t>第八章　假设检验</w:t>
      </w:r>
    </w:p>
    <w:p w14:paraId="5503133B">
      <w:pPr>
        <w:jc w:val="both"/>
      </w:pPr>
      <w:r>
        <w:rPr>
          <w:rFonts w:ascii="微软雅黑" w:hAnsi="微软雅黑" w:eastAsia="微软雅黑"/>
          <w:b w:val="0"/>
          <w:sz w:val="21"/>
        </w:rPr>
        <w:t>对总体的某种猜测称为假设，根据样本信息判断假设正确性的过程称为检验。本章主线：基本概念（原假设、两类错误、p 值）→ 正态总体均值与方差的检验 → 分布拟合优度检验与独立性检验。</w:t>
      </w:r>
    </w:p>
    <w:p w14:paraId="660EF9EB">
      <w:pPr>
        <w:pStyle w:val="4"/>
      </w:pPr>
      <w:r>
        <w:t>8.1　假设检验的基本概念</w:t>
      </w:r>
    </w:p>
    <w:p w14:paraId="00E1FBFD">
      <w:pPr>
        <w:jc w:val="both"/>
      </w:pPr>
      <w:r>
        <w:rPr>
          <w:rFonts w:ascii="微软雅黑" w:hAnsi="微软雅黑" w:eastAsia="微软雅黑"/>
          <w:b/>
          <w:sz w:val="21"/>
        </w:rPr>
        <w:t>原假设（零假设）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drawing>
          <wp:inline distT="0" distB="0" distL="114300" distR="114300">
            <wp:extent cx="191135" cy="153670"/>
            <wp:effectExtent l="0" t="0" r="18415" b="17780"/>
            <wp:docPr id="553" name="Picture 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" name="Picture 553"/>
                    <pic:cNvPicPr>
                      <a:picLocks noChangeAspect="1"/>
                    </pic:cNvPicPr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191223" cy="15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：取为标准、规格或规定的命题；</w:t>
      </w:r>
      <w:r>
        <w:rPr>
          <w:rFonts w:ascii="微软雅黑" w:hAnsi="微软雅黑" w:eastAsia="微软雅黑"/>
          <w:b/>
          <w:sz w:val="21"/>
        </w:rPr>
        <w:t>备择假设（对立假设）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drawing>
          <wp:inline distT="0" distB="0" distL="114300" distR="114300">
            <wp:extent cx="191135" cy="153670"/>
            <wp:effectExtent l="0" t="0" r="18415" b="17780"/>
            <wp:docPr id="554" name="Picture 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Picture 554"/>
                    <pic:cNvPicPr>
                      <a:picLocks noChangeAspect="1"/>
                    </pic:cNvPicPr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191223" cy="15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。没有十足把握不轻易拒绝 </w:t>
      </w:r>
      <w:r>
        <w:drawing>
          <wp:inline distT="0" distB="0" distL="114300" distR="114300">
            <wp:extent cx="191135" cy="153670"/>
            <wp:effectExtent l="0" t="0" r="18415" b="17780"/>
            <wp:docPr id="555" name="Picture 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" name="Picture 555"/>
                    <pic:cNvPicPr>
                      <a:picLocks noChangeAspect="1"/>
                    </pic:cNvPicPr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191223" cy="15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。作出“</w:t>
      </w:r>
      <w:r>
        <w:drawing>
          <wp:inline distT="0" distB="0" distL="114300" distR="114300">
            <wp:extent cx="191135" cy="153670"/>
            <wp:effectExtent l="0" t="0" r="18415" b="17780"/>
            <wp:docPr id="556" name="Picture 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Picture 556"/>
                    <pic:cNvPicPr>
                      <a:picLocks noChangeAspect="1"/>
                    </pic:cNvPicPr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191223" cy="15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不成立”的结论称</w:t>
      </w:r>
      <w:r>
        <w:rPr>
          <w:rFonts w:ascii="微软雅黑" w:hAnsi="微软雅黑" w:eastAsia="微软雅黑"/>
          <w:b/>
          <w:sz w:val="21"/>
        </w:rPr>
        <w:t>拒绝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drawing>
          <wp:inline distT="0" distB="0" distL="114300" distR="114300">
            <wp:extent cx="191135" cy="153670"/>
            <wp:effectExtent l="0" t="0" r="18415" b="17780"/>
            <wp:docPr id="557" name="Picture 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" name="Picture 557"/>
                    <pic:cNvPicPr>
                      <a:picLocks noChangeAspect="1"/>
                    </pic:cNvPicPr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191223" cy="15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，否则称</w:t>
      </w:r>
      <w:r>
        <w:rPr>
          <w:rFonts w:ascii="微软雅黑" w:hAnsi="微软雅黑" w:eastAsia="微软雅黑"/>
          <w:b/>
          <w:sz w:val="21"/>
        </w:rPr>
        <w:t>不拒绝</w:t>
      </w:r>
      <w:r>
        <w:rPr>
          <w:rFonts w:ascii="微软雅黑" w:hAnsi="微软雅黑" w:eastAsia="微软雅黑"/>
          <w:b w:val="0"/>
          <w:sz w:val="21"/>
        </w:rPr>
        <w:t xml:space="preserve">（不拒绝并不意味 </w:t>
      </w:r>
      <w:r>
        <w:drawing>
          <wp:inline distT="0" distB="0" distL="114300" distR="114300">
            <wp:extent cx="191135" cy="153670"/>
            <wp:effectExtent l="0" t="0" r="18415" b="17780"/>
            <wp:docPr id="558" name="Picture 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Picture 558"/>
                    <pic:cNvPicPr>
                      <a:picLocks noChangeAspect="1"/>
                    </pic:cNvPicPr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191223" cy="15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一定成立）。</w:t>
      </w:r>
    </w:p>
    <w:p w14:paraId="40ED4D63">
      <w:pPr>
        <w:jc w:val="both"/>
      </w:pPr>
      <w:r>
        <w:rPr>
          <w:rFonts w:ascii="微软雅黑" w:hAnsi="微软雅黑" w:eastAsia="微软雅黑"/>
          <w:b/>
          <w:sz w:val="21"/>
        </w:rPr>
        <w:t>检验步骤</w:t>
      </w:r>
      <w:r>
        <w:rPr>
          <w:rFonts w:ascii="微软雅黑" w:hAnsi="微软雅黑" w:eastAsia="微软雅黑"/>
          <w:b w:val="0"/>
          <w:sz w:val="21"/>
        </w:rPr>
        <w:t xml:space="preserve">：(1) 提出 </w:t>
      </w:r>
      <w:r>
        <w:drawing>
          <wp:inline distT="0" distB="0" distL="114300" distR="114300">
            <wp:extent cx="191135" cy="153670"/>
            <wp:effectExtent l="0" t="0" r="18415" b="17780"/>
            <wp:docPr id="559" name="Picture 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" name="Picture 559"/>
                    <pic:cNvPicPr>
                      <a:picLocks noChangeAspect="1"/>
                    </pic:cNvPicPr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191223" cy="15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、</w:t>
      </w:r>
      <w:r>
        <w:drawing>
          <wp:inline distT="0" distB="0" distL="114300" distR="114300">
            <wp:extent cx="191135" cy="153670"/>
            <wp:effectExtent l="0" t="0" r="18415" b="17780"/>
            <wp:docPr id="560" name="Picture 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Picture 560"/>
                    <pic:cNvPicPr>
                      <a:picLocks noChangeAspect="1"/>
                    </pic:cNvPicPr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191223" cy="15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；(2) 构造统计量，使 </w:t>
      </w:r>
      <w:r>
        <w:drawing>
          <wp:inline distT="0" distB="0" distL="114300" distR="114300">
            <wp:extent cx="191135" cy="153670"/>
            <wp:effectExtent l="0" t="0" r="18415" b="17780"/>
            <wp:docPr id="561" name="Picture 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" name="Picture 561"/>
                    <pic:cNvPicPr>
                      <a:picLocks noChangeAspect="1"/>
                    </pic:cNvPicPr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191223" cy="15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为真时其分布已知且与参数无关；(3) 按显著性水平 α 确定临界值与</w:t>
      </w:r>
      <w:r>
        <w:rPr>
          <w:rFonts w:ascii="微软雅黑" w:hAnsi="微软雅黑" w:eastAsia="微软雅黑"/>
          <w:b/>
          <w:sz w:val="21"/>
        </w:rPr>
        <w:t>拒绝域</w:t>
      </w:r>
      <w:r>
        <w:rPr>
          <w:rFonts w:ascii="微软雅黑" w:hAnsi="微软雅黑" w:eastAsia="微软雅黑"/>
          <w:b w:val="0"/>
          <w:sz w:val="21"/>
        </w:rPr>
        <w:t>（对原假设不利的小概率事件）；(4) 代入样本观察值计算统计量并作判断。</w:t>
      </w:r>
    </w:p>
    <w:p w14:paraId="12AD250A">
      <w:pPr>
        <w:jc w:val="both"/>
      </w:pPr>
      <w:r>
        <w:rPr>
          <w:rFonts w:ascii="微软雅黑" w:hAnsi="微软雅黑" w:eastAsia="微软雅黑"/>
          <w:b/>
          <w:color w:val="1F4E79"/>
          <w:sz w:val="21"/>
        </w:rPr>
        <w:t>两类错误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4B64B07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A0F0A8">
            <w:pPr>
              <w:spacing w:before="20" w:after="20" w:line="276" w:lineRule="auto"/>
              <w:jc w:val="left"/>
            </w:pPr>
          </w:p>
        </w:tc>
        <w:tc>
          <w:tcPr>
            <w:tcW w:w="3402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F56D93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72720" cy="139065"/>
                  <wp:effectExtent l="0" t="0" r="17780" b="13335"/>
                  <wp:docPr id="562" name="Picture 5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" name="Picture 562"/>
                          <pic:cNvPicPr>
                            <a:picLocks noChangeAspect="1"/>
                          </pic:cNvPicPr>
                        </pic:nvPicPr>
                        <pic:blipFill>
                          <a:blip r:embed="rId4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012" cy="139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 xml:space="preserve"> 为真</w:t>
            </w:r>
          </w:p>
        </w:tc>
        <w:tc>
          <w:tcPr>
            <w:tcW w:w="4082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58D0E4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72720" cy="139065"/>
                  <wp:effectExtent l="0" t="0" r="17780" b="13335"/>
                  <wp:docPr id="563" name="Picture 5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" name="Picture 563"/>
                          <pic:cNvPicPr>
                            <a:picLocks noChangeAspect="1"/>
                          </pic:cNvPicPr>
                        </pic:nvPicPr>
                        <pic:blipFill>
                          <a:blip r:embed="rId4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012" cy="139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 xml:space="preserve"> 不真</w:t>
            </w:r>
          </w:p>
        </w:tc>
      </w:tr>
      <w:tr w14:paraId="6FDA652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471588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拒绝 </w:t>
            </w:r>
            <w:r>
              <w:drawing>
                <wp:inline distT="0" distB="0" distL="114300" distR="114300">
                  <wp:extent cx="172720" cy="139065"/>
                  <wp:effectExtent l="0" t="0" r="17780" b="13335"/>
                  <wp:docPr id="564" name="Picture 5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" name="Picture 564"/>
                          <pic:cNvPicPr>
                            <a:picLocks noChangeAspect="1"/>
                          </pic:cNvPicPr>
                        </pic:nvPicPr>
                        <pic:blipFill>
                          <a:blip r:embed="rId4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012" cy="139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E6CC7B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第一类错误（弃真），概率 α</w:t>
            </w:r>
          </w:p>
        </w:tc>
        <w:tc>
          <w:tcPr>
            <w:tcW w:w="40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F68D2A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正确判断</w:t>
            </w:r>
          </w:p>
        </w:tc>
      </w:tr>
      <w:tr w14:paraId="7B83CFC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A32E92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不拒绝 </w:t>
            </w:r>
            <w:r>
              <w:drawing>
                <wp:inline distT="0" distB="0" distL="114300" distR="114300">
                  <wp:extent cx="172720" cy="139065"/>
                  <wp:effectExtent l="0" t="0" r="17780" b="13335"/>
                  <wp:docPr id="565" name="Picture 5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" name="Picture 565"/>
                          <pic:cNvPicPr>
                            <a:picLocks noChangeAspect="1"/>
                          </pic:cNvPicPr>
                        </pic:nvPicPr>
                        <pic:blipFill>
                          <a:blip r:embed="rId4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012" cy="139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BEFC04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正确判断</w:t>
            </w:r>
          </w:p>
        </w:tc>
        <w:tc>
          <w:tcPr>
            <w:tcW w:w="4082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F402E3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第二类错误（存伪），概率 β</w:t>
            </w:r>
          </w:p>
        </w:tc>
      </w:tr>
    </w:tbl>
    <w:p w14:paraId="46B5055B">
      <w:pPr>
        <w:pStyle w:val="15"/>
        <w:spacing w:before="80"/>
        <w:jc w:val="center"/>
      </w:pPr>
      <w:r>
        <w:rPr>
          <w:rFonts w:ascii="微软雅黑" w:hAnsi="微软雅黑" w:eastAsia="微软雅黑"/>
          <w:b w:val="0"/>
          <w:sz w:val="18"/>
        </w:rPr>
        <w:t>表8-1　两类错误</w:t>
      </w:r>
    </w:p>
    <w:p w14:paraId="28CD0935">
      <w:pPr>
        <w:jc w:val="both"/>
      </w:pPr>
      <w:r>
        <w:rPr>
          <w:rFonts w:ascii="微软雅黑" w:hAnsi="微软雅黑" w:eastAsia="微软雅黑"/>
          <w:b w:val="0"/>
          <w:sz w:val="21"/>
        </w:rPr>
        <w:t>两类错误概率一般</w:t>
      </w:r>
      <w:r>
        <w:rPr>
          <w:rFonts w:ascii="微软雅黑" w:hAnsi="微软雅黑" w:eastAsia="微软雅黑"/>
          <w:b/>
          <w:sz w:val="21"/>
        </w:rPr>
        <w:t>此消彼长</w:t>
      </w:r>
      <w:r>
        <w:rPr>
          <w:rFonts w:ascii="微软雅黑" w:hAnsi="微软雅黑" w:eastAsia="微软雅黑"/>
          <w:b w:val="0"/>
          <w:sz w:val="21"/>
        </w:rPr>
        <w:t>，不能同时达到最小。</w:t>
      </w:r>
      <w:r>
        <w:rPr>
          <w:rFonts w:ascii="微软雅黑" w:hAnsi="微软雅黑" w:eastAsia="微软雅黑"/>
          <w:b/>
          <w:sz w:val="21"/>
        </w:rPr>
        <w:t>奈曼–皮尔逊原则</w:t>
      </w:r>
      <w:r>
        <w:rPr>
          <w:rFonts w:ascii="微软雅黑" w:hAnsi="微软雅黑" w:eastAsia="微软雅黑"/>
          <w:b w:val="0"/>
          <w:sz w:val="21"/>
        </w:rPr>
        <w:t>：先控制第一类错误概率 ≤ α，再尽量降低第二类错误概率 β。</w:t>
      </w:r>
    </w:p>
    <w:p w14:paraId="1AF73315">
      <w:pPr>
        <w:jc w:val="both"/>
      </w:pPr>
      <w:r>
        <w:rPr>
          <w:rFonts w:ascii="微软雅黑" w:hAnsi="微软雅黑" w:eastAsia="微软雅黑"/>
          <w:b/>
          <w:sz w:val="21"/>
        </w:rPr>
        <w:t>p 值检验法</w:t>
      </w:r>
      <w:r>
        <w:rPr>
          <w:rFonts w:ascii="微软雅黑" w:hAnsi="微软雅黑" w:eastAsia="微软雅黑"/>
          <w:b w:val="0"/>
          <w:sz w:val="21"/>
        </w:rPr>
        <w:t xml:space="preserve">：若拒绝域为 </w:t>
      </w:r>
      <w:r>
        <w:drawing>
          <wp:inline distT="0" distB="0" distL="114300" distR="114300">
            <wp:extent cx="629920" cy="195580"/>
            <wp:effectExtent l="0" t="0" r="17780" b="13970"/>
            <wp:docPr id="566" name="Picture 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Picture 566"/>
                    <pic:cNvPicPr>
                      <a:picLocks noChangeAspect="1"/>
                    </pic:cNvPicPr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630012" cy="1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，样本算得 T=t，则 </w:t>
      </w:r>
      <w:r>
        <w:drawing>
          <wp:inline distT="0" distB="0" distL="114300" distR="114300">
            <wp:extent cx="953135" cy="195580"/>
            <wp:effectExtent l="0" t="0" r="18415" b="13970"/>
            <wp:docPr id="567" name="Picture 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" name="Picture 567"/>
                    <pic:cNvPicPr>
                      <a:picLocks noChangeAspect="1"/>
                    </pic:cNvPicPr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953385" cy="19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。当显著性水平 </w:t>
      </w:r>
      <w:r>
        <w:drawing>
          <wp:inline distT="0" distB="0" distL="114300" distR="114300">
            <wp:extent cx="255270" cy="95885"/>
            <wp:effectExtent l="0" t="0" r="11430" b="18415"/>
            <wp:docPr id="568" name="Picture 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Picture 568"/>
                    <pic:cNvPicPr>
                      <a:picLocks noChangeAspect="1"/>
                    </pic:cNvPicPr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255831" cy="9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p 值时拒绝 </w:t>
      </w:r>
      <w:r>
        <w:drawing>
          <wp:inline distT="0" distB="0" distL="114300" distR="114300">
            <wp:extent cx="191135" cy="153670"/>
            <wp:effectExtent l="0" t="0" r="18415" b="17780"/>
            <wp:docPr id="569" name="Picture 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" name="Picture 569"/>
                    <pic:cNvPicPr>
                      <a:picLocks noChangeAspect="1"/>
                    </pic:cNvPicPr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191223" cy="15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微软雅黑" w:hAnsi="微软雅黑" w:eastAsia="微软雅黑"/>
          <w:b/>
          <w:sz w:val="21"/>
        </w:rPr>
        <w:t>p 值越小越应拒绝</w:t>
      </w:r>
      <w:r>
        <w:rPr>
          <w:rFonts w:ascii="微软雅黑" w:hAnsi="微软雅黑" w:eastAsia="微软雅黑"/>
          <w:b w:val="0"/>
          <w:sz w:val="21"/>
        </w:rPr>
        <w:t>。假设检验的三种方法：构造拒绝域、寻找置信区间、计算 p 值。</w:t>
      </w:r>
    </w:p>
    <w:p w14:paraId="3F166C8F">
      <w:pPr>
        <w:keepNext/>
        <w:spacing w:before="120" w:after="0"/>
        <w:jc w:val="center"/>
      </w:pPr>
      <w:r>
        <w:drawing>
          <wp:inline distT="0" distB="0" distL="114300" distR="114300">
            <wp:extent cx="5303520" cy="2120900"/>
            <wp:effectExtent l="0" t="0" r="11430" b="12700"/>
            <wp:docPr id="570" name="Picture 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Picture 570"/>
                    <pic:cNvPicPr>
                      <a:picLocks noChangeAspect="1"/>
                    </pic:cNvPicPr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098E2">
      <w:pPr>
        <w:pStyle w:val="15"/>
        <w:jc w:val="center"/>
      </w:pPr>
      <w:r>
        <w:rPr>
          <w:rFonts w:ascii="微软雅黑" w:hAnsi="微软雅黑" w:eastAsia="微软雅黑"/>
          <w:b w:val="0"/>
          <w:sz w:val="18"/>
        </w:rPr>
        <w:t>图8-1　双边检验（左）与右单边检验（右）的拒绝域</w:t>
      </w:r>
    </w:p>
    <w:p w14:paraId="247ECD98">
      <w:pPr>
        <w:jc w:val="both"/>
      </w:pPr>
      <w:r>
        <w:rPr>
          <w:rFonts w:ascii="微软雅黑" w:hAnsi="微软雅黑" w:eastAsia="微软雅黑"/>
          <w:b/>
          <w:sz w:val="21"/>
        </w:rPr>
        <w:t>例（两类错误计算）</w:t>
      </w:r>
      <w:r>
        <w:rPr>
          <w:rFonts w:ascii="微软雅黑" w:hAnsi="微软雅黑" w:eastAsia="微软雅黑"/>
          <w:b w:val="0"/>
          <w:sz w:val="21"/>
        </w:rPr>
        <w:t>：</w:t>
      </w:r>
      <w:r>
        <w:drawing>
          <wp:inline distT="0" distB="0" distL="114300" distR="114300">
            <wp:extent cx="706120" cy="167005"/>
            <wp:effectExtent l="0" t="0" r="17780" b="4445"/>
            <wp:docPr id="571" name="Picture 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" name="Picture 571"/>
                    <pic:cNvPicPr>
                      <a:picLocks noChangeAspect="1"/>
                    </pic:cNvPicPr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706421" cy="1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为 B(1,p) 样本，</w:t>
      </w:r>
      <w:r>
        <w:drawing>
          <wp:inline distT="0" distB="0" distL="114300" distR="114300">
            <wp:extent cx="819785" cy="195580"/>
            <wp:effectExtent l="0" t="0" r="18415" b="13970"/>
            <wp:docPr id="572" name="Picture 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" name="Picture 572"/>
                    <pic:cNvPicPr>
                      <a:picLocks noChangeAspect="1"/>
                    </pic:cNvPicPr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820235" cy="19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对 </w:t>
      </w:r>
      <w:r>
        <w:drawing>
          <wp:inline distT="0" distB="0" distL="114300" distR="114300">
            <wp:extent cx="819785" cy="195580"/>
            <wp:effectExtent l="0" t="0" r="18415" b="13970"/>
            <wp:docPr id="573" name="Picture 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" name="Picture 573"/>
                    <pic:cNvPicPr>
                      <a:picLocks noChangeAspect="1"/>
                    </pic:cNvPicPr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820235" cy="19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，拒绝域 </w:t>
      </w:r>
      <w:r>
        <w:drawing>
          <wp:inline distT="0" distB="0" distL="114300" distR="114300">
            <wp:extent cx="1368425" cy="195580"/>
            <wp:effectExtent l="0" t="0" r="3175" b="13970"/>
            <wp:docPr id="574" name="Picture 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Picture 574"/>
                    <pic:cNvPicPr>
                      <a:picLocks noChangeAspect="1"/>
                    </pic:cNvPicPr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1368504" cy="19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，则 </w:t>
      </w:r>
      <w:r>
        <w:drawing>
          <wp:inline distT="0" distB="0" distL="114300" distR="114300">
            <wp:extent cx="1907540" cy="195580"/>
            <wp:effectExtent l="0" t="0" r="16510" b="13970"/>
            <wp:docPr id="575" name="Picture 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" name="Picture 575"/>
                    <pic:cNvPicPr>
                      <a:picLocks noChangeAspect="1"/>
                    </pic:cNvPicPr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1907971" cy="19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</w:t>
      </w:r>
      <w:r>
        <w:drawing>
          <wp:inline distT="0" distB="0" distL="114300" distR="114300">
            <wp:extent cx="2047240" cy="195580"/>
            <wp:effectExtent l="0" t="0" r="10160" b="13970"/>
            <wp:docPr id="576" name="Picture 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Picture 576"/>
                    <pic:cNvPicPr>
                      <a:picLocks noChangeAspect="1"/>
                    </pic:cNvPicPr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2047655" cy="19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</w:t>
      </w:r>
    </w:p>
    <w:p w14:paraId="42614FC5">
      <w:pPr>
        <w:pStyle w:val="4"/>
      </w:pPr>
      <w:r>
        <w:t>8.2　正态总体均值的检验</w:t>
      </w:r>
    </w:p>
    <w:p w14:paraId="6204EE56">
      <w:pPr>
        <w:jc w:val="both"/>
      </w:pPr>
      <w:r>
        <w:rPr>
          <w:rFonts w:ascii="微软雅黑" w:hAnsi="微软雅黑" w:eastAsia="微软雅黑"/>
          <w:b/>
          <w:color w:val="1F4E79"/>
          <w:sz w:val="21"/>
        </w:rPr>
        <w:t>单个正态总体</w:t>
      </w:r>
      <w:r>
        <w:rPr>
          <w:rFonts w:ascii="微软雅黑" w:hAnsi="微软雅黑" w:eastAsia="微软雅黑"/>
          <w:b w:val="0"/>
          <w:sz w:val="21"/>
        </w:rPr>
        <w:t xml:space="preserve"> 设 </w:t>
      </w:r>
      <w:r>
        <w:drawing>
          <wp:inline distT="0" distB="0" distL="114300" distR="114300">
            <wp:extent cx="890905" cy="207645"/>
            <wp:effectExtent l="0" t="0" r="4445" b="1905"/>
            <wp:docPr id="577" name="Picture 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" name="Picture 577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891044" cy="20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，显著性水平 α。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2"/>
        <w:gridCol w:w="1882"/>
        <w:gridCol w:w="1882"/>
        <w:gridCol w:w="1882"/>
        <w:gridCol w:w="1882"/>
      </w:tblGrid>
      <w:tr w14:paraId="05D6AEB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A7B629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方差</w:t>
            </w:r>
          </w:p>
        </w:tc>
        <w:tc>
          <w:tcPr>
            <w:tcW w:w="2438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5FA59E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假设</w:t>
            </w:r>
          </w:p>
        </w:tc>
        <w:tc>
          <w:tcPr>
            <w:tcW w:w="2268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CDD05D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统计量</w:t>
            </w:r>
          </w:p>
        </w:tc>
        <w:tc>
          <w:tcPr>
            <w:tcW w:w="2608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93D2F3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拒绝域</w:t>
            </w:r>
          </w:p>
        </w:tc>
        <w:tc>
          <w:tcPr>
            <w:tcW w:w="1304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F9BA87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检验法</w:t>
            </w:r>
          </w:p>
        </w:tc>
      </w:tr>
      <w:tr w14:paraId="056488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13AEF1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22555" cy="107315"/>
                  <wp:effectExtent l="0" t="0" r="10795" b="6985"/>
                  <wp:docPr id="578" name="Picture 5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" name="Picture 578"/>
                          <pic:cNvPicPr>
                            <a:picLocks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63" cy="10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已知</w:t>
            </w:r>
          </w:p>
        </w:tc>
        <w:tc>
          <w:tcPr>
            <w:tcW w:w="24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18AA8A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324610" cy="141605"/>
                  <wp:effectExtent l="0" t="0" r="8890" b="10795"/>
                  <wp:docPr id="579" name="Picture 5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" name="Picture 579"/>
                          <pic:cNvPicPr>
                            <a:picLocks noChangeAspect="1"/>
                          </pic:cNvPicPr>
                        </pic:nvPicPr>
                        <pic:blipFill>
                          <a:blip r:embed="rId4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816" cy="141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3B6ED7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083310" cy="293370"/>
                  <wp:effectExtent l="0" t="0" r="2540" b="0"/>
                  <wp:docPr id="580" name="Picture 5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" name="Picture 580"/>
                          <pic:cNvPicPr>
                            <a:picLocks noChangeAspect="1"/>
                          </pic:cNvPicPr>
                        </pic:nvPicPr>
                        <pic:blipFill>
                          <a:blip r:embed="rId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440" cy="293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33E28A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545465" cy="178435"/>
                  <wp:effectExtent l="0" t="0" r="6985" b="12065"/>
                  <wp:docPr id="581" name="Picture 5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" name="Picture 581"/>
                          <pic:cNvPicPr>
                            <a:picLocks noChangeAspect="1"/>
                          </pic:cNvPicPr>
                        </pic:nvPicPr>
                        <pic:blipFill>
                          <a:blip r:embed="rId5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011" cy="179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778D81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u 检验</w:t>
            </w:r>
          </w:p>
        </w:tc>
      </w:tr>
      <w:tr w14:paraId="1E5FB25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3C95F5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22555" cy="107315"/>
                  <wp:effectExtent l="0" t="0" r="10795" b="6985"/>
                  <wp:docPr id="582" name="Picture 5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" name="Picture 582"/>
                          <pic:cNvPicPr>
                            <a:picLocks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63" cy="10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已知</w:t>
            </w:r>
          </w:p>
        </w:tc>
        <w:tc>
          <w:tcPr>
            <w:tcW w:w="2438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BD00B6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324610" cy="138430"/>
                  <wp:effectExtent l="0" t="0" r="8890" b="13970"/>
                  <wp:docPr id="583" name="Picture 5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" name="Picture 583"/>
                          <pic:cNvPicPr>
                            <a:picLocks noChangeAspect="1"/>
                          </pic:cNvPicPr>
                        </pic:nvPicPr>
                        <pic:blipFill>
                          <a:blip r:embed="rId5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816" cy="138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500B2C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</w:t>
            </w:r>
          </w:p>
        </w:tc>
        <w:tc>
          <w:tcPr>
            <w:tcW w:w="2608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583BC6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391160" cy="124460"/>
                  <wp:effectExtent l="0" t="0" r="8890" b="8890"/>
                  <wp:docPr id="584" name="Picture 5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" name="Picture 584"/>
                          <pic:cNvPicPr>
                            <a:picLocks noChangeAspect="1"/>
                          </pic:cNvPicPr>
                        </pic:nvPicPr>
                        <pic:blipFill>
                          <a:blip r:embed="rId5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750" cy="124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4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6A1E9F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u 检验</w:t>
            </w:r>
          </w:p>
        </w:tc>
      </w:tr>
      <w:tr w14:paraId="26E1C78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1B7812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22555" cy="107315"/>
                  <wp:effectExtent l="0" t="0" r="10795" b="6985"/>
                  <wp:docPr id="585" name="Picture 5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" name="Picture 585"/>
                          <pic:cNvPicPr>
                            <a:picLocks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63" cy="10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已知</w:t>
            </w:r>
          </w:p>
        </w:tc>
        <w:tc>
          <w:tcPr>
            <w:tcW w:w="24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F69A1F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324610" cy="138430"/>
                  <wp:effectExtent l="0" t="0" r="8890" b="13970"/>
                  <wp:docPr id="586" name="Picture 5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" name="Picture 586"/>
                          <pic:cNvPicPr>
                            <a:picLocks noChangeAspect="1"/>
                          </pic:cNvPicPr>
                        </pic:nvPicPr>
                        <pic:blipFill>
                          <a:blip r:embed="rId5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816" cy="138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ADABDE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</w:t>
            </w:r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885FE7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486410" cy="124460"/>
                  <wp:effectExtent l="0" t="0" r="8890" b="8890"/>
                  <wp:docPr id="587" name="Picture 5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" name="Picture 587"/>
                          <pic:cNvPicPr>
                            <a:picLocks noChangeAspect="1"/>
                          </pic:cNvPicPr>
                        </pic:nvPicPr>
                        <pic:blipFill>
                          <a:blip r:embed="rId5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746" cy="124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E73E08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u 检验</w:t>
            </w:r>
          </w:p>
        </w:tc>
      </w:tr>
      <w:tr w14:paraId="5A0EA21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29431D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22555" cy="107315"/>
                  <wp:effectExtent l="0" t="0" r="10795" b="6985"/>
                  <wp:docPr id="588" name="Picture 5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" name="Picture 588"/>
                          <pic:cNvPicPr>
                            <a:picLocks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63" cy="10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未知</w:t>
            </w:r>
          </w:p>
        </w:tc>
        <w:tc>
          <w:tcPr>
            <w:tcW w:w="2438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C7274C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324610" cy="141605"/>
                  <wp:effectExtent l="0" t="0" r="8890" b="10795"/>
                  <wp:docPr id="589" name="Picture 5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" name="Picture 589"/>
                          <pic:cNvPicPr>
                            <a:picLocks noChangeAspect="1"/>
                          </pic:cNvPicPr>
                        </pic:nvPicPr>
                        <pic:blipFill>
                          <a:blip r:embed="rId4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816" cy="141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105126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118235" cy="293370"/>
                  <wp:effectExtent l="0" t="0" r="5715" b="0"/>
                  <wp:docPr id="590" name="Picture 5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" name="Picture 590"/>
                          <pic:cNvPicPr>
                            <a:picLocks noChangeAspect="1"/>
                          </pic:cNvPicPr>
                        </pic:nvPicPr>
                        <pic:blipFill>
                          <a:blip r:embed="rId5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8577" cy="293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8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A6A7D3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890905" cy="178435"/>
                  <wp:effectExtent l="0" t="0" r="4445" b="12065"/>
                  <wp:docPr id="591" name="Picture 5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" name="Picture 591"/>
                          <pic:cNvPicPr>
                            <a:picLocks noChangeAspect="1"/>
                          </pic:cNvPicPr>
                        </pic:nvPicPr>
                        <pic:blipFill>
                          <a:blip r:embed="rId5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1181" cy="178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4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F3A1BE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t 检验</w:t>
            </w:r>
          </w:p>
        </w:tc>
      </w:tr>
      <w:tr w14:paraId="2C97C4E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EC7BF3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22555" cy="107315"/>
                  <wp:effectExtent l="0" t="0" r="10795" b="6985"/>
                  <wp:docPr id="592" name="Picture 5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" name="Picture 592"/>
                          <pic:cNvPicPr>
                            <a:picLocks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63" cy="10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未知</w:t>
            </w:r>
          </w:p>
        </w:tc>
        <w:tc>
          <w:tcPr>
            <w:tcW w:w="24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974161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324610" cy="138430"/>
                  <wp:effectExtent l="0" t="0" r="8890" b="13970"/>
                  <wp:docPr id="593" name="Picture 5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" name="Picture 593"/>
                          <pic:cNvPicPr>
                            <a:picLocks noChangeAspect="1"/>
                          </pic:cNvPicPr>
                        </pic:nvPicPr>
                        <pic:blipFill>
                          <a:blip r:embed="rId5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816" cy="138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92096F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</w:t>
            </w:r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8ADEDB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736600" cy="158115"/>
                  <wp:effectExtent l="0" t="0" r="6350" b="13335"/>
                  <wp:docPr id="594" name="Picture 5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" name="Picture 594"/>
                          <pic:cNvPicPr>
                            <a:picLocks noChangeAspect="1"/>
                          </pic:cNvPicPr>
                        </pic:nvPicPr>
                        <pic:blipFill>
                          <a:blip r:embed="rId5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920" cy="158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CD321F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t 检验</w:t>
            </w:r>
          </w:p>
        </w:tc>
      </w:tr>
      <w:tr w14:paraId="5B46613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1DEDD3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22555" cy="107315"/>
                  <wp:effectExtent l="0" t="0" r="10795" b="6985"/>
                  <wp:docPr id="595" name="Picture 5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" name="Picture 595"/>
                          <pic:cNvPicPr>
                            <a:picLocks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63" cy="10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未知</w:t>
            </w:r>
          </w:p>
        </w:tc>
        <w:tc>
          <w:tcPr>
            <w:tcW w:w="2438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B00265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324610" cy="138430"/>
                  <wp:effectExtent l="0" t="0" r="8890" b="13970"/>
                  <wp:docPr id="596" name="Picture 5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" name="Picture 596"/>
                          <pic:cNvPicPr>
                            <a:picLocks noChangeAspect="1"/>
                          </pic:cNvPicPr>
                        </pic:nvPicPr>
                        <pic:blipFill>
                          <a:blip r:embed="rId5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816" cy="138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96D06A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</w:t>
            </w:r>
          </w:p>
        </w:tc>
        <w:tc>
          <w:tcPr>
            <w:tcW w:w="2608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4FAC2F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831850" cy="158115"/>
                  <wp:effectExtent l="0" t="0" r="6350" b="13335"/>
                  <wp:docPr id="597" name="Picture 5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7" name="Picture 597"/>
                          <pic:cNvPicPr>
                            <a:picLocks noChangeAspect="1"/>
                          </pic:cNvPicPr>
                        </pic:nvPicPr>
                        <pic:blipFill>
                          <a:blip r:embed="rId5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1916" cy="158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4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EA3215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t 检验</w:t>
            </w:r>
          </w:p>
        </w:tc>
      </w:tr>
    </w:tbl>
    <w:p w14:paraId="59B81C39">
      <w:pPr>
        <w:pStyle w:val="15"/>
        <w:spacing w:before="80"/>
        <w:jc w:val="center"/>
      </w:pPr>
      <w:r>
        <w:rPr>
          <w:rFonts w:ascii="微软雅黑" w:hAnsi="微软雅黑" w:eastAsia="微软雅黑"/>
          <w:b w:val="0"/>
          <w:sz w:val="18"/>
        </w:rPr>
        <w:t>表8-2　单个正态总体均值检验</w:t>
      </w:r>
    </w:p>
    <w:p w14:paraId="1D8A283B">
      <w:pPr>
        <w:jc w:val="both"/>
      </w:pPr>
      <w:r>
        <w:rPr>
          <w:rFonts w:ascii="微软雅黑" w:hAnsi="微软雅黑" w:eastAsia="微软雅黑"/>
          <w:b/>
          <w:color w:val="1F4E79"/>
          <w:sz w:val="21"/>
        </w:rPr>
        <w:t>两个正态总体均值差的检验</w:t>
      </w:r>
      <w:r>
        <w:rPr>
          <w:rFonts w:ascii="微软雅黑" w:hAnsi="微软雅黑" w:eastAsia="微软雅黑"/>
          <w:b w:val="0"/>
          <w:sz w:val="21"/>
        </w:rPr>
        <w:t xml:space="preserve"> 两样本独立，显著性水平 α。</w:t>
      </w:r>
    </w:p>
    <w:p w14:paraId="0A15ECAB">
      <w:pPr>
        <w:pStyle w:val="16"/>
        <w:spacing w:after="40" w:line="293" w:lineRule="auto"/>
        <w:ind w:left="312"/>
      </w:pPr>
      <w:r>
        <w:drawing>
          <wp:inline distT="0" distB="0" distL="114300" distR="114300">
            <wp:extent cx="370840" cy="216535"/>
            <wp:effectExtent l="0" t="0" r="10160" b="12065"/>
            <wp:docPr id="598" name="Picture 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" name="Picture 598"/>
                    <pic:cNvPicPr>
                      <a:picLocks noChangeAspect="1"/>
                    </pic:cNvPicPr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371046" cy="21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已知：统计量 </w:t>
      </w:r>
      <w:r>
        <w:drawing>
          <wp:inline distT="0" distB="0" distL="114300" distR="114300">
            <wp:extent cx="2159000" cy="795655"/>
            <wp:effectExtent l="0" t="0" r="12700" b="0"/>
            <wp:docPr id="599" name="Picture 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" name="Picture 599"/>
                    <pic:cNvPicPr>
                      <a:picLocks noChangeAspect="1"/>
                    </pic:cNvPicPr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2159469" cy="79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，双边拒绝域 </w:t>
      </w:r>
      <w:r>
        <w:drawing>
          <wp:inline distT="0" distB="0" distL="114300" distR="114300">
            <wp:extent cx="674370" cy="220980"/>
            <wp:effectExtent l="0" t="0" r="11430" b="0"/>
            <wp:docPr id="600" name="Picture 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" name="Picture 600"/>
                    <pic:cNvPicPr>
                      <a:picLocks noChangeAspect="1"/>
                    </pic:cNvPicPr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674484" cy="22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；</w:t>
      </w:r>
    </w:p>
    <w:p w14:paraId="67BDAC4D">
      <w:pPr>
        <w:pStyle w:val="16"/>
        <w:spacing w:after="40" w:line="293" w:lineRule="auto"/>
        <w:ind w:left="312"/>
      </w:pPr>
      <w:r>
        <w:drawing>
          <wp:inline distT="0" distB="0" distL="114300" distR="114300">
            <wp:extent cx="857885" cy="216535"/>
            <wp:effectExtent l="0" t="0" r="18415" b="12065"/>
            <wp:docPr id="601" name="Picture 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" name="Picture 601"/>
                    <pic:cNvPicPr>
                      <a:picLocks noChangeAspect="1"/>
                    </pic:cNvPicPr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858307" cy="21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未知：统计量 </w:t>
      </w:r>
      <w:r>
        <w:drawing>
          <wp:inline distT="0" distB="0" distL="114300" distR="114300">
            <wp:extent cx="2637155" cy="616585"/>
            <wp:effectExtent l="0" t="0" r="10795" b="0"/>
            <wp:docPr id="602" name="Picture 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" name="Picture 602"/>
                    <pic:cNvPicPr>
                      <a:picLocks noChangeAspect="1"/>
                    </pic:cNvPicPr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2637729" cy="61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，双边拒绝域 </w:t>
      </w:r>
      <w:r>
        <w:drawing>
          <wp:inline distT="0" distB="0" distL="114300" distR="114300">
            <wp:extent cx="1506855" cy="220980"/>
            <wp:effectExtent l="0" t="0" r="17145" b="0"/>
            <wp:docPr id="603" name="Picture 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" name="Picture 603"/>
                    <pic:cNvPicPr>
                      <a:picLocks noChangeAspect="1"/>
                    </pic:cNvPicPr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1507455" cy="22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；</w:t>
      </w:r>
    </w:p>
    <w:p w14:paraId="3959D690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/>
          <w:sz w:val="21"/>
        </w:rPr>
        <w:t>成对数据的 t 检验</w:t>
      </w:r>
      <w:r>
        <w:rPr>
          <w:rFonts w:ascii="微软雅黑" w:hAnsi="微软雅黑" w:eastAsia="微软雅黑"/>
          <w:b w:val="0"/>
          <w:sz w:val="21"/>
        </w:rPr>
        <w:t>：</w:t>
      </w:r>
      <w:r>
        <w:drawing>
          <wp:inline distT="0" distB="0" distL="114300" distR="114300">
            <wp:extent cx="495300" cy="195580"/>
            <wp:effectExtent l="0" t="0" r="0" b="13970"/>
            <wp:docPr id="604" name="Picture 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" name="Picture 604"/>
                    <pic:cNvPicPr>
                      <a:picLocks noChangeAspect="1"/>
                    </pic:cNvPicPr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495595" cy="19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独立同分布，令 </w:t>
      </w:r>
      <w:r>
        <w:drawing>
          <wp:inline distT="0" distB="0" distL="114300" distR="114300">
            <wp:extent cx="824230" cy="153670"/>
            <wp:effectExtent l="0" t="0" r="13970" b="17780"/>
            <wp:docPr id="605" name="Picture 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" name="Picture 605"/>
                    <pic:cNvPicPr>
                      <a:picLocks noChangeAspect="1"/>
                    </pic:cNvPicPr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824503" cy="15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，检验 </w:t>
      </w:r>
      <w:r>
        <w:drawing>
          <wp:inline distT="0" distB="0" distL="114300" distR="114300">
            <wp:extent cx="752475" cy="170815"/>
            <wp:effectExtent l="0" t="0" r="9525" b="635"/>
            <wp:docPr id="606" name="Picture 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" name="Picture 606"/>
                    <pic:cNvPicPr>
                      <a:picLocks noChangeAspect="1"/>
                    </pic:cNvPicPr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752494" cy="17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，统计量 </w:t>
      </w:r>
      <w:r>
        <w:drawing>
          <wp:inline distT="0" distB="0" distL="114300" distR="114300">
            <wp:extent cx="1551940" cy="566420"/>
            <wp:effectExtent l="0" t="0" r="10160" b="0"/>
            <wp:docPr id="607" name="Picture 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" name="Picture 607"/>
                    <pic:cNvPicPr>
                      <a:picLocks noChangeAspect="1"/>
                    </pic:cNvPicPr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1552127" cy="56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</w:t>
      </w:r>
    </w:p>
    <w:p w14:paraId="06942327">
      <w:pPr>
        <w:pStyle w:val="4"/>
      </w:pPr>
      <w:r>
        <w:t>8.3　正态总体方差的检验</w:t>
      </w:r>
    </w:p>
    <w:p w14:paraId="2FD82536">
      <w:pPr>
        <w:jc w:val="both"/>
      </w:pPr>
      <w:r>
        <w:rPr>
          <w:rFonts w:ascii="微软雅黑" w:hAnsi="微软雅黑" w:eastAsia="微软雅黑"/>
          <w:b/>
          <w:color w:val="1F4E79"/>
          <w:sz w:val="21"/>
        </w:rPr>
        <w:t>单个正态总体方差</w:t>
      </w:r>
      <w:r>
        <w:rPr>
          <w:rFonts w:ascii="微软雅黑" w:hAnsi="微软雅黑" w:eastAsia="微软雅黑"/>
          <w:b w:val="0"/>
          <w:sz w:val="21"/>
        </w:rPr>
        <w:t xml:space="preserve"> 统计量 </w:t>
      </w:r>
      <w:r>
        <w:drawing>
          <wp:inline distT="0" distB="0" distL="114300" distR="114300">
            <wp:extent cx="1895475" cy="567055"/>
            <wp:effectExtent l="0" t="0" r="9525" b="0"/>
            <wp:docPr id="608" name="Picture 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" name="Picture 608"/>
                    <pic:cNvPicPr>
                      <a:picLocks noChangeAspect="1"/>
                    </pic:cNvPicPr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1895570" cy="56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</w:t>
      </w:r>
    </w:p>
    <w:p w14:paraId="78F67CC2">
      <w:pPr>
        <w:spacing w:before="60" w:after="60"/>
        <w:jc w:val="center"/>
      </w:pPr>
      <w:r>
        <w:drawing>
          <wp:inline distT="0" distB="0" distL="114300" distR="114300">
            <wp:extent cx="5313045" cy="270510"/>
            <wp:effectExtent l="0" t="0" r="1905" b="15240"/>
            <wp:docPr id="609" name="Picture 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" name="Picture 609"/>
                    <pic:cNvPicPr>
                      <a:picLocks noChangeAspect="1"/>
                    </pic:cNvPicPr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5313330" cy="27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7E02">
      <w:pPr>
        <w:spacing w:before="60" w:after="60"/>
        <w:jc w:val="center"/>
      </w:pPr>
      <w:r>
        <w:drawing>
          <wp:inline distT="0" distB="0" distL="114300" distR="114300">
            <wp:extent cx="5730875" cy="178435"/>
            <wp:effectExtent l="0" t="0" r="3175" b="12065"/>
            <wp:docPr id="610" name="Picture 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Picture 610"/>
                    <pic:cNvPicPr>
                      <a:picLocks noChangeAspect="1"/>
                    </pic:cNvPicPr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5731383" cy="17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0D090">
      <w:pPr>
        <w:jc w:val="both"/>
      </w:pPr>
      <w:r>
        <w:rPr>
          <w:rFonts w:ascii="微软雅黑" w:hAnsi="微软雅黑" w:eastAsia="微软雅黑"/>
          <w:b/>
          <w:color w:val="1F4E79"/>
          <w:sz w:val="21"/>
        </w:rPr>
        <w:t>两个正态总体方差的检验（F 检验、方差齐性检验）</w:t>
      </w:r>
      <w:r>
        <w:rPr>
          <w:rFonts w:ascii="微软雅黑" w:hAnsi="微软雅黑" w:eastAsia="微软雅黑"/>
          <w:b w:val="0"/>
          <w:sz w:val="21"/>
        </w:rPr>
        <w:t xml:space="preserve"> 统计量 </w:t>
      </w:r>
      <w:r>
        <w:drawing>
          <wp:inline distT="0" distB="0" distL="114300" distR="114300">
            <wp:extent cx="1882140" cy="570865"/>
            <wp:effectExtent l="0" t="0" r="3810" b="0"/>
            <wp:docPr id="611" name="Picture 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" name="Picture 611"/>
                    <pic:cNvPicPr>
                      <a:picLocks noChangeAspect="1"/>
                    </pic:cNvPicPr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1882435" cy="57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，双边检验拒绝域</w:t>
      </w:r>
    </w:p>
    <w:p w14:paraId="630E8752">
      <w:pPr>
        <w:spacing w:before="60" w:after="60"/>
        <w:jc w:val="center"/>
      </w:pPr>
      <w:r>
        <w:drawing>
          <wp:inline distT="0" distB="0" distL="114300" distR="114300">
            <wp:extent cx="4245610" cy="180975"/>
            <wp:effectExtent l="0" t="0" r="2540" b="9525"/>
            <wp:docPr id="612" name="Picture 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" name="Picture 612"/>
                    <pic:cNvPicPr>
                      <a:picLocks noChangeAspect="1"/>
                    </pic:cNvPicPr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4245864" cy="18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DEB33">
      <w:pPr>
        <w:jc w:val="both"/>
      </w:pPr>
      <w:r>
        <w:rPr>
          <w:rFonts w:ascii="微软雅黑" w:hAnsi="微软雅黑" w:eastAsia="微软雅黑"/>
          <w:b w:val="0"/>
          <w:sz w:val="21"/>
        </w:rPr>
        <w:t>例8.3.3（甲乙试验区玉米产量）：先做方差齐性检验（f=64/24≈2.667 落在 1/3.18 与 3.18 之间，不拒绝方差相等），再做等方差两样本 t 检验（t≈3.034&gt;2.1，拒绝），结论施磷肥对产量有影响。</w:t>
      </w:r>
    </w:p>
    <w:p w14:paraId="0EFD5F01">
      <w:pPr>
        <w:jc w:val="both"/>
      </w:pPr>
      <w:r>
        <w:rPr>
          <w:rFonts w:ascii="微软雅黑" w:hAnsi="微软雅黑" w:eastAsia="微软雅黑"/>
          <w:b/>
          <w:color w:val="C00000"/>
          <w:sz w:val="21"/>
        </w:rPr>
        <w:t>检验与区间估计的对偶</w:t>
      </w:r>
      <w:r>
        <w:rPr>
          <w:rFonts w:ascii="微软雅黑" w:hAnsi="微软雅黑" w:eastAsia="微软雅黑"/>
          <w:b w:val="0"/>
          <w:sz w:val="21"/>
        </w:rPr>
        <w:t xml:space="preserve"> 单个正态总体均值 μ：水平 α 检验的接受域恰好对应置信度 </w:t>
      </w:r>
      <w:r>
        <w:drawing>
          <wp:inline distT="0" distB="0" distL="114300" distR="114300">
            <wp:extent cx="356235" cy="128905"/>
            <wp:effectExtent l="0" t="0" r="5715" b="4445"/>
            <wp:docPr id="613" name="Picture 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" name="Picture 613"/>
                    <pic:cNvPicPr>
                      <a:picLocks noChangeAspect="1"/>
                    </pic:cNvPicPr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356377" cy="12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的置信区间。</w:t>
      </w:r>
      <w:r>
        <w:drawing>
          <wp:inline distT="0" distB="0" distL="114300" distR="114300">
            <wp:extent cx="765810" cy="170815"/>
            <wp:effectExtent l="0" t="0" r="15240" b="635"/>
            <wp:docPr id="614" name="Picture 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" name="Picture 614"/>
                    <pic:cNvPicPr>
                      <a:picLocks noChangeAspect="1"/>
                    </pic:cNvPicPr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765895" cy="17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在水平 α 下被接受 </w:t>
      </w:r>
      <w:r>
        <w:drawing>
          <wp:inline distT="0" distB="0" distL="114300" distR="114300">
            <wp:extent cx="363855" cy="87630"/>
            <wp:effectExtent l="0" t="0" r="0" b="7620"/>
            <wp:docPr id="615" name="Picture 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" name="Picture 615"/>
                    <pic:cNvPicPr>
                      <a:picLocks noChangeAspect="1"/>
                    </pic:cNvPicPr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364178" cy="8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drawing>
          <wp:inline distT="0" distB="0" distL="114300" distR="114300">
            <wp:extent cx="156210" cy="132715"/>
            <wp:effectExtent l="0" t="0" r="15240" b="635"/>
            <wp:docPr id="616" name="Picture 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" name="Picture 616"/>
                    <pic:cNvPicPr>
                      <a:picLocks noChangeAspect="1"/>
                    </pic:cNvPicPr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156819" cy="13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落入 μ 的 </w:t>
      </w:r>
      <w:r>
        <w:drawing>
          <wp:inline distT="0" distB="0" distL="114300" distR="114300">
            <wp:extent cx="356235" cy="128905"/>
            <wp:effectExtent l="0" t="0" r="5715" b="4445"/>
            <wp:docPr id="617" name="Picture 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" name="Picture 617"/>
                    <pic:cNvPicPr>
                      <a:picLocks noChangeAspect="1"/>
                    </pic:cNvPicPr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356377" cy="12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置信区间。</w:t>
      </w:r>
    </w:p>
    <w:p w14:paraId="7858AD99">
      <w:pPr>
        <w:pStyle w:val="4"/>
      </w:pPr>
      <w:r>
        <w:t>8.4　分布拟合优度检验（χ² 检验）</w:t>
      </w:r>
    </w:p>
    <w:p w14:paraId="67770FDF">
      <w:pPr>
        <w:jc w:val="both"/>
      </w:pPr>
      <w:r>
        <w:rPr>
          <w:rFonts w:ascii="微软雅黑" w:hAnsi="微软雅黑" w:eastAsia="微软雅黑"/>
          <w:b w:val="0"/>
          <w:sz w:val="21"/>
        </w:rPr>
        <w:t>检验总体分布是否为已知的理论分布：</w:t>
      </w:r>
      <w:r>
        <w:drawing>
          <wp:inline distT="0" distB="0" distL="114300" distR="114300">
            <wp:extent cx="1200785" cy="195580"/>
            <wp:effectExtent l="0" t="0" r="18415" b="13970"/>
            <wp:docPr id="618" name="Picture 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" name="Picture 618"/>
                    <pic:cNvPicPr>
                      <a:picLocks noChangeAspect="1"/>
                    </pic:cNvPicPr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1201216" cy="1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</w:t>
      </w:r>
      <w:r>
        <w:rPr>
          <w:rFonts w:ascii="微软雅黑" w:hAnsi="微软雅黑" w:eastAsia="微软雅黑"/>
          <w:b/>
          <w:sz w:val="21"/>
        </w:rPr>
        <w:t>基本思想</w:t>
      </w:r>
      <w:r>
        <w:rPr>
          <w:rFonts w:ascii="微软雅黑" w:hAnsi="微软雅黑" w:eastAsia="微软雅黑"/>
          <w:b w:val="0"/>
          <w:sz w:val="21"/>
        </w:rPr>
        <w:t xml:space="preserve">：把样本空间分成 k 个互不相容的组 </w:t>
      </w:r>
      <w:r>
        <w:drawing>
          <wp:inline distT="0" distB="0" distL="114300" distR="114300">
            <wp:extent cx="695960" cy="170815"/>
            <wp:effectExtent l="0" t="0" r="8890" b="635"/>
            <wp:docPr id="619" name="Picture 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" name="Picture 619"/>
                    <pic:cNvPicPr>
                      <a:picLocks noChangeAspect="1"/>
                    </pic:cNvPicPr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696287" cy="17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，比较实际频数 </w:t>
      </w:r>
      <w:r>
        <w:drawing>
          <wp:inline distT="0" distB="0" distL="114300" distR="114300">
            <wp:extent cx="139700" cy="116840"/>
            <wp:effectExtent l="0" t="0" r="12700" b="16510"/>
            <wp:docPr id="620" name="Picture 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Picture 620"/>
                    <pic:cNvPicPr>
                      <a:picLocks noChangeAspect="1"/>
                    </pic:cNvPicPr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139817" cy="11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与理论频数 </w:t>
      </w:r>
      <w:r>
        <w:drawing>
          <wp:inline distT="0" distB="0" distL="114300" distR="114300">
            <wp:extent cx="215265" cy="132715"/>
            <wp:effectExtent l="0" t="0" r="13335" b="635"/>
            <wp:docPr id="621" name="Picture 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" name="Picture 621"/>
                    <pic:cNvPicPr>
                      <a:picLocks noChangeAspect="1"/>
                    </pic:cNvPicPr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215693" cy="13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的偏差平方和</w:t>
      </w:r>
    </w:p>
    <w:p w14:paraId="0A448BBF">
      <w:pPr>
        <w:spacing w:before="60" w:after="60"/>
        <w:jc w:val="center"/>
      </w:pPr>
      <w:r>
        <w:drawing>
          <wp:inline distT="0" distB="0" distL="114300" distR="114300">
            <wp:extent cx="1393825" cy="449580"/>
            <wp:effectExtent l="0" t="0" r="15875" b="7620"/>
            <wp:docPr id="622" name="Picture 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" name="Picture 622"/>
                    <pic:cNvPicPr>
                      <a:picLocks noChangeAspect="1"/>
                    </pic:cNvPicPr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1393974" cy="44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E656">
      <w:pPr>
        <w:jc w:val="both"/>
      </w:pPr>
      <w:r>
        <w:rPr>
          <w:rFonts w:ascii="微软雅黑" w:hAnsi="微软雅黑" w:eastAsia="微软雅黑"/>
          <w:b/>
          <w:sz w:val="21"/>
        </w:rPr>
        <w:t>Pearson–Fisher 定理</w:t>
      </w:r>
      <w:r>
        <w:rPr>
          <w:rFonts w:ascii="微软雅黑" w:hAnsi="微软雅黑" w:eastAsia="微软雅黑"/>
          <w:b w:val="0"/>
          <w:sz w:val="21"/>
        </w:rPr>
        <w:t>：</w:t>
      </w:r>
      <w:r>
        <w:drawing>
          <wp:inline distT="0" distB="0" distL="114300" distR="114300">
            <wp:extent cx="191135" cy="153670"/>
            <wp:effectExtent l="0" t="0" r="18415" b="17780"/>
            <wp:docPr id="623" name="Picture 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" name="Picture 623"/>
                    <pic:cNvPicPr>
                      <a:picLocks noChangeAspect="1"/>
                    </pic:cNvPicPr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191223" cy="15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为真且 n 很大时，上述统计量（分布含 r 个未知参数时以极大似然估计代入）</w:t>
      </w:r>
    </w:p>
    <w:p w14:paraId="3916C2C8">
      <w:pPr>
        <w:spacing w:before="60" w:after="60"/>
        <w:jc w:val="center"/>
      </w:pPr>
      <w:r>
        <w:drawing>
          <wp:inline distT="0" distB="0" distL="114300" distR="114300">
            <wp:extent cx="2616200" cy="449580"/>
            <wp:effectExtent l="0" t="0" r="12700" b="7620"/>
            <wp:docPr id="624" name="Picture 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" name="Picture 624"/>
                    <pic:cNvPicPr>
                      <a:picLocks noChangeAspect="1"/>
                    </pic:cNvPicPr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2616393" cy="45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603AC">
      <w:pPr>
        <w:jc w:val="both"/>
      </w:pPr>
      <w:r>
        <w:rPr>
          <w:rFonts w:ascii="微软雅黑" w:hAnsi="微软雅黑" w:eastAsia="微软雅黑"/>
          <w:b w:val="0"/>
          <w:sz w:val="21"/>
        </w:rPr>
        <w:t xml:space="preserve">拒绝域 </w:t>
      </w:r>
      <w:r>
        <w:drawing>
          <wp:inline distT="0" distB="0" distL="114300" distR="114300">
            <wp:extent cx="1754505" cy="207645"/>
            <wp:effectExtent l="0" t="0" r="17145" b="1905"/>
            <wp:docPr id="625" name="Picture 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" name="Picture 625"/>
                    <pic:cNvPicPr>
                      <a:picLocks noChangeAspect="1"/>
                    </pic:cNvPicPr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1754952" cy="20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（简单情形 r=0，自由度 k-1）。</w:t>
      </w:r>
    </w:p>
    <w:p w14:paraId="4F709E70">
      <w:pPr>
        <w:jc w:val="both"/>
      </w:pPr>
      <w:r>
        <w:rPr>
          <w:rFonts w:ascii="微软雅黑" w:hAnsi="微软雅黑" w:eastAsia="微软雅黑"/>
          <w:b/>
          <w:sz w:val="21"/>
        </w:rPr>
        <w:t>注意事项</w:t>
      </w:r>
      <w:r>
        <w:rPr>
          <w:rFonts w:ascii="微软雅黑" w:hAnsi="微软雅黑" w:eastAsia="微软雅黑"/>
          <w:b w:val="0"/>
          <w:sz w:val="21"/>
        </w:rPr>
        <w:t xml:space="preserve">：(1) 只适合大样本，一般 n ≥ 50；(2) 每组理论频数 </w:t>
      </w:r>
      <w:r>
        <w:drawing>
          <wp:inline distT="0" distB="0" distL="114300" distR="114300">
            <wp:extent cx="215265" cy="187325"/>
            <wp:effectExtent l="0" t="0" r="13335" b="3175"/>
            <wp:docPr id="626" name="Picture 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>
                      <a:picLocks noChangeAspect="1"/>
                    </pic:cNvPicPr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215693" cy="18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不宜小于 5，小于 5 的组合并邻近组；组数 k 一般取 </w:t>
      </w:r>
      <w:r>
        <w:drawing>
          <wp:inline distT="0" distB="0" distL="114300" distR="114300">
            <wp:extent cx="758825" cy="195580"/>
            <wp:effectExtent l="0" t="0" r="3175" b="13970"/>
            <wp:docPr id="627" name="Picture 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" name="Picture 627"/>
                    <pic:cNvPicPr>
                      <a:picLocks noChangeAspect="1"/>
                    </pic:cNvPicPr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759294" cy="19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，n 很大时取 20 组左右即可；(3) 含未知参数时先用极大似然估计。</w:t>
      </w:r>
    </w:p>
    <w:p w14:paraId="404541DD">
      <w:pPr>
        <w:jc w:val="both"/>
      </w:pPr>
      <w:r>
        <w:rPr>
          <w:rFonts w:ascii="微软雅黑" w:hAnsi="微软雅黑" w:eastAsia="微软雅黑"/>
          <w:b w:val="0"/>
          <w:sz w:val="21"/>
        </w:rPr>
        <w:t xml:space="preserve">例8.4.2：100 次观察铀放射的 α 粒子数，检验是否服从泊松分布。先估计 </w:t>
      </w:r>
      <w:r>
        <w:drawing>
          <wp:inline distT="0" distB="0" distL="114300" distR="114300">
            <wp:extent cx="768985" cy="187960"/>
            <wp:effectExtent l="0" t="0" r="12065" b="2540"/>
            <wp:docPr id="628" name="Picture 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" name="Picture 628"/>
                    <pic:cNvPicPr>
                      <a:picLocks noChangeAspect="1"/>
                    </pic:cNvPicPr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769362" cy="18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，合并后 8 组，</w:t>
      </w:r>
      <w:r>
        <w:drawing>
          <wp:inline distT="0" distB="0" distL="114300" distR="114300">
            <wp:extent cx="2610485" cy="220980"/>
            <wp:effectExtent l="0" t="0" r="18415" b="7620"/>
            <wp:docPr id="629" name="Picture 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" name="Picture 629"/>
                    <pic:cNvPicPr>
                      <a:picLocks noChangeAspect="1"/>
                    </pic:cNvPicPr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2610926" cy="22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，不拒绝 </w:t>
      </w:r>
      <w:r>
        <w:drawing>
          <wp:inline distT="0" distB="0" distL="114300" distR="114300">
            <wp:extent cx="191135" cy="153670"/>
            <wp:effectExtent l="0" t="0" r="18415" b="17780"/>
            <wp:docPr id="630" name="Picture 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" name="Picture 630"/>
                    <pic:cNvPicPr>
                      <a:picLocks noChangeAspect="1"/>
                    </pic:cNvPicPr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191223" cy="15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，即认为服从 P(4.2)。</w:t>
      </w:r>
    </w:p>
    <w:p w14:paraId="64300041">
      <w:pPr>
        <w:pStyle w:val="4"/>
      </w:pPr>
      <w:r>
        <w:t>8.5　独立性检验与齐一性检验</w:t>
      </w:r>
    </w:p>
    <w:p w14:paraId="3B5D9207">
      <w:pPr>
        <w:jc w:val="both"/>
      </w:pPr>
      <w:r>
        <w:rPr>
          <w:rFonts w:ascii="微软雅黑" w:hAnsi="微软雅黑" w:eastAsia="微软雅黑"/>
          <w:b/>
          <w:sz w:val="21"/>
        </w:rPr>
        <w:t>独立性检验</w:t>
      </w:r>
      <w:r>
        <w:rPr>
          <w:rFonts w:ascii="微软雅黑" w:hAnsi="微软雅黑" w:eastAsia="微软雅黑"/>
          <w:b w:val="0"/>
          <w:sz w:val="21"/>
        </w:rPr>
        <w:t xml:space="preserve">：检验 X 与 Y 是否独立。将 X 取值分 r 组 </w:t>
      </w:r>
      <w:r>
        <w:drawing>
          <wp:inline distT="0" distB="0" distL="114300" distR="114300">
            <wp:extent cx="688340" cy="170815"/>
            <wp:effectExtent l="0" t="0" r="16510" b="635"/>
            <wp:docPr id="631" name="Picture 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" name="Picture 631"/>
                    <pic:cNvPicPr>
                      <a:picLocks noChangeAspect="1"/>
                    </pic:cNvPicPr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688819" cy="17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、Y 取值分 s 组 </w:t>
      </w:r>
      <w:r>
        <w:drawing>
          <wp:inline distT="0" distB="0" distL="114300" distR="114300">
            <wp:extent cx="693420" cy="167005"/>
            <wp:effectExtent l="0" t="0" r="11430" b="4445"/>
            <wp:docPr id="632" name="Picture 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" name="Picture 632"/>
                    <pic:cNvPicPr>
                      <a:picLocks noChangeAspect="1"/>
                    </pic:cNvPicPr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693486" cy="16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，得 r×s 列联表（实际频数 </w:t>
      </w:r>
      <w:r>
        <w:drawing>
          <wp:inline distT="0" distB="0" distL="114300" distR="114300">
            <wp:extent cx="183515" cy="157480"/>
            <wp:effectExtent l="0" t="0" r="6985" b="13970"/>
            <wp:docPr id="633" name="Picture 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" name="Picture 633"/>
                    <pic:cNvPicPr>
                      <a:picLocks noChangeAspect="1"/>
                    </pic:cNvPicPr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183756" cy="15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，行和 </w:t>
      </w:r>
      <w:r>
        <w:drawing>
          <wp:inline distT="0" distB="0" distL="114300" distR="114300">
            <wp:extent cx="168910" cy="116840"/>
            <wp:effectExtent l="0" t="0" r="2540" b="16510"/>
            <wp:docPr id="634" name="Picture 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" name="Picture 634"/>
                    <pic:cNvPicPr>
                      <a:picLocks noChangeAspect="1"/>
                    </pic:cNvPicPr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169487" cy="11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，列和 </w:t>
      </w:r>
      <w:r>
        <w:drawing>
          <wp:inline distT="0" distB="0" distL="114300" distR="114300">
            <wp:extent cx="176530" cy="157480"/>
            <wp:effectExtent l="0" t="0" r="13970" b="13970"/>
            <wp:docPr id="635" name="Picture 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" name="Picture 635"/>
                    <pic:cNvPicPr>
                      <a:picLocks noChangeAspect="1"/>
                    </pic:cNvPicPr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176622" cy="157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）。原假设 </w:t>
      </w:r>
      <w:r>
        <w:drawing>
          <wp:inline distT="0" distB="0" distL="114300" distR="114300">
            <wp:extent cx="1003935" cy="195580"/>
            <wp:effectExtent l="0" t="0" r="5715" b="13970"/>
            <wp:docPr id="636" name="Picture 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" name="Picture 636"/>
                    <pic:cNvPicPr>
                      <a:picLocks noChangeAspect="1"/>
                    </pic:cNvPicPr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1004125" cy="19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，统计量</w:t>
      </w:r>
    </w:p>
    <w:p w14:paraId="4A1B3385">
      <w:pPr>
        <w:spacing w:before="60" w:after="60"/>
        <w:jc w:val="center"/>
      </w:pPr>
      <w:r>
        <w:drawing>
          <wp:inline distT="0" distB="0" distL="114300" distR="114300">
            <wp:extent cx="3522345" cy="440055"/>
            <wp:effectExtent l="0" t="0" r="1905" b="17145"/>
            <wp:docPr id="637" name="Picture 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" name="Picture 637"/>
                    <pic:cNvPicPr>
                      <a:picLocks noChangeAspect="1"/>
                    </pic:cNvPicPr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3522773" cy="44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D142F">
      <w:pPr>
        <w:jc w:val="both"/>
      </w:pPr>
      <w:r>
        <w:rPr>
          <w:rFonts w:ascii="微软雅黑" w:hAnsi="微软雅黑" w:eastAsia="微软雅黑"/>
          <w:b w:val="0"/>
          <w:sz w:val="21"/>
        </w:rPr>
        <w:t xml:space="preserve">拒绝域 </w:t>
      </w:r>
      <w:r>
        <w:drawing>
          <wp:inline distT="0" distB="0" distL="114300" distR="114300">
            <wp:extent cx="2056765" cy="207645"/>
            <wp:effectExtent l="0" t="0" r="635" b="1905"/>
            <wp:docPr id="638" name="Picture 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" name="Picture 638"/>
                    <pic:cNvPicPr>
                      <a:picLocks noChangeAspect="1"/>
                    </pic:cNvPicPr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2057257" cy="20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。例：150 名学生“学习成绩×道德认识水平”4×4 列联表，</w:t>
      </w:r>
      <w:r>
        <w:drawing>
          <wp:inline distT="0" distB="0" distL="114300" distR="114300">
            <wp:extent cx="1475740" cy="191770"/>
            <wp:effectExtent l="0" t="0" r="10160" b="17780"/>
            <wp:docPr id="639" name="Picture 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" name="Picture 639"/>
                    <pic:cNvPicPr>
                      <a:picLocks noChangeAspect="1"/>
                    </pic:cNvPicPr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1476184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，拒绝独立假设，二者相关。</w:t>
      </w:r>
    </w:p>
    <w:p w14:paraId="2B85F98D">
      <w:pPr>
        <w:jc w:val="both"/>
      </w:pPr>
      <w:r>
        <w:rPr>
          <w:rFonts w:ascii="微软雅黑" w:hAnsi="微软雅黑" w:eastAsia="微软雅黑"/>
          <w:b/>
          <w:sz w:val="21"/>
        </w:rPr>
        <w:t>齐一性检验</w:t>
      </w:r>
      <w:r>
        <w:rPr>
          <w:rFonts w:ascii="微软雅黑" w:hAnsi="微软雅黑" w:eastAsia="微软雅黑"/>
          <w:b w:val="0"/>
          <w:sz w:val="21"/>
        </w:rPr>
        <w:t>：检验 r 个总体的分布是否相同（</w:t>
      </w:r>
      <w:r>
        <w:drawing>
          <wp:inline distT="0" distB="0" distL="114300" distR="114300">
            <wp:extent cx="1163955" cy="157480"/>
            <wp:effectExtent l="0" t="0" r="17145" b="13970"/>
            <wp:docPr id="640" name="Picture 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Picture 640"/>
                    <pic:cNvPicPr>
                      <a:picLocks noChangeAspect="1"/>
                    </pic:cNvPicPr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1164078" cy="1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）。分布完全未知时 </w:t>
      </w:r>
      <w:r>
        <w:drawing>
          <wp:inline distT="0" distB="0" distL="114300" distR="114300">
            <wp:extent cx="1261745" cy="195580"/>
            <wp:effectExtent l="0" t="0" r="14605" b="13970"/>
            <wp:docPr id="641" name="Picture 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" name="Picture 641"/>
                    <pic:cNvPicPr>
                      <a:picLocks noChangeAspect="1"/>
                    </pic:cNvPicPr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1262224" cy="1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，统计量与列联表检验同形，渐近 </w:t>
      </w:r>
      <w:r>
        <w:drawing>
          <wp:inline distT="0" distB="0" distL="114300" distR="114300">
            <wp:extent cx="1170305" cy="207645"/>
            <wp:effectExtent l="0" t="0" r="10795" b="1905"/>
            <wp:docPr id="642" name="Picture 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Picture 642"/>
                    <pic:cNvPicPr>
                      <a:picLocks noChangeAspect="1"/>
                    </pic:cNvPicPr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>
                      <a:off x="0" y="0"/>
                      <a:ext cx="1170812" cy="20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。</w:t>
      </w:r>
    </w:p>
    <w:p w14:paraId="4A696176">
      <w:pPr>
        <w:jc w:val="both"/>
      </w:pPr>
      <w:r>
        <w:rPr>
          <w:rFonts w:ascii="微软雅黑" w:hAnsi="微软雅黑" w:eastAsia="微软雅黑"/>
          <w:b/>
          <w:color w:val="C00000"/>
          <w:sz w:val="21"/>
        </w:rPr>
        <w:t>本章考点</w:t>
      </w:r>
      <w:r>
        <w:rPr>
          <w:rFonts w:ascii="微软雅黑" w:hAnsi="微软雅黑" w:eastAsia="微软雅黑"/>
          <w:b w:val="0"/>
          <w:sz w:val="21"/>
        </w:rPr>
        <w:t xml:space="preserve"> 假设检验四步；两类错误的含义与计算；六种正态总体检验（u、t 双侧/单边、χ²、F）拒绝域方向；拟合优度与独立性检验的统计量及自由度。</w:t>
      </w:r>
    </w:p>
    <w:p w14:paraId="7A3C5A0F">
      <w:pPr>
        <w:pStyle w:val="3"/>
        <w:pageBreakBefore/>
      </w:pPr>
      <w:r>
        <w:t>附录 A　常用分布速查表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0"/>
        <w:gridCol w:w="2050"/>
        <w:gridCol w:w="3725"/>
        <w:gridCol w:w="1087"/>
        <w:gridCol w:w="1268"/>
      </w:tblGrid>
      <w:tr w14:paraId="58076BB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53DFD0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名称</w:t>
            </w:r>
            <w:bookmarkStart w:id="0" w:name="_GoBack"/>
            <w:bookmarkEnd w:id="0"/>
          </w:p>
        </w:tc>
        <w:tc>
          <w:tcPr>
            <w:tcW w:w="205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0B7C81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记号与参数</w:t>
            </w:r>
          </w:p>
        </w:tc>
        <w:tc>
          <w:tcPr>
            <w:tcW w:w="3725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8E605A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分布律 / 密度</w:t>
            </w:r>
          </w:p>
        </w:tc>
        <w:tc>
          <w:tcPr>
            <w:tcW w:w="1087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7F3A68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EX</w:t>
            </w:r>
          </w:p>
        </w:tc>
        <w:tc>
          <w:tcPr>
            <w:tcW w:w="1268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236F76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DX</w:t>
            </w:r>
          </w:p>
        </w:tc>
      </w:tr>
      <w:tr w14:paraId="764304B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82AF4C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0-1 分布</w:t>
            </w:r>
          </w:p>
        </w:tc>
        <w:tc>
          <w:tcPr>
            <w:tcW w:w="20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FBB98A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407035" cy="177165"/>
                  <wp:effectExtent l="0" t="0" r="12065" b="13335"/>
                  <wp:docPr id="643" name="Picture 6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" name="Picture 643"/>
                          <pic:cNvPicPr>
                            <a:picLocks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374" cy="177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sz w:val="19"/>
              </w:rPr>
              <w:t>，</w:t>
            </w:r>
            <w:r>
              <w:drawing>
                <wp:inline distT="0" distB="0" distL="114300" distR="114300">
                  <wp:extent cx="568960" cy="150495"/>
                  <wp:effectExtent l="0" t="0" r="2540" b="1905"/>
                  <wp:docPr id="644" name="Picture 6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4" name="Picture 644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166" cy="151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0B1529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689735" cy="187960"/>
                  <wp:effectExtent l="0" t="0" r="5715" b="2540"/>
                  <wp:docPr id="645" name="Picture 6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" name="Picture 645"/>
                          <pic:cNvPicPr>
                            <a:picLocks noChangeAspect="1"/>
                          </pic:cNvPicPr>
                        </pic:nvPicPr>
                        <pic:blipFill>
                          <a:blip r:embed="rId5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0065" cy="188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B9E323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68580" cy="120015"/>
                  <wp:effectExtent l="0" t="0" r="7620" b="13335"/>
                  <wp:docPr id="646" name="Picture 6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" name="Picture 646"/>
                          <pic:cNvPicPr>
                            <a:picLocks noChangeAspect="1"/>
                          </pic:cNvPicPr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49" cy="120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B6763A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31445" cy="120015"/>
                  <wp:effectExtent l="0" t="0" r="1905" b="13335"/>
                  <wp:docPr id="647" name="Picture 6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" name="Picture 647"/>
                          <pic:cNvPicPr>
                            <a:picLocks noChangeAspect="1"/>
                          </pic:cNvPicPr>
                        </pic:nvPicPr>
                        <pic:blipFill>
                          <a:blip r:embed="rId5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8" cy="120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13D43C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0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531A3A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二项分布</w:t>
            </w:r>
          </w:p>
        </w:tc>
        <w:tc>
          <w:tcPr>
            <w:tcW w:w="2050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F706F3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421005" cy="177165"/>
                  <wp:effectExtent l="0" t="0" r="17145" b="13335"/>
                  <wp:docPr id="648" name="Picture 6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" name="Picture 648"/>
                          <pic:cNvPicPr>
                            <a:picLocks noChangeAspect="1"/>
                          </pic:cNvPicPr>
                        </pic:nvPicPr>
                        <pic:blipFill>
                          <a:blip r:embed="rId3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8" cy="177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5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92156B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2129155" cy="192405"/>
                  <wp:effectExtent l="0" t="0" r="4445" b="17145"/>
                  <wp:docPr id="649" name="Picture 6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" name="Picture 649"/>
                          <pic:cNvPicPr>
                            <a:picLocks noChangeAspect="1"/>
                          </pic:cNvPicPr>
                        </pic:nvPicPr>
                        <pic:blipFill>
                          <a:blip r:embed="rId5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9231" cy="192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7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DC48B8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50495" cy="120015"/>
                  <wp:effectExtent l="0" t="0" r="1905" b="13335"/>
                  <wp:docPr id="650" name="Picture 6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" name="Picture 650"/>
                          <pic:cNvPicPr>
                            <a:picLocks noChangeAspect="1"/>
                          </pic:cNvPicPr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10" cy="120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8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1D30EF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212725" cy="120015"/>
                  <wp:effectExtent l="0" t="0" r="15875" b="13335"/>
                  <wp:docPr id="651" name="Picture 6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" name="Picture 651"/>
                          <pic:cNvPicPr>
                            <a:picLocks noChangeAspect="1"/>
                          </pic:cNvPicPr>
                        </pic:nvPicPr>
                        <pic:blipFill>
                          <a:blip r:embed="rId3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09" cy="12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5D89DB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D8A59B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泊松分布</w:t>
            </w:r>
          </w:p>
        </w:tc>
        <w:tc>
          <w:tcPr>
            <w:tcW w:w="20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3870C2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287655" cy="176530"/>
                  <wp:effectExtent l="0" t="0" r="17145" b="13970"/>
                  <wp:docPr id="652" name="Picture 6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" name="Picture 652"/>
                          <pic:cNvPicPr>
                            <a:picLocks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232" cy="177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sz w:val="19"/>
              </w:rPr>
              <w:t>，</w:t>
            </w:r>
            <w:r>
              <w:drawing>
                <wp:inline distT="0" distB="0" distL="114300" distR="114300">
                  <wp:extent cx="329565" cy="109220"/>
                  <wp:effectExtent l="0" t="0" r="13335" b="5080"/>
                  <wp:docPr id="653" name="Picture 6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" name="Picture 653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796" cy="109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E76195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932940" cy="403225"/>
                  <wp:effectExtent l="0" t="0" r="10160" b="0"/>
                  <wp:docPr id="654" name="Picture 6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" name="Picture 654"/>
                          <pic:cNvPicPr>
                            <a:picLocks noChangeAspect="1"/>
                          </pic:cNvPicPr>
                        </pic:nvPicPr>
                        <pic:blipFill>
                          <a:blip r:embed="rId5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355" cy="403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64C76D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79375" cy="101600"/>
                  <wp:effectExtent l="0" t="0" r="15875" b="12700"/>
                  <wp:docPr id="655" name="Picture 6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" name="Picture 655"/>
                          <pic:cNvPicPr>
                            <a:picLocks noChangeAspect="1"/>
                          </pic:cNvPicPr>
                        </pic:nvPicPr>
                        <pic:blipFill>
                          <a:blip r:embed="rId3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68" cy="102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387CE1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79375" cy="101600"/>
                  <wp:effectExtent l="0" t="0" r="15875" b="12700"/>
                  <wp:docPr id="656" name="Picture 6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" name="Picture 656"/>
                          <pic:cNvPicPr>
                            <a:picLocks noChangeAspect="1"/>
                          </pic:cNvPicPr>
                        </pic:nvPicPr>
                        <pic:blipFill>
                          <a:blip r:embed="rId3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68" cy="102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241527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0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A82FEB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几何分布</w:t>
            </w:r>
          </w:p>
        </w:tc>
        <w:tc>
          <w:tcPr>
            <w:tcW w:w="2050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AF66F2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239395" cy="177165"/>
                  <wp:effectExtent l="0" t="0" r="8255" b="13335"/>
                  <wp:docPr id="657" name="Picture 6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" name="Picture 657"/>
                          <pic:cNvPicPr>
                            <a:picLocks noChangeAspect="1"/>
                          </pic:cNvPicPr>
                        </pic:nvPicPr>
                        <pic:blipFill>
                          <a:blip r:embed="rId3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912" cy="177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5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7DFE2E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849120" cy="187960"/>
                  <wp:effectExtent l="0" t="0" r="17780" b="2540"/>
                  <wp:docPr id="658" name="Picture 6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" name="Picture 658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142" cy="188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7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4AED11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204470" cy="176530"/>
                  <wp:effectExtent l="0" t="0" r="5080" b="13970"/>
                  <wp:docPr id="659" name="Picture 6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" name="Picture 659"/>
                          <pic:cNvPicPr>
                            <a:picLocks noChangeAspect="1"/>
                          </pic:cNvPicPr>
                        </pic:nvPicPr>
                        <pic:blipFill>
                          <a:blip r:embed="rId5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04" cy="177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8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E3C857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259080" cy="187325"/>
                  <wp:effectExtent l="0" t="0" r="7620" b="3175"/>
                  <wp:docPr id="660" name="Picture 6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" name="Picture 660"/>
                          <pic:cNvPicPr>
                            <a:picLocks noChangeAspect="1"/>
                          </pic:cNvPicPr>
                        </pic:nvPicPr>
                        <pic:blipFill>
                          <a:blip r:embed="rId5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76" cy="187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365B9C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7D3A25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超几何分布</w:t>
            </w:r>
          </w:p>
        </w:tc>
        <w:tc>
          <w:tcPr>
            <w:tcW w:w="20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EF3733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N 件中 M 件次品</w:t>
            </w:r>
          </w:p>
        </w:tc>
        <w:tc>
          <w:tcPr>
            <w:tcW w:w="372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DA2A03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401445" cy="512445"/>
                  <wp:effectExtent l="0" t="0" r="8255" b="0"/>
                  <wp:docPr id="661" name="Picture 6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" name="Picture 661"/>
                          <pic:cNvPicPr>
                            <a:picLocks noChangeAspect="1"/>
                          </pic:cNvPicPr>
                        </pic:nvPicPr>
                        <pic:blipFill>
                          <a:blip r:embed="rId5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1591" cy="513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3EAC60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414655" cy="177165"/>
                  <wp:effectExtent l="0" t="0" r="4445" b="13335"/>
                  <wp:docPr id="662" name="Picture 6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" name="Picture 662"/>
                          <pic:cNvPicPr>
                            <a:picLocks noChangeAspect="1"/>
                          </pic:cNvPicPr>
                        </pic:nvPicPr>
                        <pic:blipFill>
                          <a:blip r:embed="rId5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794" cy="17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0FB5C2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 w14:paraId="5050C1D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0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0BFD8A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均匀分布</w:t>
            </w:r>
          </w:p>
        </w:tc>
        <w:tc>
          <w:tcPr>
            <w:tcW w:w="2050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36F56F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371475" cy="177165"/>
                  <wp:effectExtent l="0" t="0" r="9525" b="13335"/>
                  <wp:docPr id="663" name="Picture 6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" name="Picture 663"/>
                          <pic:cNvPicPr>
                            <a:picLocks noChangeAspect="1"/>
                          </pic:cNvPicPr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024" cy="177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5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6467D5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642745" cy="177165"/>
                  <wp:effectExtent l="0" t="0" r="14605" b="13335"/>
                  <wp:docPr id="664" name="Picture 6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" name="Picture 664"/>
                          <pic:cNvPicPr>
                            <a:picLocks noChangeAspect="1"/>
                          </pic:cNvPicPr>
                        </pic:nvPicPr>
                        <pic:blipFill>
                          <a:blip r:embed="rId5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30" cy="177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7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5016A9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539750" cy="177165"/>
                  <wp:effectExtent l="0" t="0" r="12700" b="13335"/>
                  <wp:docPr id="665" name="Picture 6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" name="Picture 665"/>
                          <pic:cNvPicPr>
                            <a:picLocks noChangeAspect="1"/>
                          </pic:cNvPicPr>
                        </pic:nvPicPr>
                        <pic:blipFill>
                          <a:blip r:embed="rId5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270" cy="17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8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B342CF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668020" cy="187960"/>
                  <wp:effectExtent l="0" t="0" r="17780" b="2540"/>
                  <wp:docPr id="666" name="Picture 6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" name="Picture 666"/>
                          <pic:cNvPicPr>
                            <a:picLocks noChangeAspect="1"/>
                          </pic:cNvPicPr>
                        </pic:nvPicPr>
                        <pic:blipFill>
                          <a:blip r:embed="rId5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099" cy="188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F253F7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E87D3B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指数分布</w:t>
            </w:r>
          </w:p>
        </w:tc>
        <w:tc>
          <w:tcPr>
            <w:tcW w:w="20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A6644A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289560" cy="176530"/>
                  <wp:effectExtent l="0" t="0" r="15240" b="13970"/>
                  <wp:docPr id="667" name="Picture 6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" name="Picture 667"/>
                          <pic:cNvPicPr>
                            <a:picLocks noChangeAspect="1"/>
                          </pic:cNvPicPr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042" cy="177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sz w:val="19"/>
              </w:rPr>
              <w:t>，</w:t>
            </w:r>
            <w:r>
              <w:drawing>
                <wp:inline distT="0" distB="0" distL="114300" distR="114300">
                  <wp:extent cx="329565" cy="109220"/>
                  <wp:effectExtent l="0" t="0" r="13335" b="5080"/>
                  <wp:docPr id="668" name="Picture 6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" name="Picture 668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796" cy="109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D53E85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198880" cy="187960"/>
                  <wp:effectExtent l="0" t="0" r="1270" b="2540"/>
                  <wp:docPr id="669" name="Picture 6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" name="Picture 669"/>
                          <pic:cNvPicPr>
                            <a:picLocks noChangeAspect="1"/>
                          </pic:cNvPicPr>
                        </pic:nvPicPr>
                        <pic:blipFill>
                          <a:blip r:embed="rId5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9080" cy="188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5CB271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215900" cy="176530"/>
                  <wp:effectExtent l="0" t="0" r="12700" b="13970"/>
                  <wp:docPr id="670" name="Picture 6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" name="Picture 670"/>
                          <pic:cNvPicPr>
                            <a:picLocks noChangeAspect="1"/>
                          </pic:cNvPicPr>
                        </pic:nvPicPr>
                        <pic:blipFill>
                          <a:blip r:embed="rId5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3" cy="177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822638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275590" cy="187960"/>
                  <wp:effectExtent l="0" t="0" r="10160" b="2540"/>
                  <wp:docPr id="671" name="Picture 6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" name="Picture 671"/>
                          <pic:cNvPicPr>
                            <a:picLocks noChangeAspect="1"/>
                          </pic:cNvPicPr>
                        </pic:nvPicPr>
                        <pic:blipFill>
                          <a:blip r:embed="rId5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624" cy="187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24BC93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0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EB768F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正态分布</w:t>
            </w:r>
          </w:p>
        </w:tc>
        <w:tc>
          <w:tcPr>
            <w:tcW w:w="2050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5F2B9D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507365" cy="187960"/>
                  <wp:effectExtent l="0" t="0" r="6985" b="2540"/>
                  <wp:docPr id="672" name="Picture 6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" name="Picture 672"/>
                          <pic:cNvPicPr>
                            <a:picLocks noChangeAspect="1"/>
                          </pic:cNvPicPr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876" cy="188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5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A9BE5F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559560" cy="463550"/>
                  <wp:effectExtent l="0" t="0" r="2540" b="0"/>
                  <wp:docPr id="673" name="Picture 6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" name="Picture 673"/>
                          <pic:cNvPicPr>
                            <a:picLocks noChangeAspect="1"/>
                          </pic:cNvPicPr>
                        </pic:nvPicPr>
                        <pic:blipFill>
                          <a:blip r:embed="rId5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9883" cy="464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7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806DEB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81915" cy="120015"/>
                  <wp:effectExtent l="0" t="0" r="13335" b="13335"/>
                  <wp:docPr id="674" name="Picture 6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" name="Picture 674"/>
                          <pic:cNvPicPr>
                            <a:picLocks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83" cy="120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8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E21736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37160" cy="120015"/>
                  <wp:effectExtent l="0" t="0" r="15240" b="13335"/>
                  <wp:docPr id="675" name="Picture 6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" name="Picture 675"/>
                          <pic:cNvPicPr>
                            <a:picLocks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540" cy="120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BC3615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F66933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标准正态</w:t>
            </w:r>
          </w:p>
        </w:tc>
        <w:tc>
          <w:tcPr>
            <w:tcW w:w="20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5241C8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424180" cy="177165"/>
                  <wp:effectExtent l="0" t="0" r="13970" b="13335"/>
                  <wp:docPr id="676" name="Picture 6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" name="Picture 676"/>
                          <pic:cNvPicPr>
                            <a:picLocks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567" cy="177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FEF1E5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121410" cy="463550"/>
                  <wp:effectExtent l="0" t="0" r="2540" b="0"/>
                  <wp:docPr id="677" name="Picture 6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7" name="Picture 677"/>
                          <pic:cNvPicPr>
                            <a:picLocks noChangeAspect="1"/>
                          </pic:cNvPicPr>
                        </pic:nvPicPr>
                        <pic:blipFill>
                          <a:blip r:embed="rId5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864" cy="464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385F6F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67945" cy="97790"/>
                  <wp:effectExtent l="0" t="0" r="8255" b="16510"/>
                  <wp:docPr id="678" name="Picture 6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" name="Picture 678"/>
                          <pic:cNvPicPr>
                            <a:picLocks noChangeAspect="1"/>
                          </pic:cNvPicPr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27" cy="98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3ECBAC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67945" cy="90805"/>
                  <wp:effectExtent l="0" t="0" r="8255" b="4445"/>
                  <wp:docPr id="679" name="Picture 6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" name="Picture 679"/>
                          <pic:cNvPicPr>
                            <a:picLocks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27" cy="90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65FA47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0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40D5DA">
            <w:pPr>
              <w:spacing w:before="20" w:after="20" w:line="276" w:lineRule="auto"/>
              <w:jc w:val="left"/>
            </w:pPr>
            <w:r>
              <w:drawing>
                <wp:inline distT="0" distB="0" distL="114300" distR="114300">
                  <wp:extent cx="144780" cy="173990"/>
                  <wp:effectExtent l="0" t="0" r="7620" b="16510"/>
                  <wp:docPr id="680" name="Picture 6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" name="Picture 680"/>
                          <pic:cNvPicPr>
                            <a:picLocks noChangeAspect="1"/>
                          </pic:cNvPicPr>
                        </pic:nvPicPr>
                        <pic:blipFill>
                          <a:blip r:embed="rId3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021" cy="17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分布</w:t>
            </w:r>
          </w:p>
        </w:tc>
        <w:tc>
          <w:tcPr>
            <w:tcW w:w="2050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9E9980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332740" cy="187960"/>
                  <wp:effectExtent l="0" t="0" r="10160" b="2540"/>
                  <wp:docPr id="681" name="Picture 6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" name="Picture 681"/>
                          <pic:cNvPicPr>
                            <a:picLocks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114" cy="188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5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C38EE2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586865" cy="501015"/>
                  <wp:effectExtent l="0" t="0" r="13335" b="0"/>
                  <wp:docPr id="682" name="Picture 6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" name="Picture 682"/>
                          <pic:cNvPicPr>
                            <a:picLocks noChangeAspect="1"/>
                          </pic:cNvPicPr>
                        </pic:nvPicPr>
                        <pic:blipFill>
                          <a:blip r:embed="rId5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6969" cy="501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7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49BEBA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81280" cy="67945"/>
                  <wp:effectExtent l="0" t="0" r="13970" b="8255"/>
                  <wp:docPr id="683" name="Picture 6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3" name="Picture 683"/>
                          <pic:cNvPicPr>
                            <a:picLocks noChangeAspect="1"/>
                          </pic:cNvPicPr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861" cy="68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8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227919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49860" cy="97155"/>
                  <wp:effectExtent l="0" t="0" r="2540" b="17145"/>
                  <wp:docPr id="684" name="Picture 6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" name="Picture 684"/>
                          <pic:cNvPicPr>
                            <a:picLocks noChangeAspect="1"/>
                          </pic:cNvPicPr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48" cy="97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D7BB2A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D06CB9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t 分布</w:t>
            </w:r>
          </w:p>
        </w:tc>
        <w:tc>
          <w:tcPr>
            <w:tcW w:w="20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9F8A09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236855" cy="177165"/>
                  <wp:effectExtent l="0" t="0" r="10795" b="13335"/>
                  <wp:docPr id="685" name="Picture 6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" name="Picture 685"/>
                          <pic:cNvPicPr>
                            <a:picLocks noChangeAspect="1"/>
                          </pic:cNvPicPr>
                        </pic:nvPicPr>
                        <pic:blipFill>
                          <a:blip r:embed="rId5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318" cy="177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610FE8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997075" cy="373380"/>
                  <wp:effectExtent l="0" t="0" r="3175" b="0"/>
                  <wp:docPr id="686" name="Picture 6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" name="Picture 686"/>
                          <pic:cNvPicPr>
                            <a:picLocks noChangeAspect="1"/>
                          </pic:cNvPicPr>
                        </pic:nvPicPr>
                        <pic:blipFill>
                          <a:blip r:embed="rId5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481" cy="37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86947B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67945" cy="97790"/>
                  <wp:effectExtent l="0" t="0" r="8255" b="16510"/>
                  <wp:docPr id="687" name="Picture 6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" name="Picture 687"/>
                          <pic:cNvPicPr>
                            <a:picLocks noChangeAspect="1"/>
                          </pic:cNvPicPr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27" cy="98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722329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713105" cy="215265"/>
                  <wp:effectExtent l="0" t="0" r="10795" b="0"/>
                  <wp:docPr id="688" name="Picture 6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" name="Picture 688"/>
                          <pic:cNvPicPr>
                            <a:picLocks noChangeAspect="1"/>
                          </pic:cNvPicPr>
                        </pic:nvPicPr>
                        <pic:blipFill>
                          <a:blip r:embed="rId5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705" cy="215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AA7B9C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0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88A7E5">
            <w:pPr>
              <w:spacing w:before="20" w:after="2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F 分布</w:t>
            </w:r>
          </w:p>
        </w:tc>
        <w:tc>
          <w:tcPr>
            <w:tcW w:w="2050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E4433A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551815" cy="177165"/>
                  <wp:effectExtent l="0" t="0" r="635" b="13335"/>
                  <wp:docPr id="689" name="Picture 6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9" name="Picture 689"/>
                          <pic:cNvPicPr>
                            <a:picLocks noChangeAspect="1"/>
                          </pic:cNvPicPr>
                        </pic:nvPicPr>
                        <pic:blipFill>
                          <a:blip r:embed="rId5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034" cy="17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5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2BFE2D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由独立 </w:t>
            </w:r>
            <w:r>
              <w:drawing>
                <wp:inline distT="0" distB="0" distL="114300" distR="114300">
                  <wp:extent cx="845820" cy="187960"/>
                  <wp:effectExtent l="0" t="0" r="11430" b="2540"/>
                  <wp:docPr id="690" name="Picture 6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" name="Picture 690"/>
                          <pic:cNvPicPr>
                            <a:picLocks noChangeAspect="1"/>
                          </pic:cNvPicPr>
                        </pic:nvPicPr>
                        <pic:blipFill>
                          <a:blip r:embed="rId5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058" cy="188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之比构造</w:t>
            </w:r>
          </w:p>
        </w:tc>
        <w:tc>
          <w:tcPr>
            <w:tcW w:w="1087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298525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w="1268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21ACE8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</w:tbl>
    <w:p w14:paraId="5EE2662F">
      <w:pPr>
        <w:pStyle w:val="15"/>
        <w:spacing w:before="80"/>
        <w:jc w:val="center"/>
      </w:pPr>
      <w:r>
        <w:rPr>
          <w:rFonts w:ascii="微软雅黑" w:hAnsi="微软雅黑" w:eastAsia="微软雅黑"/>
          <w:b w:val="0"/>
          <w:sz w:val="18"/>
        </w:rPr>
        <w:t>表A-1　常用概率分布速查</w:t>
      </w:r>
    </w:p>
    <w:p w14:paraId="6CE22AC5">
      <w:pPr>
        <w:pStyle w:val="3"/>
        <w:pageBreakBefore/>
      </w:pPr>
      <w:r>
        <w:t>附录 B　正态总体的区间估计与假设检验总表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"/>
        <w:gridCol w:w="1225"/>
        <w:gridCol w:w="2988"/>
        <w:gridCol w:w="2248"/>
        <w:gridCol w:w="1882"/>
      </w:tblGrid>
      <w:tr w14:paraId="571B6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7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ED0941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对象</w:t>
            </w:r>
          </w:p>
        </w:tc>
        <w:tc>
          <w:tcPr>
            <w:tcW w:w="1225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290727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条件</w:t>
            </w:r>
          </w:p>
        </w:tc>
        <w:tc>
          <w:tcPr>
            <w:tcW w:w="2988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AA8636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枢轴变量（统计量）</w:t>
            </w:r>
          </w:p>
        </w:tc>
        <w:tc>
          <w:tcPr>
            <w:tcW w:w="2248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9EE89A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置信区间</w:t>
            </w:r>
          </w:p>
        </w:tc>
        <w:tc>
          <w:tcPr>
            <w:tcW w:w="1882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53087F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拒绝域（水平 α）</w:t>
            </w:r>
          </w:p>
        </w:tc>
      </w:tr>
      <w:tr w14:paraId="201E965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9D0358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69215" cy="100965"/>
                  <wp:effectExtent l="0" t="0" r="6985" b="13335"/>
                  <wp:docPr id="691" name="Picture 6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" name="Picture 691"/>
                          <pic:cNvPicPr>
                            <a:picLocks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91" cy="101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E76B7E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15570" cy="100965"/>
                  <wp:effectExtent l="0" t="0" r="17780" b="13335"/>
                  <wp:docPr id="692" name="Picture 6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" name="Picture 692"/>
                          <pic:cNvPicPr>
                            <a:picLocks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3" cy="101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sz w:val="16"/>
              </w:rPr>
              <w:t xml:space="preserve"> 已知</w:t>
            </w:r>
          </w:p>
        </w:tc>
        <w:tc>
          <w:tcPr>
            <w:tcW w:w="298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31D209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002665" cy="276225"/>
                  <wp:effectExtent l="0" t="0" r="6985" b="0"/>
                  <wp:docPr id="693" name="Picture 6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" name="Picture 693"/>
                          <pic:cNvPicPr>
                            <a:picLocks noChangeAspect="1"/>
                          </pic:cNvPicPr>
                        </pic:nvPicPr>
                        <pic:blipFill>
                          <a:blip r:embed="rId4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842" cy="276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CB268C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615315" cy="247015"/>
                  <wp:effectExtent l="0" t="0" r="13335" b="0"/>
                  <wp:docPr id="694" name="Picture 6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" name="Picture 694"/>
                          <pic:cNvPicPr>
                            <a:picLocks noChangeAspect="1"/>
                          </pic:cNvPicPr>
                        </pic:nvPicPr>
                        <pic:blipFill>
                          <a:blip r:embed="rId5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645" cy="247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53B46C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 xml:space="preserve">双边 </w:t>
            </w:r>
            <w:r>
              <w:drawing>
                <wp:inline distT="0" distB="0" distL="114300" distR="114300">
                  <wp:extent cx="513715" cy="168275"/>
                  <wp:effectExtent l="0" t="0" r="635" b="3175"/>
                  <wp:docPr id="695" name="Picture 6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" name="Picture 695"/>
                          <pic:cNvPicPr>
                            <a:picLocks noChangeAspect="1"/>
                          </pic:cNvPicPr>
                        </pic:nvPicPr>
                        <pic:blipFill>
                          <a:blip r:embed="rId5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892" cy="168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sz w:val="16"/>
              </w:rPr>
              <w:t>；</w:t>
            </w:r>
            <w:r>
              <w:drawing>
                <wp:inline distT="0" distB="0" distL="114300" distR="114300">
                  <wp:extent cx="582930" cy="130175"/>
                  <wp:effectExtent l="0" t="0" r="7620" b="3175"/>
                  <wp:docPr id="696" name="Picture 6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" name="Picture 696"/>
                          <pic:cNvPicPr>
                            <a:picLocks noChangeAspect="1"/>
                          </pic:cNvPicPr>
                        </pic:nvPicPr>
                        <pic:blipFill>
                          <a:blip r:embed="rId5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539" cy="130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sz w:val="16"/>
              </w:rPr>
              <w:t>：</w:t>
            </w:r>
            <w:r>
              <w:drawing>
                <wp:inline distT="0" distB="0" distL="114300" distR="114300">
                  <wp:extent cx="368300" cy="116840"/>
                  <wp:effectExtent l="0" t="0" r="12700" b="16510"/>
                  <wp:docPr id="697" name="Picture 6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" name="Picture 697"/>
                          <pic:cNvPicPr>
                            <a:picLocks noChangeAspect="1"/>
                          </pic:cNvPicPr>
                        </pic:nvPicPr>
                        <pic:blipFill>
                          <a:blip r:embed="rId5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706" cy="117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sz w:val="16"/>
              </w:rPr>
              <w:t>；</w:t>
            </w:r>
            <w:r>
              <w:drawing>
                <wp:inline distT="0" distB="0" distL="114300" distR="114300">
                  <wp:extent cx="582930" cy="130175"/>
                  <wp:effectExtent l="0" t="0" r="7620" b="3175"/>
                  <wp:docPr id="698" name="Picture 6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" name="Picture 698"/>
                          <pic:cNvPicPr>
                            <a:picLocks noChangeAspect="1"/>
                          </pic:cNvPicPr>
                        </pic:nvPicPr>
                        <pic:blipFill>
                          <a:blip r:embed="rId5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539" cy="130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sz w:val="16"/>
              </w:rPr>
              <w:t>：</w:t>
            </w:r>
            <w:r>
              <w:drawing>
                <wp:inline distT="0" distB="0" distL="114300" distR="114300">
                  <wp:extent cx="457835" cy="116840"/>
                  <wp:effectExtent l="0" t="0" r="18415" b="16510"/>
                  <wp:docPr id="699" name="Picture 6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" name="Picture 699"/>
                          <pic:cNvPicPr>
                            <a:picLocks noChangeAspect="1"/>
                          </pic:cNvPicPr>
                        </pic:nvPicPr>
                        <pic:blipFill>
                          <a:blip r:embed="rId5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114" cy="117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46BF7B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7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390796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69215" cy="100965"/>
                  <wp:effectExtent l="0" t="0" r="6985" b="13335"/>
                  <wp:docPr id="700" name="Picture 7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" name="Picture 700"/>
                          <pic:cNvPicPr>
                            <a:picLocks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91" cy="101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5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E4E551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15570" cy="100965"/>
                  <wp:effectExtent l="0" t="0" r="17780" b="13335"/>
                  <wp:docPr id="701" name="Picture 7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" name="Picture 701"/>
                          <pic:cNvPicPr>
                            <a:picLocks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3" cy="101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sz w:val="16"/>
              </w:rPr>
              <w:t xml:space="preserve"> 未知</w:t>
            </w:r>
          </w:p>
        </w:tc>
        <w:tc>
          <w:tcPr>
            <w:tcW w:w="2988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899FCC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046480" cy="276225"/>
                  <wp:effectExtent l="0" t="0" r="1270" b="0"/>
                  <wp:docPr id="702" name="Picture 7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" name="Picture 702"/>
                          <pic:cNvPicPr>
                            <a:picLocks noChangeAspect="1"/>
                          </pic:cNvPicPr>
                        </pic:nvPicPr>
                        <pic:blipFill>
                          <a:blip r:embed="rId4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6988" cy="276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8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1FFCD4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947420" cy="247015"/>
                  <wp:effectExtent l="0" t="0" r="5080" b="0"/>
                  <wp:docPr id="703" name="Picture 7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3" name="Picture 703"/>
                          <pic:cNvPicPr>
                            <a:picLocks noChangeAspect="1"/>
                          </pic:cNvPicPr>
                        </pic:nvPicPr>
                        <pic:blipFill>
                          <a:blip r:embed="rId5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724" cy="247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2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731D65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 xml:space="preserve">双边 </w:t>
            </w:r>
            <w:r>
              <w:drawing>
                <wp:inline distT="0" distB="0" distL="114300" distR="114300">
                  <wp:extent cx="838200" cy="168275"/>
                  <wp:effectExtent l="0" t="0" r="0" b="3175"/>
                  <wp:docPr id="704" name="Picture 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" name="Picture 704"/>
                          <pic:cNvPicPr>
                            <a:picLocks noChangeAspect="1"/>
                          </pic:cNvPicPr>
                        </pic:nvPicPr>
                        <pic:blipFill>
                          <a:blip r:embed="rId5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758" cy="168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sz w:val="16"/>
              </w:rPr>
              <w:t xml:space="preserve">；右单边 </w:t>
            </w:r>
            <w:r>
              <w:drawing>
                <wp:inline distT="0" distB="0" distL="114300" distR="114300">
                  <wp:extent cx="693420" cy="149225"/>
                  <wp:effectExtent l="0" t="0" r="11430" b="3175"/>
                  <wp:docPr id="705" name="Picture 7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" name="Picture 705"/>
                          <pic:cNvPicPr>
                            <a:picLocks noChangeAspect="1"/>
                          </pic:cNvPicPr>
                        </pic:nvPicPr>
                        <pic:blipFill>
                          <a:blip r:embed="rId5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572" cy="14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sz w:val="16"/>
              </w:rPr>
              <w:t xml:space="preserve">；左单边 </w:t>
            </w:r>
            <w:r>
              <w:drawing>
                <wp:inline distT="0" distB="0" distL="114300" distR="114300">
                  <wp:extent cx="782955" cy="149225"/>
                  <wp:effectExtent l="0" t="0" r="17145" b="3175"/>
                  <wp:docPr id="706" name="Picture 7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" name="Picture 706"/>
                          <pic:cNvPicPr>
                            <a:picLocks noChangeAspect="1"/>
                          </pic:cNvPicPr>
                        </pic:nvPicPr>
                        <pic:blipFill>
                          <a:blip r:embed="rId5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980" cy="149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B1C6EF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2DB99B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15570" cy="100965"/>
                  <wp:effectExtent l="0" t="0" r="17780" b="13335"/>
                  <wp:docPr id="707" name="Picture 7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" name="Picture 707"/>
                          <pic:cNvPicPr>
                            <a:picLocks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3" cy="101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45E59E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69215" cy="100965"/>
                  <wp:effectExtent l="0" t="0" r="6985" b="13335"/>
                  <wp:docPr id="708" name="Picture 7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" name="Picture 708"/>
                          <pic:cNvPicPr>
                            <a:picLocks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91" cy="101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sz w:val="16"/>
              </w:rPr>
              <w:t xml:space="preserve"> 未知</w:t>
            </w:r>
          </w:p>
        </w:tc>
        <w:tc>
          <w:tcPr>
            <w:tcW w:w="298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9D2EA3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265555" cy="215265"/>
                  <wp:effectExtent l="0" t="0" r="10795" b="13335"/>
                  <wp:docPr id="709" name="Picture 7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" name="Picture 709"/>
                          <pic:cNvPicPr>
                            <a:picLocks noChangeAspect="1"/>
                          </pic:cNvPicPr>
                        </pic:nvPicPr>
                        <pic:blipFill>
                          <a:blip r:embed="rId4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5631" cy="215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426484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965835" cy="386715"/>
                  <wp:effectExtent l="0" t="0" r="5715" b="0"/>
                  <wp:docPr id="710" name="Picture 7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" name="Picture 710"/>
                          <pic:cNvPicPr>
                            <a:picLocks noChangeAspect="1"/>
                          </pic:cNvPicPr>
                        </pic:nvPicPr>
                        <pic:blipFill>
                          <a:blip r:embed="rId5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063" cy="387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2CBDD6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 xml:space="preserve">双边 </w:t>
            </w:r>
            <w:r>
              <w:drawing>
                <wp:inline distT="0" distB="0" distL="114300" distR="114300">
                  <wp:extent cx="593725" cy="219075"/>
                  <wp:effectExtent l="0" t="0" r="15875" b="0"/>
                  <wp:docPr id="711" name="Picture 7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" name="Picture 711"/>
                          <pic:cNvPicPr>
                            <a:picLocks noChangeAspect="1"/>
                          </pic:cNvPicPr>
                        </pic:nvPicPr>
                        <pic:blipFill>
                          <a:blip r:embed="rId5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4" cy="21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sz w:val="16"/>
              </w:rPr>
              <w:t xml:space="preserve"> 或 </w:t>
            </w:r>
            <w:r>
              <w:drawing>
                <wp:inline distT="0" distB="0" distL="114300" distR="114300">
                  <wp:extent cx="489585" cy="219075"/>
                  <wp:effectExtent l="0" t="0" r="5715" b="0"/>
                  <wp:docPr id="712" name="Picture 7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" name="Picture 712"/>
                          <pic:cNvPicPr>
                            <a:picLocks noChangeAspect="1"/>
                          </pic:cNvPicPr>
                        </pic:nvPicPr>
                        <pic:blipFill>
                          <a:blip r:embed="rId5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69" cy="219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sz w:val="16"/>
              </w:rPr>
              <w:t>；</w:t>
            </w:r>
            <w:r>
              <w:drawing>
                <wp:inline distT="0" distB="0" distL="114300" distR="114300">
                  <wp:extent cx="626110" cy="168275"/>
                  <wp:effectExtent l="0" t="0" r="2540" b="3175"/>
                  <wp:docPr id="713" name="Picture 7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" name="Picture 713"/>
                          <pic:cNvPicPr>
                            <a:picLocks noChangeAspect="1"/>
                          </pic:cNvPicPr>
                        </pic:nvPicPr>
                        <pic:blipFill>
                          <a:blip r:embed="rId5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" cy="168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sz w:val="16"/>
              </w:rPr>
              <w:t>：</w:t>
            </w:r>
            <w:r>
              <w:drawing>
                <wp:inline distT="0" distB="0" distL="114300" distR="114300">
                  <wp:extent cx="408305" cy="158115"/>
                  <wp:effectExtent l="0" t="0" r="10795" b="13335"/>
                  <wp:docPr id="714" name="Picture 7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" name="Picture 714"/>
                          <pic:cNvPicPr>
                            <a:picLocks noChangeAspect="1"/>
                          </pic:cNvPicPr>
                        </pic:nvPicPr>
                        <pic:blipFill>
                          <a:blip r:embed="rId5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889" cy="158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sz w:val="16"/>
              </w:rPr>
              <w:t>；</w:t>
            </w:r>
            <w:r>
              <w:drawing>
                <wp:inline distT="0" distB="0" distL="114300" distR="114300">
                  <wp:extent cx="626110" cy="168275"/>
                  <wp:effectExtent l="0" t="0" r="2540" b="3175"/>
                  <wp:docPr id="715" name="Picture 7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" name="Picture 715"/>
                          <pic:cNvPicPr>
                            <a:picLocks noChangeAspect="1"/>
                          </pic:cNvPicPr>
                        </pic:nvPicPr>
                        <pic:blipFill>
                          <a:blip r:embed="rId5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" cy="168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sz w:val="16"/>
              </w:rPr>
              <w:t>：</w:t>
            </w:r>
            <w:r>
              <w:drawing>
                <wp:inline distT="0" distB="0" distL="114300" distR="114300">
                  <wp:extent cx="512445" cy="177165"/>
                  <wp:effectExtent l="0" t="0" r="1905" b="13335"/>
                  <wp:docPr id="716" name="Picture 7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" name="Picture 716"/>
                          <pic:cNvPicPr>
                            <a:picLocks noChangeAspect="1"/>
                          </pic:cNvPicPr>
                        </pic:nvPicPr>
                        <pic:blipFill>
                          <a:blip r:embed="rId5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775" cy="177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7E5DE3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7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E71FC2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379095" cy="116840"/>
                  <wp:effectExtent l="0" t="0" r="1905" b="16510"/>
                  <wp:docPr id="717" name="Picture 7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" name="Picture 717"/>
                          <pic:cNvPicPr>
                            <a:picLocks noChangeAspect="1"/>
                          </pic:cNvPicPr>
                        </pic:nvPicPr>
                        <pic:blipFill>
                          <a:blip r:embed="rId4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476" cy="117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5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C76E1D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282575" cy="165100"/>
                  <wp:effectExtent l="0" t="0" r="3175" b="6350"/>
                  <wp:docPr id="718" name="Picture 7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" name="Picture 718"/>
                          <pic:cNvPicPr>
                            <a:picLocks noChangeAspect="1"/>
                          </pic:cNvPicPr>
                        </pic:nvPicPr>
                        <pic:blipFill>
                          <a:blip r:embed="rId4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702" cy="165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sz w:val="16"/>
              </w:rPr>
              <w:t xml:space="preserve"> 已知</w:t>
            </w:r>
          </w:p>
        </w:tc>
        <w:tc>
          <w:tcPr>
            <w:tcW w:w="2988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0A6DEF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356995" cy="402590"/>
                  <wp:effectExtent l="0" t="0" r="14605" b="0"/>
                  <wp:docPr id="719" name="Picture 7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" name="Picture 719"/>
                          <pic:cNvPicPr>
                            <a:picLocks noChangeAspect="1"/>
                          </pic:cNvPicPr>
                        </pic:nvPicPr>
                        <pic:blipFill>
                          <a:blip r:embed="rId5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7376" cy="403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8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17688F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202055" cy="272415"/>
                  <wp:effectExtent l="0" t="0" r="17145" b="0"/>
                  <wp:docPr id="720" name="Picture 7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" name="Picture 720"/>
                          <pic:cNvPicPr>
                            <a:picLocks noChangeAspect="1"/>
                          </pic:cNvPicPr>
                        </pic:nvPicPr>
                        <pic:blipFill>
                          <a:blip r:embed="rId5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2537" cy="272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2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E084E6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 xml:space="preserve">双边 </w:t>
            </w:r>
            <w:r>
              <w:drawing>
                <wp:inline distT="0" distB="0" distL="114300" distR="114300">
                  <wp:extent cx="508635" cy="168275"/>
                  <wp:effectExtent l="0" t="0" r="5715" b="3175"/>
                  <wp:docPr id="721" name="Picture 7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" name="Picture 721"/>
                          <pic:cNvPicPr>
                            <a:picLocks noChangeAspect="1"/>
                          </pic:cNvPicPr>
                        </pic:nvPicPr>
                        <pic:blipFill>
                          <a:blip r:embed="rId5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812" cy="168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AADDD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29FCF1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379095" cy="116840"/>
                  <wp:effectExtent l="0" t="0" r="1905" b="16510"/>
                  <wp:docPr id="722" name="Picture 7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" name="Picture 722"/>
                          <pic:cNvPicPr>
                            <a:picLocks noChangeAspect="1"/>
                          </pic:cNvPicPr>
                        </pic:nvPicPr>
                        <pic:blipFill>
                          <a:blip r:embed="rId4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476" cy="117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23CA85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384810" cy="165100"/>
                  <wp:effectExtent l="0" t="0" r="15240" b="6350"/>
                  <wp:docPr id="723" name="Picture 7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" name="Picture 723"/>
                          <pic:cNvPicPr>
                            <a:picLocks noChangeAspect="1"/>
                          </pic:cNvPicPr>
                        </pic:nvPicPr>
                        <pic:blipFill>
                          <a:blip r:embed="rId4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60" cy="16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sz w:val="16"/>
              </w:rPr>
              <w:t xml:space="preserve"> 未知</w:t>
            </w:r>
          </w:p>
        </w:tc>
        <w:tc>
          <w:tcPr>
            <w:tcW w:w="298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8DA879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720215" cy="307340"/>
                  <wp:effectExtent l="0" t="0" r="13335" b="0"/>
                  <wp:docPr id="724" name="Picture 7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" name="Picture 724"/>
                          <pic:cNvPicPr>
                            <a:picLocks noChangeAspect="1"/>
                          </pic:cNvPicPr>
                        </pic:nvPicPr>
                        <pic:blipFill>
                          <a:blip r:embed="rId5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0494" cy="307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3C3826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316355" cy="288290"/>
                  <wp:effectExtent l="0" t="0" r="17145" b="0"/>
                  <wp:docPr id="725" name="Picture 7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" name="Picture 725"/>
                          <pic:cNvPicPr>
                            <a:picLocks noChangeAspect="1"/>
                          </pic:cNvPicPr>
                        </pic:nvPicPr>
                        <pic:blipFill>
                          <a:blip r:embed="rId5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431" cy="288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3402E0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 xml:space="preserve">双边 </w:t>
            </w:r>
            <w:r>
              <w:drawing>
                <wp:inline distT="0" distB="0" distL="114300" distR="114300">
                  <wp:extent cx="1148080" cy="168275"/>
                  <wp:effectExtent l="0" t="0" r="13970" b="3175"/>
                  <wp:docPr id="726" name="Picture 7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" name="Picture 726"/>
                          <pic:cNvPicPr>
                            <a:picLocks noChangeAspect="1"/>
                          </pic:cNvPicPr>
                        </pic:nvPicPr>
                        <pic:blipFill>
                          <a:blip r:embed="rId5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8537" cy="168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201F03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7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4FF56E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288925" cy="165100"/>
                  <wp:effectExtent l="0" t="0" r="15875" b="6350"/>
                  <wp:docPr id="727" name="Picture 7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" name="Picture 727"/>
                          <pic:cNvPicPr>
                            <a:picLocks noChangeAspect="1"/>
                          </pic:cNvPicPr>
                        </pic:nvPicPr>
                        <pic:blipFill>
                          <a:blip r:embed="rId4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052" cy="165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5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DF91DD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289560" cy="100965"/>
                  <wp:effectExtent l="0" t="0" r="15240" b="13335"/>
                  <wp:docPr id="728" name="Picture 7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" name="Picture 728"/>
                          <pic:cNvPicPr>
                            <a:picLocks noChangeAspect="1"/>
                          </pic:cNvPicPr>
                        </pic:nvPicPr>
                        <pic:blipFill>
                          <a:blip r:embed="rId4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068" cy="101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sz w:val="16"/>
              </w:rPr>
              <w:t xml:space="preserve"> 未知</w:t>
            </w:r>
          </w:p>
        </w:tc>
        <w:tc>
          <w:tcPr>
            <w:tcW w:w="2988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EF1287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1518285" cy="276225"/>
                  <wp:effectExtent l="0" t="0" r="5715" b="0"/>
                  <wp:docPr id="729" name="Picture 7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" name="Picture 729"/>
                          <pic:cNvPicPr>
                            <a:picLocks noChangeAspect="1"/>
                          </pic:cNvPicPr>
                        </pic:nvPicPr>
                        <pic:blipFill>
                          <a:blip r:embed="rId4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615" cy="276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8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F12769">
            <w:pPr>
              <w:spacing w:before="20" w:after="20" w:line="276" w:lineRule="auto"/>
              <w:jc w:val="center"/>
            </w:pPr>
            <w:r>
              <w:drawing>
                <wp:inline distT="0" distB="0" distL="114300" distR="114300">
                  <wp:extent cx="494665" cy="285115"/>
                  <wp:effectExtent l="0" t="0" r="0" b="0"/>
                  <wp:docPr id="730" name="Picture 7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" name="Picture 730"/>
                          <pic:cNvPicPr>
                            <a:picLocks noChangeAspect="1"/>
                          </pic:cNvPicPr>
                        </pic:nvPicPr>
                        <pic:blipFill>
                          <a:blip r:embed="rId5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944" cy="285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516890" cy="285115"/>
                  <wp:effectExtent l="0" t="0" r="16510" b="0"/>
                  <wp:docPr id="731" name="Picture 7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" name="Picture 731"/>
                          <pic:cNvPicPr>
                            <a:picLocks noChangeAspect="1"/>
                          </pic:cNvPicPr>
                        </pic:nvPicPr>
                        <pic:blipFill>
                          <a:blip r:embed="rId5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245" cy="285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2" w:type="dxa"/>
            <w:shd w:val="clear" w:color="auto" w:fill="EEF3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282E94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 xml:space="preserve">双边 </w:t>
            </w:r>
            <w:r>
              <w:drawing>
                <wp:inline distT="0" distB="0" distL="114300" distR="114300">
                  <wp:extent cx="559435" cy="161925"/>
                  <wp:effectExtent l="0" t="0" r="12065" b="9525"/>
                  <wp:docPr id="732" name="Picture 7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" name="Picture 732"/>
                          <pic:cNvPicPr>
                            <a:picLocks noChangeAspect="1"/>
                          </pic:cNvPicPr>
                        </pic:nvPicPr>
                        <pic:blipFill>
                          <a:blip r:embed="rId5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917" cy="162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sz w:val="16"/>
              </w:rPr>
              <w:t xml:space="preserve"> 或 </w:t>
            </w:r>
            <w:r>
              <w:drawing>
                <wp:inline distT="0" distB="0" distL="114300" distR="114300">
                  <wp:extent cx="455930" cy="161925"/>
                  <wp:effectExtent l="0" t="0" r="1270" b="9525"/>
                  <wp:docPr id="733" name="Picture 7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" name="Picture 733"/>
                          <pic:cNvPicPr>
                            <a:picLocks noChangeAspect="1"/>
                          </pic:cNvPicPr>
                        </pic:nvPicPr>
                        <pic:blipFill>
                          <a:blip r:embed="rId5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082" cy="162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5D4A94">
      <w:pPr>
        <w:pStyle w:val="15"/>
        <w:spacing w:before="80"/>
        <w:jc w:val="center"/>
      </w:pPr>
      <w:r>
        <w:rPr>
          <w:rFonts w:ascii="微软雅黑" w:hAnsi="微软雅黑" w:eastAsia="微软雅黑"/>
          <w:b w:val="0"/>
          <w:sz w:val="18"/>
        </w:rPr>
        <w:t>表B-1　六种正态总体区间估计与对应假设检验（表中分位数自由度略写）</w:t>
      </w:r>
    </w:p>
    <w:p w14:paraId="31C209B9">
      <w:pPr>
        <w:pStyle w:val="3"/>
        <w:pageBreakBefore/>
      </w:pPr>
      <w:r>
        <w:t>附录 C　高频考点清单</w:t>
      </w:r>
    </w:p>
    <w:p w14:paraId="6A9B13D4">
      <w:pPr>
        <w:jc w:val="both"/>
      </w:pPr>
      <w:r>
        <w:rPr>
          <w:rFonts w:ascii="微软雅黑" w:hAnsi="微软雅黑" w:eastAsia="微软雅黑"/>
          <w:b/>
          <w:color w:val="1F4E79"/>
          <w:sz w:val="21"/>
        </w:rPr>
        <w:t>期中范围（第一章至第四章）</w:t>
      </w:r>
    </w:p>
    <w:p w14:paraId="4CBFBEDF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 w:val="0"/>
          <w:sz w:val="21"/>
        </w:rPr>
        <w:t>事件运算与容斥原理（灵活性较高，需适量练习）；</w:t>
      </w:r>
    </w:p>
    <w:p w14:paraId="303CE131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/>
          <w:sz w:val="21"/>
        </w:rPr>
        <w:t>全概率公式与贝叶斯公式</w:t>
      </w:r>
      <w:r>
        <w:rPr>
          <w:rFonts w:ascii="微软雅黑" w:hAnsi="微软雅黑" w:eastAsia="微软雅黑"/>
          <w:b w:val="0"/>
          <w:sz w:val="21"/>
        </w:rPr>
        <w:t>——历年必考 10～12 分大题；</w:t>
      </w:r>
    </w:p>
    <w:p w14:paraId="5D97800E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 w:val="0"/>
          <w:sz w:val="21"/>
        </w:rPr>
        <w:t>古典概型（抽签、放回/不放回抽样、分房）与几何概型（会面、蒲丰投针）；</w:t>
      </w:r>
    </w:p>
    <w:p w14:paraId="13A7F734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 w:val="0"/>
          <w:sz w:val="21"/>
        </w:rPr>
        <w:t>独立性与互不相容的区分；伯努利试验与二项分布、泊松定理；</w:t>
      </w:r>
    </w:p>
    <w:p w14:paraId="75DB5BEB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 w:val="0"/>
          <w:sz w:val="21"/>
        </w:rPr>
        <w:t>常见分布公式记忆：泊松分布、正态分布（</w:t>
      </w:r>
      <w:r>
        <w:rPr>
          <w:rFonts w:ascii="微软雅黑" w:hAnsi="微软雅黑" w:eastAsia="微软雅黑"/>
          <w:b/>
          <w:sz w:val="21"/>
        </w:rPr>
        <w:t>会标准化</w:t>
      </w:r>
      <w:r>
        <w:rPr>
          <w:rFonts w:ascii="微软雅黑" w:hAnsi="微软雅黑" w:eastAsia="微软雅黑"/>
          <w:b w:val="0"/>
          <w:sz w:val="21"/>
        </w:rPr>
        <w:t>）、指数分布、几何分布；</w:t>
      </w:r>
    </w:p>
    <w:p w14:paraId="75664D2A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 w:val="0"/>
          <w:sz w:val="21"/>
        </w:rPr>
        <w:t>连续型随机变量函数的分布（</w:t>
      </w:r>
      <w:r>
        <w:rPr>
          <w:rFonts w:ascii="微软雅黑" w:hAnsi="微软雅黑" w:eastAsia="微软雅黑"/>
          <w:b/>
          <w:sz w:val="21"/>
        </w:rPr>
        <w:t>分布函数法</w:t>
      </w:r>
      <w:r>
        <w:rPr>
          <w:rFonts w:ascii="微软雅黑" w:hAnsi="微软雅黑" w:eastAsia="微软雅黑"/>
          <w:b w:val="0"/>
          <w:sz w:val="21"/>
        </w:rPr>
        <w:t>）；严格单调公式注意使用条件；</w:t>
      </w:r>
    </w:p>
    <w:p w14:paraId="0D75B5E7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 w:val="0"/>
          <w:sz w:val="21"/>
        </w:rPr>
        <w:t>联合密度求参数/概率（二重积分）、边缘密度（画线法）、条件分布与独立性判断；</w:t>
      </w:r>
    </w:p>
    <w:p w14:paraId="7B85D159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 w:val="0"/>
          <w:sz w:val="21"/>
        </w:rPr>
        <w:t>二维函数分布：和的</w:t>
      </w:r>
      <w:r>
        <w:rPr>
          <w:rFonts w:ascii="微软雅黑" w:hAnsi="微软雅黑" w:eastAsia="微软雅黑"/>
          <w:b/>
          <w:sz w:val="21"/>
        </w:rPr>
        <w:t>卷积公式</w:t>
      </w:r>
      <w:r>
        <w:rPr>
          <w:rFonts w:ascii="微软雅黑" w:hAnsi="微软雅黑" w:eastAsia="微软雅黑"/>
          <w:b w:val="0"/>
          <w:sz w:val="21"/>
        </w:rPr>
        <w:t>、最大值最小值分布；</w:t>
      </w:r>
    </w:p>
    <w:p w14:paraId="221656EC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 w:val="0"/>
          <w:sz w:val="21"/>
        </w:rPr>
        <w:t xml:space="preserve">期望、方差、协方差、相关系数（定义法与性质法，含组合 </w:t>
      </w:r>
      <w:r>
        <w:drawing>
          <wp:inline distT="0" distB="0" distL="114300" distR="114300">
            <wp:extent cx="1114425" cy="195580"/>
            <wp:effectExtent l="0" t="0" r="9525" b="13970"/>
            <wp:docPr id="734" name="Picture 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" name="Picture 734"/>
                    <pic:cNvPicPr>
                      <a:picLocks noChangeAspect="1"/>
                    </pic:cNvPicPr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1114605" cy="19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类）。</w:t>
      </w:r>
    </w:p>
    <w:p w14:paraId="47C84B22">
      <w:pPr>
        <w:jc w:val="both"/>
      </w:pPr>
      <w:r>
        <w:rPr>
          <w:rFonts w:ascii="微软雅黑" w:hAnsi="微软雅黑" w:eastAsia="微软雅黑"/>
          <w:b/>
          <w:color w:val="1F4E79"/>
          <w:sz w:val="21"/>
        </w:rPr>
        <w:t>期末范围（第五章至第八章）</w:t>
      </w:r>
    </w:p>
    <w:p w14:paraId="18EED295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 w:val="0"/>
          <w:sz w:val="21"/>
        </w:rPr>
        <w:t>大数定律三个定理的条件差异；</w:t>
      </w:r>
      <w:r>
        <w:rPr>
          <w:rFonts w:ascii="微软雅黑" w:hAnsi="微软雅黑" w:eastAsia="微软雅黑"/>
          <w:b/>
          <w:sz w:val="21"/>
        </w:rPr>
        <w:t>中心极限定理近似计算</w:t>
      </w:r>
      <w:r>
        <w:rPr>
          <w:rFonts w:ascii="微软雅黑" w:hAnsi="微软雅黑" w:eastAsia="微软雅黑"/>
          <w:b w:val="0"/>
          <w:sz w:val="21"/>
        </w:rPr>
        <w:t>（标准化：减期望、除标准差）；</w:t>
      </w:r>
    </w:p>
    <w:p w14:paraId="3FB26030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 w:val="0"/>
          <w:sz w:val="21"/>
        </w:rPr>
        <w:t>三大抽样分布 χ²、t、F 的定义与性质，上 α 分位点；</w:t>
      </w:r>
    </w:p>
    <w:p w14:paraId="3732C8C2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/>
          <w:sz w:val="21"/>
        </w:rPr>
        <w:t>正态总体抽样分布定理</w:t>
      </w:r>
      <w:r>
        <w:rPr>
          <w:rFonts w:ascii="微软雅黑" w:hAnsi="微软雅黑" w:eastAsia="微软雅黑"/>
          <w:b w:val="0"/>
          <w:sz w:val="21"/>
        </w:rPr>
        <w:t>（</w:t>
      </w:r>
      <w:r>
        <w:drawing>
          <wp:inline distT="0" distB="0" distL="114300" distR="114300">
            <wp:extent cx="128270" cy="140335"/>
            <wp:effectExtent l="0" t="0" r="5080" b="12065"/>
            <wp:docPr id="735" name="Picture 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" name="Picture 735"/>
                    <pic:cNvPicPr>
                      <a:picLocks noChangeAspect="1"/>
                    </pic:cNvPicPr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128549" cy="14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、</w:t>
      </w:r>
      <w:r>
        <w:drawing>
          <wp:inline distT="0" distB="0" distL="114300" distR="114300">
            <wp:extent cx="170815" cy="132715"/>
            <wp:effectExtent l="0" t="0" r="635" b="635"/>
            <wp:docPr id="736" name="Picture 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" name="Picture 736"/>
                    <pic:cNvPicPr>
                      <a:picLocks noChangeAspect="1"/>
                    </pic:cNvPicPr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170954" cy="13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的分布与独立性）及其三个推论——判断统计量分布与自由度；</w:t>
      </w:r>
    </w:p>
    <w:p w14:paraId="2A42E7C2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 w:val="0"/>
          <w:sz w:val="21"/>
        </w:rPr>
        <w:t>矩估计与</w:t>
      </w:r>
      <w:r>
        <w:rPr>
          <w:rFonts w:ascii="微软雅黑" w:hAnsi="微软雅黑" w:eastAsia="微软雅黑"/>
          <w:b/>
          <w:sz w:val="21"/>
        </w:rPr>
        <w:t>极大似然估计</w:t>
      </w:r>
      <w:r>
        <w:rPr>
          <w:rFonts w:ascii="微软雅黑" w:hAnsi="微软雅黑" w:eastAsia="微软雅黑"/>
          <w:b w:val="0"/>
          <w:sz w:val="21"/>
        </w:rPr>
        <w:t>（含 U[a,b] 型单调性情形、不变性）；</w:t>
      </w:r>
    </w:p>
    <w:p w14:paraId="2AA5C1E7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 w:val="0"/>
          <w:sz w:val="21"/>
        </w:rPr>
        <w:t>无偏性验证、均方误差分解与计算；</w:t>
      </w:r>
    </w:p>
    <w:p w14:paraId="140FD897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/>
          <w:sz w:val="21"/>
        </w:rPr>
        <w:t>枢轴变量法</w:t>
      </w:r>
      <w:r>
        <w:rPr>
          <w:rFonts w:ascii="微软雅黑" w:hAnsi="微软雅黑" w:eastAsia="微软雅黑"/>
          <w:b w:val="0"/>
          <w:sz w:val="21"/>
        </w:rPr>
        <w:t>求正态总体六种区间估计；</w:t>
      </w:r>
    </w:p>
    <w:p w14:paraId="20557AB5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 w:val="0"/>
          <w:sz w:val="21"/>
        </w:rPr>
        <w:t>正态总体六种假设检验的统计量与拒绝域方向；两类错误的理解与计算；</w:t>
      </w:r>
    </w:p>
    <w:p w14:paraId="6B7E5B29">
      <w:pPr>
        <w:pStyle w:val="16"/>
        <w:spacing w:after="40" w:line="293" w:lineRule="auto"/>
        <w:ind w:left="312"/>
      </w:pPr>
      <w:r>
        <w:rPr>
          <w:rFonts w:ascii="微软雅黑" w:hAnsi="微软雅黑" w:eastAsia="微软雅黑"/>
          <w:b w:val="0"/>
          <w:sz w:val="21"/>
        </w:rPr>
        <w:t xml:space="preserve">拟合优度 χ² 检验与独立性检验（统计量、自由度 </w:t>
      </w:r>
      <w:r>
        <w:drawing>
          <wp:inline distT="0" distB="0" distL="114300" distR="114300">
            <wp:extent cx="590550" cy="132715"/>
            <wp:effectExtent l="0" t="0" r="0" b="635"/>
            <wp:docPr id="737" name="Picture 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" name="Picture 737"/>
                    <pic:cNvPicPr>
                      <a:picLocks noChangeAspect="1"/>
                    </pic:cNvPicPr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>
                      <a:off x="0" y="0"/>
                      <a:ext cx="590873" cy="13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 xml:space="preserve"> 与 </w:t>
      </w:r>
      <w:r>
        <w:drawing>
          <wp:inline distT="0" distB="0" distL="114300" distR="114300">
            <wp:extent cx="892810" cy="195580"/>
            <wp:effectExtent l="0" t="0" r="2540" b="13970"/>
            <wp:docPr id="738" name="Picture 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" name="Picture 738"/>
                    <pic:cNvPicPr>
                      <a:picLocks noChangeAspect="1"/>
                    </pic:cNvPicPr>
                  </pic:nvPicPr>
                  <pic:blipFill>
                    <a:blip r:embed="rId591"/>
                    <a:stretch>
                      <a:fillRect/>
                    </a:stretch>
                  </pic:blipFill>
                  <pic:spPr>
                    <a:xfrm>
                      <a:off x="0" y="0"/>
                      <a:ext cx="893178" cy="19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1"/>
        </w:rPr>
        <w:t>）。</w:t>
      </w:r>
    </w:p>
    <w:sectPr>
      <w:footerReference r:id="rId5" w:type="default"/>
      <w:pgSz w:w="11906" w:h="16838"/>
      <w:pgMar w:top="1134" w:right="1247" w:bottom="1020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E1E2B1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rPr>
        <w:rFonts w:ascii="微软雅黑" w:hAnsi="微软雅黑" w:eastAsia="微软雅黑"/>
        <w:color w:val="808080"/>
        <w:sz w:val="18"/>
      </w:rPr>
      <w:t>1</w:t>
    </w:r>
    <w:r>
      <w:rPr>
        <w:rFonts w:ascii="微软雅黑" w:hAnsi="微软雅黑" w:eastAsia="微软雅黑"/>
        <w:color w:val="8080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8" w:lineRule="auto"/>
      </w:pPr>
      <w:r>
        <w:separator/>
      </w:r>
    </w:p>
  </w:footnote>
  <w:footnote w:type="continuationSeparator" w:id="1">
    <w:p>
      <w:pPr>
        <w:spacing w:before="0" w:after="0" w:line="29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4737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98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4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20" w:after="10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00000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keepNext w:val="0"/>
      <w:spacing w:before="40" w:after="160" w:line="240" w:lineRule="auto"/>
    </w:pPr>
    <w:rPr>
      <w:rFonts w:ascii="微软雅黑" w:hAnsi="微软雅黑" w:eastAsia="微软雅黑"/>
      <w:bCs/>
      <w:color w:val="595959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12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3.png"/><Relationship Id="rId98" Type="http://schemas.openxmlformats.org/officeDocument/2006/relationships/image" Target="media/image92.png"/><Relationship Id="rId97" Type="http://schemas.openxmlformats.org/officeDocument/2006/relationships/image" Target="media/image91.png"/><Relationship Id="rId96" Type="http://schemas.openxmlformats.org/officeDocument/2006/relationships/image" Target="media/image90.png"/><Relationship Id="rId95" Type="http://schemas.openxmlformats.org/officeDocument/2006/relationships/image" Target="media/image89.png"/><Relationship Id="rId94" Type="http://schemas.openxmlformats.org/officeDocument/2006/relationships/image" Target="media/image88.png"/><Relationship Id="rId93" Type="http://schemas.openxmlformats.org/officeDocument/2006/relationships/image" Target="media/image87.png"/><Relationship Id="rId92" Type="http://schemas.openxmlformats.org/officeDocument/2006/relationships/image" Target="media/image86.png"/><Relationship Id="rId91" Type="http://schemas.openxmlformats.org/officeDocument/2006/relationships/image" Target="media/image85.png"/><Relationship Id="rId90" Type="http://schemas.openxmlformats.org/officeDocument/2006/relationships/image" Target="media/image84.png"/><Relationship Id="rId9" Type="http://schemas.openxmlformats.org/officeDocument/2006/relationships/image" Target="media/image3.png"/><Relationship Id="rId89" Type="http://schemas.openxmlformats.org/officeDocument/2006/relationships/image" Target="media/image83.png"/><Relationship Id="rId88" Type="http://schemas.openxmlformats.org/officeDocument/2006/relationships/image" Target="media/image82.png"/><Relationship Id="rId87" Type="http://schemas.openxmlformats.org/officeDocument/2006/relationships/image" Target="media/image81.png"/><Relationship Id="rId86" Type="http://schemas.openxmlformats.org/officeDocument/2006/relationships/image" Target="media/image80.png"/><Relationship Id="rId85" Type="http://schemas.openxmlformats.org/officeDocument/2006/relationships/image" Target="media/image79.png"/><Relationship Id="rId84" Type="http://schemas.openxmlformats.org/officeDocument/2006/relationships/image" Target="media/image78.png"/><Relationship Id="rId83" Type="http://schemas.openxmlformats.org/officeDocument/2006/relationships/image" Target="media/image77.png"/><Relationship Id="rId82" Type="http://schemas.openxmlformats.org/officeDocument/2006/relationships/image" Target="media/image76.png"/><Relationship Id="rId81" Type="http://schemas.openxmlformats.org/officeDocument/2006/relationships/image" Target="media/image75.png"/><Relationship Id="rId80" Type="http://schemas.openxmlformats.org/officeDocument/2006/relationships/image" Target="media/image74.png"/><Relationship Id="rId8" Type="http://schemas.openxmlformats.org/officeDocument/2006/relationships/image" Target="media/image2.png"/><Relationship Id="rId79" Type="http://schemas.openxmlformats.org/officeDocument/2006/relationships/image" Target="media/image73.png"/><Relationship Id="rId78" Type="http://schemas.openxmlformats.org/officeDocument/2006/relationships/image" Target="media/image72.png"/><Relationship Id="rId77" Type="http://schemas.openxmlformats.org/officeDocument/2006/relationships/image" Target="media/image71.png"/><Relationship Id="rId76" Type="http://schemas.openxmlformats.org/officeDocument/2006/relationships/image" Target="media/image70.png"/><Relationship Id="rId75" Type="http://schemas.openxmlformats.org/officeDocument/2006/relationships/image" Target="media/image69.png"/><Relationship Id="rId74" Type="http://schemas.openxmlformats.org/officeDocument/2006/relationships/image" Target="media/image68.png"/><Relationship Id="rId73" Type="http://schemas.openxmlformats.org/officeDocument/2006/relationships/image" Target="media/image67.png"/><Relationship Id="rId72" Type="http://schemas.openxmlformats.org/officeDocument/2006/relationships/image" Target="media/image66.png"/><Relationship Id="rId71" Type="http://schemas.openxmlformats.org/officeDocument/2006/relationships/image" Target="media/image65.png"/><Relationship Id="rId70" Type="http://schemas.openxmlformats.org/officeDocument/2006/relationships/image" Target="media/image64.png"/><Relationship Id="rId7" Type="http://schemas.openxmlformats.org/officeDocument/2006/relationships/image" Target="media/image1.png"/><Relationship Id="rId69" Type="http://schemas.openxmlformats.org/officeDocument/2006/relationships/image" Target="media/image63.png"/><Relationship Id="rId68" Type="http://schemas.openxmlformats.org/officeDocument/2006/relationships/image" Target="media/image62.png"/><Relationship Id="rId67" Type="http://schemas.openxmlformats.org/officeDocument/2006/relationships/image" Target="media/image61.png"/><Relationship Id="rId66" Type="http://schemas.openxmlformats.org/officeDocument/2006/relationships/image" Target="media/image60.png"/><Relationship Id="rId65" Type="http://schemas.openxmlformats.org/officeDocument/2006/relationships/image" Target="media/image59.png"/><Relationship Id="rId64" Type="http://schemas.openxmlformats.org/officeDocument/2006/relationships/image" Target="media/image58.png"/><Relationship Id="rId63" Type="http://schemas.openxmlformats.org/officeDocument/2006/relationships/image" Target="media/image57.png"/><Relationship Id="rId62" Type="http://schemas.openxmlformats.org/officeDocument/2006/relationships/image" Target="media/image56.png"/><Relationship Id="rId61" Type="http://schemas.openxmlformats.org/officeDocument/2006/relationships/image" Target="media/image55.png"/><Relationship Id="rId60" Type="http://schemas.openxmlformats.org/officeDocument/2006/relationships/image" Target="media/image54.png"/><Relationship Id="rId6" Type="http://schemas.openxmlformats.org/officeDocument/2006/relationships/theme" Target="theme/theme1.xml"/><Relationship Id="rId594" Type="http://schemas.openxmlformats.org/officeDocument/2006/relationships/fontTable" Target="fontTable.xml"/><Relationship Id="rId593" Type="http://schemas.openxmlformats.org/officeDocument/2006/relationships/customXml" Target="../customXml/item1.xml"/><Relationship Id="rId592" Type="http://schemas.openxmlformats.org/officeDocument/2006/relationships/numbering" Target="numbering.xml"/><Relationship Id="rId591" Type="http://schemas.openxmlformats.org/officeDocument/2006/relationships/image" Target="media/image585.png"/><Relationship Id="rId590" Type="http://schemas.openxmlformats.org/officeDocument/2006/relationships/image" Target="media/image584.png"/><Relationship Id="rId59" Type="http://schemas.openxmlformats.org/officeDocument/2006/relationships/image" Target="media/image53.png"/><Relationship Id="rId589" Type="http://schemas.openxmlformats.org/officeDocument/2006/relationships/image" Target="media/image583.png"/><Relationship Id="rId588" Type="http://schemas.openxmlformats.org/officeDocument/2006/relationships/image" Target="media/image582.png"/><Relationship Id="rId587" Type="http://schemas.openxmlformats.org/officeDocument/2006/relationships/image" Target="media/image581.png"/><Relationship Id="rId586" Type="http://schemas.openxmlformats.org/officeDocument/2006/relationships/image" Target="media/image580.png"/><Relationship Id="rId585" Type="http://schemas.openxmlformats.org/officeDocument/2006/relationships/image" Target="media/image579.png"/><Relationship Id="rId584" Type="http://schemas.openxmlformats.org/officeDocument/2006/relationships/image" Target="media/image578.png"/><Relationship Id="rId583" Type="http://schemas.openxmlformats.org/officeDocument/2006/relationships/image" Target="media/image577.png"/><Relationship Id="rId582" Type="http://schemas.openxmlformats.org/officeDocument/2006/relationships/image" Target="media/image576.png"/><Relationship Id="rId581" Type="http://schemas.openxmlformats.org/officeDocument/2006/relationships/image" Target="media/image575.png"/><Relationship Id="rId580" Type="http://schemas.openxmlformats.org/officeDocument/2006/relationships/image" Target="media/image574.png"/><Relationship Id="rId58" Type="http://schemas.openxmlformats.org/officeDocument/2006/relationships/image" Target="media/image52.png"/><Relationship Id="rId579" Type="http://schemas.openxmlformats.org/officeDocument/2006/relationships/image" Target="media/image573.png"/><Relationship Id="rId578" Type="http://schemas.openxmlformats.org/officeDocument/2006/relationships/image" Target="media/image572.png"/><Relationship Id="rId577" Type="http://schemas.openxmlformats.org/officeDocument/2006/relationships/image" Target="media/image571.png"/><Relationship Id="rId576" Type="http://schemas.openxmlformats.org/officeDocument/2006/relationships/image" Target="media/image570.png"/><Relationship Id="rId575" Type="http://schemas.openxmlformats.org/officeDocument/2006/relationships/image" Target="media/image569.png"/><Relationship Id="rId574" Type="http://schemas.openxmlformats.org/officeDocument/2006/relationships/image" Target="media/image568.png"/><Relationship Id="rId573" Type="http://schemas.openxmlformats.org/officeDocument/2006/relationships/image" Target="media/image567.png"/><Relationship Id="rId572" Type="http://schemas.openxmlformats.org/officeDocument/2006/relationships/image" Target="media/image566.png"/><Relationship Id="rId571" Type="http://schemas.openxmlformats.org/officeDocument/2006/relationships/image" Target="media/image565.png"/><Relationship Id="rId570" Type="http://schemas.openxmlformats.org/officeDocument/2006/relationships/image" Target="media/image564.png"/><Relationship Id="rId57" Type="http://schemas.openxmlformats.org/officeDocument/2006/relationships/image" Target="media/image51.png"/><Relationship Id="rId569" Type="http://schemas.openxmlformats.org/officeDocument/2006/relationships/image" Target="media/image563.png"/><Relationship Id="rId568" Type="http://schemas.openxmlformats.org/officeDocument/2006/relationships/image" Target="media/image562.png"/><Relationship Id="rId567" Type="http://schemas.openxmlformats.org/officeDocument/2006/relationships/image" Target="media/image561.png"/><Relationship Id="rId566" Type="http://schemas.openxmlformats.org/officeDocument/2006/relationships/image" Target="media/image560.png"/><Relationship Id="rId565" Type="http://schemas.openxmlformats.org/officeDocument/2006/relationships/image" Target="media/image559.png"/><Relationship Id="rId564" Type="http://schemas.openxmlformats.org/officeDocument/2006/relationships/image" Target="media/image558.png"/><Relationship Id="rId563" Type="http://schemas.openxmlformats.org/officeDocument/2006/relationships/image" Target="media/image557.png"/><Relationship Id="rId562" Type="http://schemas.openxmlformats.org/officeDocument/2006/relationships/image" Target="media/image556.png"/><Relationship Id="rId561" Type="http://schemas.openxmlformats.org/officeDocument/2006/relationships/image" Target="media/image555.png"/><Relationship Id="rId560" Type="http://schemas.openxmlformats.org/officeDocument/2006/relationships/image" Target="media/image554.png"/><Relationship Id="rId56" Type="http://schemas.openxmlformats.org/officeDocument/2006/relationships/image" Target="media/image50.png"/><Relationship Id="rId559" Type="http://schemas.openxmlformats.org/officeDocument/2006/relationships/image" Target="media/image553.png"/><Relationship Id="rId558" Type="http://schemas.openxmlformats.org/officeDocument/2006/relationships/image" Target="media/image552.png"/><Relationship Id="rId557" Type="http://schemas.openxmlformats.org/officeDocument/2006/relationships/image" Target="media/image551.png"/><Relationship Id="rId556" Type="http://schemas.openxmlformats.org/officeDocument/2006/relationships/image" Target="media/image550.png"/><Relationship Id="rId555" Type="http://schemas.openxmlformats.org/officeDocument/2006/relationships/image" Target="media/image549.png"/><Relationship Id="rId554" Type="http://schemas.openxmlformats.org/officeDocument/2006/relationships/image" Target="media/image548.png"/><Relationship Id="rId553" Type="http://schemas.openxmlformats.org/officeDocument/2006/relationships/image" Target="media/image547.png"/><Relationship Id="rId552" Type="http://schemas.openxmlformats.org/officeDocument/2006/relationships/image" Target="media/image546.png"/><Relationship Id="rId551" Type="http://schemas.openxmlformats.org/officeDocument/2006/relationships/image" Target="media/image545.png"/><Relationship Id="rId550" Type="http://schemas.openxmlformats.org/officeDocument/2006/relationships/image" Target="media/image544.png"/><Relationship Id="rId55" Type="http://schemas.openxmlformats.org/officeDocument/2006/relationships/image" Target="media/image49.png"/><Relationship Id="rId549" Type="http://schemas.openxmlformats.org/officeDocument/2006/relationships/image" Target="media/image543.png"/><Relationship Id="rId548" Type="http://schemas.openxmlformats.org/officeDocument/2006/relationships/image" Target="media/image542.png"/><Relationship Id="rId547" Type="http://schemas.openxmlformats.org/officeDocument/2006/relationships/image" Target="media/image541.png"/><Relationship Id="rId546" Type="http://schemas.openxmlformats.org/officeDocument/2006/relationships/image" Target="media/image540.png"/><Relationship Id="rId545" Type="http://schemas.openxmlformats.org/officeDocument/2006/relationships/image" Target="media/image539.png"/><Relationship Id="rId544" Type="http://schemas.openxmlformats.org/officeDocument/2006/relationships/image" Target="media/image538.png"/><Relationship Id="rId543" Type="http://schemas.openxmlformats.org/officeDocument/2006/relationships/image" Target="media/image537.png"/><Relationship Id="rId542" Type="http://schemas.openxmlformats.org/officeDocument/2006/relationships/image" Target="media/image536.png"/><Relationship Id="rId541" Type="http://schemas.openxmlformats.org/officeDocument/2006/relationships/image" Target="media/image535.png"/><Relationship Id="rId540" Type="http://schemas.openxmlformats.org/officeDocument/2006/relationships/image" Target="media/image534.png"/><Relationship Id="rId54" Type="http://schemas.openxmlformats.org/officeDocument/2006/relationships/image" Target="media/image48.png"/><Relationship Id="rId539" Type="http://schemas.openxmlformats.org/officeDocument/2006/relationships/image" Target="media/image533.png"/><Relationship Id="rId538" Type="http://schemas.openxmlformats.org/officeDocument/2006/relationships/image" Target="media/image532.png"/><Relationship Id="rId537" Type="http://schemas.openxmlformats.org/officeDocument/2006/relationships/image" Target="media/image531.png"/><Relationship Id="rId536" Type="http://schemas.openxmlformats.org/officeDocument/2006/relationships/image" Target="media/image530.png"/><Relationship Id="rId535" Type="http://schemas.openxmlformats.org/officeDocument/2006/relationships/image" Target="media/image529.png"/><Relationship Id="rId534" Type="http://schemas.openxmlformats.org/officeDocument/2006/relationships/image" Target="media/image528.png"/><Relationship Id="rId533" Type="http://schemas.openxmlformats.org/officeDocument/2006/relationships/image" Target="media/image527.png"/><Relationship Id="rId532" Type="http://schemas.openxmlformats.org/officeDocument/2006/relationships/image" Target="media/image526.png"/><Relationship Id="rId531" Type="http://schemas.openxmlformats.org/officeDocument/2006/relationships/image" Target="media/image525.png"/><Relationship Id="rId530" Type="http://schemas.openxmlformats.org/officeDocument/2006/relationships/image" Target="media/image524.png"/><Relationship Id="rId53" Type="http://schemas.openxmlformats.org/officeDocument/2006/relationships/image" Target="media/image47.png"/><Relationship Id="rId529" Type="http://schemas.openxmlformats.org/officeDocument/2006/relationships/image" Target="media/image523.png"/><Relationship Id="rId528" Type="http://schemas.openxmlformats.org/officeDocument/2006/relationships/image" Target="media/image522.png"/><Relationship Id="rId527" Type="http://schemas.openxmlformats.org/officeDocument/2006/relationships/image" Target="media/image521.png"/><Relationship Id="rId526" Type="http://schemas.openxmlformats.org/officeDocument/2006/relationships/image" Target="media/image520.png"/><Relationship Id="rId525" Type="http://schemas.openxmlformats.org/officeDocument/2006/relationships/image" Target="media/image519.png"/><Relationship Id="rId524" Type="http://schemas.openxmlformats.org/officeDocument/2006/relationships/image" Target="media/image518.png"/><Relationship Id="rId523" Type="http://schemas.openxmlformats.org/officeDocument/2006/relationships/image" Target="media/image517.png"/><Relationship Id="rId522" Type="http://schemas.openxmlformats.org/officeDocument/2006/relationships/image" Target="media/image516.png"/><Relationship Id="rId521" Type="http://schemas.openxmlformats.org/officeDocument/2006/relationships/image" Target="media/image515.png"/><Relationship Id="rId520" Type="http://schemas.openxmlformats.org/officeDocument/2006/relationships/image" Target="media/image514.png"/><Relationship Id="rId52" Type="http://schemas.openxmlformats.org/officeDocument/2006/relationships/image" Target="media/image46.png"/><Relationship Id="rId519" Type="http://schemas.openxmlformats.org/officeDocument/2006/relationships/image" Target="media/image513.png"/><Relationship Id="rId518" Type="http://schemas.openxmlformats.org/officeDocument/2006/relationships/image" Target="media/image512.png"/><Relationship Id="rId517" Type="http://schemas.openxmlformats.org/officeDocument/2006/relationships/image" Target="media/image511.png"/><Relationship Id="rId516" Type="http://schemas.openxmlformats.org/officeDocument/2006/relationships/image" Target="media/image510.png"/><Relationship Id="rId515" Type="http://schemas.openxmlformats.org/officeDocument/2006/relationships/image" Target="media/image509.png"/><Relationship Id="rId514" Type="http://schemas.openxmlformats.org/officeDocument/2006/relationships/image" Target="media/image508.png"/><Relationship Id="rId513" Type="http://schemas.openxmlformats.org/officeDocument/2006/relationships/image" Target="media/image507.png"/><Relationship Id="rId512" Type="http://schemas.openxmlformats.org/officeDocument/2006/relationships/image" Target="media/image506.png"/><Relationship Id="rId511" Type="http://schemas.openxmlformats.org/officeDocument/2006/relationships/image" Target="media/image505.png"/><Relationship Id="rId510" Type="http://schemas.openxmlformats.org/officeDocument/2006/relationships/image" Target="media/image504.png"/><Relationship Id="rId51" Type="http://schemas.openxmlformats.org/officeDocument/2006/relationships/image" Target="media/image45.png"/><Relationship Id="rId509" Type="http://schemas.openxmlformats.org/officeDocument/2006/relationships/image" Target="media/image503.png"/><Relationship Id="rId508" Type="http://schemas.openxmlformats.org/officeDocument/2006/relationships/image" Target="media/image502.png"/><Relationship Id="rId507" Type="http://schemas.openxmlformats.org/officeDocument/2006/relationships/image" Target="media/image501.png"/><Relationship Id="rId506" Type="http://schemas.openxmlformats.org/officeDocument/2006/relationships/image" Target="media/image500.png"/><Relationship Id="rId505" Type="http://schemas.openxmlformats.org/officeDocument/2006/relationships/image" Target="media/image499.png"/><Relationship Id="rId504" Type="http://schemas.openxmlformats.org/officeDocument/2006/relationships/image" Target="media/image498.png"/><Relationship Id="rId503" Type="http://schemas.openxmlformats.org/officeDocument/2006/relationships/image" Target="media/image497.png"/><Relationship Id="rId502" Type="http://schemas.openxmlformats.org/officeDocument/2006/relationships/image" Target="media/image496.png"/><Relationship Id="rId501" Type="http://schemas.openxmlformats.org/officeDocument/2006/relationships/image" Target="media/image495.png"/><Relationship Id="rId500" Type="http://schemas.openxmlformats.org/officeDocument/2006/relationships/image" Target="media/image494.png"/><Relationship Id="rId50" Type="http://schemas.openxmlformats.org/officeDocument/2006/relationships/image" Target="media/image44.png"/><Relationship Id="rId5" Type="http://schemas.openxmlformats.org/officeDocument/2006/relationships/footer" Target="footer1.xml"/><Relationship Id="rId499" Type="http://schemas.openxmlformats.org/officeDocument/2006/relationships/image" Target="media/image493.png"/><Relationship Id="rId498" Type="http://schemas.openxmlformats.org/officeDocument/2006/relationships/image" Target="media/image492.png"/><Relationship Id="rId497" Type="http://schemas.openxmlformats.org/officeDocument/2006/relationships/image" Target="media/image491.png"/><Relationship Id="rId496" Type="http://schemas.openxmlformats.org/officeDocument/2006/relationships/image" Target="media/image490.png"/><Relationship Id="rId495" Type="http://schemas.openxmlformats.org/officeDocument/2006/relationships/image" Target="media/image489.png"/><Relationship Id="rId494" Type="http://schemas.openxmlformats.org/officeDocument/2006/relationships/image" Target="media/image488.png"/><Relationship Id="rId493" Type="http://schemas.openxmlformats.org/officeDocument/2006/relationships/image" Target="media/image487.png"/><Relationship Id="rId492" Type="http://schemas.openxmlformats.org/officeDocument/2006/relationships/image" Target="media/image486.png"/><Relationship Id="rId491" Type="http://schemas.openxmlformats.org/officeDocument/2006/relationships/image" Target="media/image485.png"/><Relationship Id="rId490" Type="http://schemas.openxmlformats.org/officeDocument/2006/relationships/image" Target="media/image484.png"/><Relationship Id="rId49" Type="http://schemas.openxmlformats.org/officeDocument/2006/relationships/image" Target="media/image43.png"/><Relationship Id="rId489" Type="http://schemas.openxmlformats.org/officeDocument/2006/relationships/image" Target="media/image483.png"/><Relationship Id="rId488" Type="http://schemas.openxmlformats.org/officeDocument/2006/relationships/image" Target="media/image482.png"/><Relationship Id="rId487" Type="http://schemas.openxmlformats.org/officeDocument/2006/relationships/image" Target="media/image481.png"/><Relationship Id="rId486" Type="http://schemas.openxmlformats.org/officeDocument/2006/relationships/image" Target="media/image480.png"/><Relationship Id="rId485" Type="http://schemas.openxmlformats.org/officeDocument/2006/relationships/image" Target="media/image479.png"/><Relationship Id="rId484" Type="http://schemas.openxmlformats.org/officeDocument/2006/relationships/image" Target="media/image478.png"/><Relationship Id="rId483" Type="http://schemas.openxmlformats.org/officeDocument/2006/relationships/image" Target="media/image477.png"/><Relationship Id="rId482" Type="http://schemas.openxmlformats.org/officeDocument/2006/relationships/image" Target="media/image476.png"/><Relationship Id="rId481" Type="http://schemas.openxmlformats.org/officeDocument/2006/relationships/image" Target="media/image475.png"/><Relationship Id="rId480" Type="http://schemas.openxmlformats.org/officeDocument/2006/relationships/image" Target="media/image474.png"/><Relationship Id="rId48" Type="http://schemas.openxmlformats.org/officeDocument/2006/relationships/image" Target="media/image42.png"/><Relationship Id="rId479" Type="http://schemas.openxmlformats.org/officeDocument/2006/relationships/image" Target="media/image473.png"/><Relationship Id="rId478" Type="http://schemas.openxmlformats.org/officeDocument/2006/relationships/image" Target="media/image472.png"/><Relationship Id="rId477" Type="http://schemas.openxmlformats.org/officeDocument/2006/relationships/image" Target="media/image471.png"/><Relationship Id="rId476" Type="http://schemas.openxmlformats.org/officeDocument/2006/relationships/image" Target="media/image470.png"/><Relationship Id="rId475" Type="http://schemas.openxmlformats.org/officeDocument/2006/relationships/image" Target="media/image469.png"/><Relationship Id="rId474" Type="http://schemas.openxmlformats.org/officeDocument/2006/relationships/image" Target="media/image468.png"/><Relationship Id="rId473" Type="http://schemas.openxmlformats.org/officeDocument/2006/relationships/image" Target="media/image467.png"/><Relationship Id="rId472" Type="http://schemas.openxmlformats.org/officeDocument/2006/relationships/image" Target="media/image466.png"/><Relationship Id="rId471" Type="http://schemas.openxmlformats.org/officeDocument/2006/relationships/image" Target="media/image465.png"/><Relationship Id="rId470" Type="http://schemas.openxmlformats.org/officeDocument/2006/relationships/image" Target="media/image464.png"/><Relationship Id="rId47" Type="http://schemas.openxmlformats.org/officeDocument/2006/relationships/image" Target="media/image41.png"/><Relationship Id="rId469" Type="http://schemas.openxmlformats.org/officeDocument/2006/relationships/image" Target="media/image463.png"/><Relationship Id="rId468" Type="http://schemas.openxmlformats.org/officeDocument/2006/relationships/image" Target="media/image462.png"/><Relationship Id="rId467" Type="http://schemas.openxmlformats.org/officeDocument/2006/relationships/image" Target="media/image461.png"/><Relationship Id="rId466" Type="http://schemas.openxmlformats.org/officeDocument/2006/relationships/image" Target="media/image460.png"/><Relationship Id="rId465" Type="http://schemas.openxmlformats.org/officeDocument/2006/relationships/image" Target="media/image459.png"/><Relationship Id="rId464" Type="http://schemas.openxmlformats.org/officeDocument/2006/relationships/image" Target="media/image458.png"/><Relationship Id="rId463" Type="http://schemas.openxmlformats.org/officeDocument/2006/relationships/image" Target="media/image457.png"/><Relationship Id="rId462" Type="http://schemas.openxmlformats.org/officeDocument/2006/relationships/image" Target="media/image456.png"/><Relationship Id="rId461" Type="http://schemas.openxmlformats.org/officeDocument/2006/relationships/image" Target="media/image455.png"/><Relationship Id="rId460" Type="http://schemas.openxmlformats.org/officeDocument/2006/relationships/image" Target="media/image454.png"/><Relationship Id="rId46" Type="http://schemas.openxmlformats.org/officeDocument/2006/relationships/image" Target="media/image40.png"/><Relationship Id="rId459" Type="http://schemas.openxmlformats.org/officeDocument/2006/relationships/image" Target="media/image453.png"/><Relationship Id="rId458" Type="http://schemas.openxmlformats.org/officeDocument/2006/relationships/image" Target="media/image452.png"/><Relationship Id="rId457" Type="http://schemas.openxmlformats.org/officeDocument/2006/relationships/image" Target="media/image451.png"/><Relationship Id="rId456" Type="http://schemas.openxmlformats.org/officeDocument/2006/relationships/image" Target="media/image450.png"/><Relationship Id="rId455" Type="http://schemas.openxmlformats.org/officeDocument/2006/relationships/image" Target="media/image449.png"/><Relationship Id="rId454" Type="http://schemas.openxmlformats.org/officeDocument/2006/relationships/image" Target="media/image448.png"/><Relationship Id="rId453" Type="http://schemas.openxmlformats.org/officeDocument/2006/relationships/image" Target="media/image447.png"/><Relationship Id="rId452" Type="http://schemas.openxmlformats.org/officeDocument/2006/relationships/image" Target="media/image446.png"/><Relationship Id="rId451" Type="http://schemas.openxmlformats.org/officeDocument/2006/relationships/image" Target="media/image445.png"/><Relationship Id="rId450" Type="http://schemas.openxmlformats.org/officeDocument/2006/relationships/image" Target="media/image444.png"/><Relationship Id="rId45" Type="http://schemas.openxmlformats.org/officeDocument/2006/relationships/image" Target="media/image39.png"/><Relationship Id="rId449" Type="http://schemas.openxmlformats.org/officeDocument/2006/relationships/image" Target="media/image443.png"/><Relationship Id="rId448" Type="http://schemas.openxmlformats.org/officeDocument/2006/relationships/image" Target="media/image442.png"/><Relationship Id="rId447" Type="http://schemas.openxmlformats.org/officeDocument/2006/relationships/image" Target="media/image441.png"/><Relationship Id="rId446" Type="http://schemas.openxmlformats.org/officeDocument/2006/relationships/image" Target="media/image440.png"/><Relationship Id="rId445" Type="http://schemas.openxmlformats.org/officeDocument/2006/relationships/image" Target="media/image439.png"/><Relationship Id="rId444" Type="http://schemas.openxmlformats.org/officeDocument/2006/relationships/image" Target="media/image438.png"/><Relationship Id="rId443" Type="http://schemas.openxmlformats.org/officeDocument/2006/relationships/image" Target="media/image437.png"/><Relationship Id="rId442" Type="http://schemas.openxmlformats.org/officeDocument/2006/relationships/image" Target="media/image436.png"/><Relationship Id="rId441" Type="http://schemas.openxmlformats.org/officeDocument/2006/relationships/image" Target="media/image435.png"/><Relationship Id="rId440" Type="http://schemas.openxmlformats.org/officeDocument/2006/relationships/image" Target="media/image434.png"/><Relationship Id="rId44" Type="http://schemas.openxmlformats.org/officeDocument/2006/relationships/image" Target="media/image38.png"/><Relationship Id="rId439" Type="http://schemas.openxmlformats.org/officeDocument/2006/relationships/image" Target="media/image433.png"/><Relationship Id="rId438" Type="http://schemas.openxmlformats.org/officeDocument/2006/relationships/image" Target="media/image432.png"/><Relationship Id="rId437" Type="http://schemas.openxmlformats.org/officeDocument/2006/relationships/image" Target="media/image431.png"/><Relationship Id="rId436" Type="http://schemas.openxmlformats.org/officeDocument/2006/relationships/image" Target="media/image430.png"/><Relationship Id="rId435" Type="http://schemas.openxmlformats.org/officeDocument/2006/relationships/image" Target="media/image429.png"/><Relationship Id="rId434" Type="http://schemas.openxmlformats.org/officeDocument/2006/relationships/image" Target="media/image428.png"/><Relationship Id="rId433" Type="http://schemas.openxmlformats.org/officeDocument/2006/relationships/image" Target="media/image427.png"/><Relationship Id="rId432" Type="http://schemas.openxmlformats.org/officeDocument/2006/relationships/image" Target="media/image426.png"/><Relationship Id="rId431" Type="http://schemas.openxmlformats.org/officeDocument/2006/relationships/image" Target="media/image425.png"/><Relationship Id="rId430" Type="http://schemas.openxmlformats.org/officeDocument/2006/relationships/image" Target="media/image424.png"/><Relationship Id="rId43" Type="http://schemas.openxmlformats.org/officeDocument/2006/relationships/image" Target="media/image37.png"/><Relationship Id="rId429" Type="http://schemas.openxmlformats.org/officeDocument/2006/relationships/image" Target="media/image423.png"/><Relationship Id="rId428" Type="http://schemas.openxmlformats.org/officeDocument/2006/relationships/image" Target="media/image422.png"/><Relationship Id="rId427" Type="http://schemas.openxmlformats.org/officeDocument/2006/relationships/image" Target="media/image421.png"/><Relationship Id="rId426" Type="http://schemas.openxmlformats.org/officeDocument/2006/relationships/image" Target="media/image420.png"/><Relationship Id="rId425" Type="http://schemas.openxmlformats.org/officeDocument/2006/relationships/image" Target="media/image419.png"/><Relationship Id="rId424" Type="http://schemas.openxmlformats.org/officeDocument/2006/relationships/image" Target="media/image418.png"/><Relationship Id="rId423" Type="http://schemas.openxmlformats.org/officeDocument/2006/relationships/image" Target="media/image417.png"/><Relationship Id="rId422" Type="http://schemas.openxmlformats.org/officeDocument/2006/relationships/image" Target="media/image416.png"/><Relationship Id="rId421" Type="http://schemas.openxmlformats.org/officeDocument/2006/relationships/image" Target="media/image415.png"/><Relationship Id="rId420" Type="http://schemas.openxmlformats.org/officeDocument/2006/relationships/image" Target="media/image414.png"/><Relationship Id="rId42" Type="http://schemas.openxmlformats.org/officeDocument/2006/relationships/image" Target="media/image36.png"/><Relationship Id="rId419" Type="http://schemas.openxmlformats.org/officeDocument/2006/relationships/image" Target="media/image413.png"/><Relationship Id="rId418" Type="http://schemas.openxmlformats.org/officeDocument/2006/relationships/image" Target="media/image412.png"/><Relationship Id="rId417" Type="http://schemas.openxmlformats.org/officeDocument/2006/relationships/image" Target="media/image411.png"/><Relationship Id="rId416" Type="http://schemas.openxmlformats.org/officeDocument/2006/relationships/image" Target="media/image410.png"/><Relationship Id="rId415" Type="http://schemas.openxmlformats.org/officeDocument/2006/relationships/image" Target="media/image409.png"/><Relationship Id="rId414" Type="http://schemas.openxmlformats.org/officeDocument/2006/relationships/image" Target="media/image408.png"/><Relationship Id="rId413" Type="http://schemas.openxmlformats.org/officeDocument/2006/relationships/image" Target="media/image407.png"/><Relationship Id="rId412" Type="http://schemas.openxmlformats.org/officeDocument/2006/relationships/image" Target="media/image406.png"/><Relationship Id="rId411" Type="http://schemas.openxmlformats.org/officeDocument/2006/relationships/image" Target="media/image405.png"/><Relationship Id="rId410" Type="http://schemas.openxmlformats.org/officeDocument/2006/relationships/image" Target="media/image404.png"/><Relationship Id="rId41" Type="http://schemas.openxmlformats.org/officeDocument/2006/relationships/image" Target="media/image35.png"/><Relationship Id="rId409" Type="http://schemas.openxmlformats.org/officeDocument/2006/relationships/image" Target="media/image403.png"/><Relationship Id="rId408" Type="http://schemas.openxmlformats.org/officeDocument/2006/relationships/image" Target="media/image402.png"/><Relationship Id="rId407" Type="http://schemas.openxmlformats.org/officeDocument/2006/relationships/image" Target="media/image401.png"/><Relationship Id="rId406" Type="http://schemas.openxmlformats.org/officeDocument/2006/relationships/image" Target="media/image400.png"/><Relationship Id="rId405" Type="http://schemas.openxmlformats.org/officeDocument/2006/relationships/image" Target="media/image399.png"/><Relationship Id="rId404" Type="http://schemas.openxmlformats.org/officeDocument/2006/relationships/image" Target="media/image398.png"/><Relationship Id="rId403" Type="http://schemas.openxmlformats.org/officeDocument/2006/relationships/image" Target="media/image397.png"/><Relationship Id="rId402" Type="http://schemas.openxmlformats.org/officeDocument/2006/relationships/image" Target="media/image396.png"/><Relationship Id="rId401" Type="http://schemas.openxmlformats.org/officeDocument/2006/relationships/image" Target="media/image395.png"/><Relationship Id="rId400" Type="http://schemas.openxmlformats.org/officeDocument/2006/relationships/image" Target="media/image394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9" Type="http://schemas.openxmlformats.org/officeDocument/2006/relationships/image" Target="media/image393.png"/><Relationship Id="rId398" Type="http://schemas.openxmlformats.org/officeDocument/2006/relationships/image" Target="media/image392.png"/><Relationship Id="rId397" Type="http://schemas.openxmlformats.org/officeDocument/2006/relationships/image" Target="media/image391.png"/><Relationship Id="rId396" Type="http://schemas.openxmlformats.org/officeDocument/2006/relationships/image" Target="media/image390.png"/><Relationship Id="rId395" Type="http://schemas.openxmlformats.org/officeDocument/2006/relationships/image" Target="media/image389.png"/><Relationship Id="rId394" Type="http://schemas.openxmlformats.org/officeDocument/2006/relationships/image" Target="media/image388.png"/><Relationship Id="rId393" Type="http://schemas.openxmlformats.org/officeDocument/2006/relationships/image" Target="media/image387.png"/><Relationship Id="rId392" Type="http://schemas.openxmlformats.org/officeDocument/2006/relationships/image" Target="media/image386.png"/><Relationship Id="rId391" Type="http://schemas.openxmlformats.org/officeDocument/2006/relationships/image" Target="media/image385.png"/><Relationship Id="rId390" Type="http://schemas.openxmlformats.org/officeDocument/2006/relationships/image" Target="media/image384.png"/><Relationship Id="rId39" Type="http://schemas.openxmlformats.org/officeDocument/2006/relationships/image" Target="media/image33.png"/><Relationship Id="rId389" Type="http://schemas.openxmlformats.org/officeDocument/2006/relationships/image" Target="media/image383.png"/><Relationship Id="rId388" Type="http://schemas.openxmlformats.org/officeDocument/2006/relationships/image" Target="media/image382.png"/><Relationship Id="rId387" Type="http://schemas.openxmlformats.org/officeDocument/2006/relationships/image" Target="media/image381.png"/><Relationship Id="rId386" Type="http://schemas.openxmlformats.org/officeDocument/2006/relationships/image" Target="media/image380.png"/><Relationship Id="rId385" Type="http://schemas.openxmlformats.org/officeDocument/2006/relationships/image" Target="media/image379.png"/><Relationship Id="rId384" Type="http://schemas.openxmlformats.org/officeDocument/2006/relationships/image" Target="media/image378.png"/><Relationship Id="rId383" Type="http://schemas.openxmlformats.org/officeDocument/2006/relationships/image" Target="media/image377.png"/><Relationship Id="rId382" Type="http://schemas.openxmlformats.org/officeDocument/2006/relationships/image" Target="media/image376.png"/><Relationship Id="rId381" Type="http://schemas.openxmlformats.org/officeDocument/2006/relationships/image" Target="media/image375.png"/><Relationship Id="rId380" Type="http://schemas.openxmlformats.org/officeDocument/2006/relationships/image" Target="media/image374.png"/><Relationship Id="rId38" Type="http://schemas.openxmlformats.org/officeDocument/2006/relationships/image" Target="media/image32.png"/><Relationship Id="rId379" Type="http://schemas.openxmlformats.org/officeDocument/2006/relationships/image" Target="media/image373.png"/><Relationship Id="rId378" Type="http://schemas.openxmlformats.org/officeDocument/2006/relationships/image" Target="media/image372.png"/><Relationship Id="rId377" Type="http://schemas.openxmlformats.org/officeDocument/2006/relationships/image" Target="media/image371.png"/><Relationship Id="rId376" Type="http://schemas.openxmlformats.org/officeDocument/2006/relationships/image" Target="media/image370.png"/><Relationship Id="rId375" Type="http://schemas.openxmlformats.org/officeDocument/2006/relationships/image" Target="media/image369.png"/><Relationship Id="rId374" Type="http://schemas.openxmlformats.org/officeDocument/2006/relationships/image" Target="media/image368.png"/><Relationship Id="rId373" Type="http://schemas.openxmlformats.org/officeDocument/2006/relationships/image" Target="media/image367.png"/><Relationship Id="rId372" Type="http://schemas.openxmlformats.org/officeDocument/2006/relationships/image" Target="media/image366.png"/><Relationship Id="rId371" Type="http://schemas.openxmlformats.org/officeDocument/2006/relationships/image" Target="media/image365.png"/><Relationship Id="rId370" Type="http://schemas.openxmlformats.org/officeDocument/2006/relationships/image" Target="media/image364.png"/><Relationship Id="rId37" Type="http://schemas.openxmlformats.org/officeDocument/2006/relationships/image" Target="media/image31.png"/><Relationship Id="rId369" Type="http://schemas.openxmlformats.org/officeDocument/2006/relationships/image" Target="media/image363.png"/><Relationship Id="rId368" Type="http://schemas.openxmlformats.org/officeDocument/2006/relationships/image" Target="media/image362.png"/><Relationship Id="rId367" Type="http://schemas.openxmlformats.org/officeDocument/2006/relationships/image" Target="media/image361.png"/><Relationship Id="rId366" Type="http://schemas.openxmlformats.org/officeDocument/2006/relationships/image" Target="media/image360.png"/><Relationship Id="rId365" Type="http://schemas.openxmlformats.org/officeDocument/2006/relationships/image" Target="media/image359.png"/><Relationship Id="rId364" Type="http://schemas.openxmlformats.org/officeDocument/2006/relationships/image" Target="media/image358.png"/><Relationship Id="rId363" Type="http://schemas.openxmlformats.org/officeDocument/2006/relationships/image" Target="media/image357.png"/><Relationship Id="rId362" Type="http://schemas.openxmlformats.org/officeDocument/2006/relationships/image" Target="media/image356.png"/><Relationship Id="rId361" Type="http://schemas.openxmlformats.org/officeDocument/2006/relationships/image" Target="media/image355.png"/><Relationship Id="rId360" Type="http://schemas.openxmlformats.org/officeDocument/2006/relationships/image" Target="media/image354.png"/><Relationship Id="rId36" Type="http://schemas.openxmlformats.org/officeDocument/2006/relationships/image" Target="media/image30.png"/><Relationship Id="rId359" Type="http://schemas.openxmlformats.org/officeDocument/2006/relationships/image" Target="media/image353.png"/><Relationship Id="rId358" Type="http://schemas.openxmlformats.org/officeDocument/2006/relationships/image" Target="media/image352.png"/><Relationship Id="rId357" Type="http://schemas.openxmlformats.org/officeDocument/2006/relationships/image" Target="media/image351.png"/><Relationship Id="rId356" Type="http://schemas.openxmlformats.org/officeDocument/2006/relationships/image" Target="media/image350.png"/><Relationship Id="rId355" Type="http://schemas.openxmlformats.org/officeDocument/2006/relationships/image" Target="media/image349.png"/><Relationship Id="rId354" Type="http://schemas.openxmlformats.org/officeDocument/2006/relationships/image" Target="media/image348.png"/><Relationship Id="rId353" Type="http://schemas.openxmlformats.org/officeDocument/2006/relationships/image" Target="media/image347.png"/><Relationship Id="rId352" Type="http://schemas.openxmlformats.org/officeDocument/2006/relationships/image" Target="media/image346.png"/><Relationship Id="rId351" Type="http://schemas.openxmlformats.org/officeDocument/2006/relationships/image" Target="media/image345.png"/><Relationship Id="rId350" Type="http://schemas.openxmlformats.org/officeDocument/2006/relationships/image" Target="media/image344.png"/><Relationship Id="rId35" Type="http://schemas.openxmlformats.org/officeDocument/2006/relationships/image" Target="media/image29.png"/><Relationship Id="rId349" Type="http://schemas.openxmlformats.org/officeDocument/2006/relationships/image" Target="media/image343.png"/><Relationship Id="rId348" Type="http://schemas.openxmlformats.org/officeDocument/2006/relationships/image" Target="media/image342.png"/><Relationship Id="rId347" Type="http://schemas.openxmlformats.org/officeDocument/2006/relationships/image" Target="media/image341.png"/><Relationship Id="rId346" Type="http://schemas.openxmlformats.org/officeDocument/2006/relationships/image" Target="media/image340.png"/><Relationship Id="rId345" Type="http://schemas.openxmlformats.org/officeDocument/2006/relationships/image" Target="media/image339.png"/><Relationship Id="rId344" Type="http://schemas.openxmlformats.org/officeDocument/2006/relationships/image" Target="media/image338.png"/><Relationship Id="rId343" Type="http://schemas.openxmlformats.org/officeDocument/2006/relationships/image" Target="media/image337.png"/><Relationship Id="rId342" Type="http://schemas.openxmlformats.org/officeDocument/2006/relationships/image" Target="media/image336.png"/><Relationship Id="rId341" Type="http://schemas.openxmlformats.org/officeDocument/2006/relationships/image" Target="media/image335.png"/><Relationship Id="rId340" Type="http://schemas.openxmlformats.org/officeDocument/2006/relationships/image" Target="media/image334.png"/><Relationship Id="rId34" Type="http://schemas.openxmlformats.org/officeDocument/2006/relationships/image" Target="media/image28.png"/><Relationship Id="rId339" Type="http://schemas.openxmlformats.org/officeDocument/2006/relationships/image" Target="media/image333.png"/><Relationship Id="rId338" Type="http://schemas.openxmlformats.org/officeDocument/2006/relationships/image" Target="media/image332.png"/><Relationship Id="rId337" Type="http://schemas.openxmlformats.org/officeDocument/2006/relationships/image" Target="media/image331.png"/><Relationship Id="rId336" Type="http://schemas.openxmlformats.org/officeDocument/2006/relationships/image" Target="media/image330.png"/><Relationship Id="rId335" Type="http://schemas.openxmlformats.org/officeDocument/2006/relationships/image" Target="media/image329.png"/><Relationship Id="rId334" Type="http://schemas.openxmlformats.org/officeDocument/2006/relationships/image" Target="media/image328.png"/><Relationship Id="rId333" Type="http://schemas.openxmlformats.org/officeDocument/2006/relationships/image" Target="media/image327.png"/><Relationship Id="rId332" Type="http://schemas.openxmlformats.org/officeDocument/2006/relationships/image" Target="media/image326.png"/><Relationship Id="rId331" Type="http://schemas.openxmlformats.org/officeDocument/2006/relationships/image" Target="media/image325.png"/><Relationship Id="rId330" Type="http://schemas.openxmlformats.org/officeDocument/2006/relationships/image" Target="media/image324.png"/><Relationship Id="rId33" Type="http://schemas.openxmlformats.org/officeDocument/2006/relationships/image" Target="media/image27.png"/><Relationship Id="rId329" Type="http://schemas.openxmlformats.org/officeDocument/2006/relationships/image" Target="media/image323.png"/><Relationship Id="rId328" Type="http://schemas.openxmlformats.org/officeDocument/2006/relationships/image" Target="media/image322.png"/><Relationship Id="rId327" Type="http://schemas.openxmlformats.org/officeDocument/2006/relationships/image" Target="media/image321.png"/><Relationship Id="rId326" Type="http://schemas.openxmlformats.org/officeDocument/2006/relationships/image" Target="media/image320.png"/><Relationship Id="rId325" Type="http://schemas.openxmlformats.org/officeDocument/2006/relationships/image" Target="media/image319.png"/><Relationship Id="rId324" Type="http://schemas.openxmlformats.org/officeDocument/2006/relationships/image" Target="media/image318.png"/><Relationship Id="rId323" Type="http://schemas.openxmlformats.org/officeDocument/2006/relationships/image" Target="media/image317.png"/><Relationship Id="rId322" Type="http://schemas.openxmlformats.org/officeDocument/2006/relationships/image" Target="media/image316.png"/><Relationship Id="rId321" Type="http://schemas.openxmlformats.org/officeDocument/2006/relationships/image" Target="media/image315.png"/><Relationship Id="rId320" Type="http://schemas.openxmlformats.org/officeDocument/2006/relationships/image" Target="media/image314.png"/><Relationship Id="rId32" Type="http://schemas.openxmlformats.org/officeDocument/2006/relationships/image" Target="media/image26.png"/><Relationship Id="rId319" Type="http://schemas.openxmlformats.org/officeDocument/2006/relationships/image" Target="media/image313.png"/><Relationship Id="rId318" Type="http://schemas.openxmlformats.org/officeDocument/2006/relationships/image" Target="media/image312.png"/><Relationship Id="rId317" Type="http://schemas.openxmlformats.org/officeDocument/2006/relationships/image" Target="media/image311.png"/><Relationship Id="rId316" Type="http://schemas.openxmlformats.org/officeDocument/2006/relationships/image" Target="media/image310.png"/><Relationship Id="rId315" Type="http://schemas.openxmlformats.org/officeDocument/2006/relationships/image" Target="media/image309.png"/><Relationship Id="rId314" Type="http://schemas.openxmlformats.org/officeDocument/2006/relationships/image" Target="media/image308.png"/><Relationship Id="rId313" Type="http://schemas.openxmlformats.org/officeDocument/2006/relationships/image" Target="media/image307.png"/><Relationship Id="rId312" Type="http://schemas.openxmlformats.org/officeDocument/2006/relationships/image" Target="media/image306.png"/><Relationship Id="rId311" Type="http://schemas.openxmlformats.org/officeDocument/2006/relationships/image" Target="media/image305.png"/><Relationship Id="rId310" Type="http://schemas.openxmlformats.org/officeDocument/2006/relationships/image" Target="media/image304.png"/><Relationship Id="rId31" Type="http://schemas.openxmlformats.org/officeDocument/2006/relationships/image" Target="media/image25.png"/><Relationship Id="rId309" Type="http://schemas.openxmlformats.org/officeDocument/2006/relationships/image" Target="media/image303.png"/><Relationship Id="rId308" Type="http://schemas.openxmlformats.org/officeDocument/2006/relationships/image" Target="media/image302.png"/><Relationship Id="rId307" Type="http://schemas.openxmlformats.org/officeDocument/2006/relationships/image" Target="media/image301.png"/><Relationship Id="rId306" Type="http://schemas.openxmlformats.org/officeDocument/2006/relationships/image" Target="media/image300.png"/><Relationship Id="rId305" Type="http://schemas.openxmlformats.org/officeDocument/2006/relationships/image" Target="media/image299.png"/><Relationship Id="rId304" Type="http://schemas.openxmlformats.org/officeDocument/2006/relationships/image" Target="media/image298.png"/><Relationship Id="rId303" Type="http://schemas.openxmlformats.org/officeDocument/2006/relationships/image" Target="media/image297.png"/><Relationship Id="rId302" Type="http://schemas.openxmlformats.org/officeDocument/2006/relationships/image" Target="media/image296.png"/><Relationship Id="rId301" Type="http://schemas.openxmlformats.org/officeDocument/2006/relationships/image" Target="media/image295.png"/><Relationship Id="rId300" Type="http://schemas.openxmlformats.org/officeDocument/2006/relationships/image" Target="media/image294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9" Type="http://schemas.openxmlformats.org/officeDocument/2006/relationships/image" Target="media/image293.png"/><Relationship Id="rId298" Type="http://schemas.openxmlformats.org/officeDocument/2006/relationships/image" Target="media/image292.png"/><Relationship Id="rId297" Type="http://schemas.openxmlformats.org/officeDocument/2006/relationships/image" Target="media/image291.png"/><Relationship Id="rId296" Type="http://schemas.openxmlformats.org/officeDocument/2006/relationships/image" Target="media/image290.png"/><Relationship Id="rId295" Type="http://schemas.openxmlformats.org/officeDocument/2006/relationships/image" Target="media/image289.png"/><Relationship Id="rId294" Type="http://schemas.openxmlformats.org/officeDocument/2006/relationships/image" Target="media/image288.png"/><Relationship Id="rId293" Type="http://schemas.openxmlformats.org/officeDocument/2006/relationships/image" Target="media/image287.png"/><Relationship Id="rId292" Type="http://schemas.openxmlformats.org/officeDocument/2006/relationships/image" Target="media/image286.png"/><Relationship Id="rId291" Type="http://schemas.openxmlformats.org/officeDocument/2006/relationships/image" Target="media/image285.png"/><Relationship Id="rId290" Type="http://schemas.openxmlformats.org/officeDocument/2006/relationships/image" Target="media/image284.png"/><Relationship Id="rId29" Type="http://schemas.openxmlformats.org/officeDocument/2006/relationships/image" Target="media/image23.png"/><Relationship Id="rId289" Type="http://schemas.openxmlformats.org/officeDocument/2006/relationships/image" Target="media/image283.png"/><Relationship Id="rId288" Type="http://schemas.openxmlformats.org/officeDocument/2006/relationships/image" Target="media/image282.png"/><Relationship Id="rId287" Type="http://schemas.openxmlformats.org/officeDocument/2006/relationships/image" Target="media/image281.png"/><Relationship Id="rId286" Type="http://schemas.openxmlformats.org/officeDocument/2006/relationships/image" Target="media/image280.png"/><Relationship Id="rId285" Type="http://schemas.openxmlformats.org/officeDocument/2006/relationships/image" Target="media/image279.png"/><Relationship Id="rId284" Type="http://schemas.openxmlformats.org/officeDocument/2006/relationships/image" Target="media/image278.png"/><Relationship Id="rId283" Type="http://schemas.openxmlformats.org/officeDocument/2006/relationships/image" Target="media/image277.png"/><Relationship Id="rId282" Type="http://schemas.openxmlformats.org/officeDocument/2006/relationships/image" Target="media/image276.png"/><Relationship Id="rId281" Type="http://schemas.openxmlformats.org/officeDocument/2006/relationships/image" Target="media/image275.png"/><Relationship Id="rId280" Type="http://schemas.openxmlformats.org/officeDocument/2006/relationships/image" Target="media/image274.png"/><Relationship Id="rId28" Type="http://schemas.openxmlformats.org/officeDocument/2006/relationships/image" Target="media/image22.png"/><Relationship Id="rId279" Type="http://schemas.openxmlformats.org/officeDocument/2006/relationships/image" Target="media/image273.png"/><Relationship Id="rId278" Type="http://schemas.openxmlformats.org/officeDocument/2006/relationships/image" Target="media/image272.png"/><Relationship Id="rId277" Type="http://schemas.openxmlformats.org/officeDocument/2006/relationships/image" Target="media/image271.png"/><Relationship Id="rId276" Type="http://schemas.openxmlformats.org/officeDocument/2006/relationships/image" Target="media/image270.png"/><Relationship Id="rId275" Type="http://schemas.openxmlformats.org/officeDocument/2006/relationships/image" Target="media/image269.png"/><Relationship Id="rId274" Type="http://schemas.openxmlformats.org/officeDocument/2006/relationships/image" Target="media/image268.png"/><Relationship Id="rId273" Type="http://schemas.openxmlformats.org/officeDocument/2006/relationships/image" Target="media/image267.png"/><Relationship Id="rId272" Type="http://schemas.openxmlformats.org/officeDocument/2006/relationships/image" Target="media/image266.png"/><Relationship Id="rId271" Type="http://schemas.openxmlformats.org/officeDocument/2006/relationships/image" Target="media/image265.png"/><Relationship Id="rId270" Type="http://schemas.openxmlformats.org/officeDocument/2006/relationships/image" Target="media/image264.png"/><Relationship Id="rId27" Type="http://schemas.openxmlformats.org/officeDocument/2006/relationships/image" Target="media/image21.png"/><Relationship Id="rId269" Type="http://schemas.openxmlformats.org/officeDocument/2006/relationships/image" Target="media/image263.png"/><Relationship Id="rId268" Type="http://schemas.openxmlformats.org/officeDocument/2006/relationships/image" Target="media/image262.png"/><Relationship Id="rId267" Type="http://schemas.openxmlformats.org/officeDocument/2006/relationships/image" Target="media/image261.png"/><Relationship Id="rId266" Type="http://schemas.openxmlformats.org/officeDocument/2006/relationships/image" Target="media/image260.png"/><Relationship Id="rId265" Type="http://schemas.openxmlformats.org/officeDocument/2006/relationships/image" Target="media/image259.png"/><Relationship Id="rId264" Type="http://schemas.openxmlformats.org/officeDocument/2006/relationships/image" Target="media/image258.png"/><Relationship Id="rId263" Type="http://schemas.openxmlformats.org/officeDocument/2006/relationships/image" Target="media/image257.png"/><Relationship Id="rId262" Type="http://schemas.openxmlformats.org/officeDocument/2006/relationships/image" Target="media/image256.png"/><Relationship Id="rId261" Type="http://schemas.openxmlformats.org/officeDocument/2006/relationships/image" Target="media/image255.png"/><Relationship Id="rId260" Type="http://schemas.openxmlformats.org/officeDocument/2006/relationships/image" Target="media/image254.png"/><Relationship Id="rId26" Type="http://schemas.openxmlformats.org/officeDocument/2006/relationships/image" Target="media/image20.png"/><Relationship Id="rId259" Type="http://schemas.openxmlformats.org/officeDocument/2006/relationships/image" Target="media/image253.png"/><Relationship Id="rId258" Type="http://schemas.openxmlformats.org/officeDocument/2006/relationships/image" Target="media/image252.png"/><Relationship Id="rId257" Type="http://schemas.openxmlformats.org/officeDocument/2006/relationships/image" Target="media/image251.png"/><Relationship Id="rId256" Type="http://schemas.openxmlformats.org/officeDocument/2006/relationships/image" Target="media/image250.png"/><Relationship Id="rId255" Type="http://schemas.openxmlformats.org/officeDocument/2006/relationships/image" Target="media/image249.png"/><Relationship Id="rId254" Type="http://schemas.openxmlformats.org/officeDocument/2006/relationships/image" Target="media/image248.png"/><Relationship Id="rId253" Type="http://schemas.openxmlformats.org/officeDocument/2006/relationships/image" Target="media/image247.png"/><Relationship Id="rId252" Type="http://schemas.openxmlformats.org/officeDocument/2006/relationships/image" Target="media/image246.png"/><Relationship Id="rId251" Type="http://schemas.openxmlformats.org/officeDocument/2006/relationships/image" Target="media/image245.png"/><Relationship Id="rId250" Type="http://schemas.openxmlformats.org/officeDocument/2006/relationships/image" Target="media/image244.png"/><Relationship Id="rId25" Type="http://schemas.openxmlformats.org/officeDocument/2006/relationships/image" Target="media/image19.png"/><Relationship Id="rId249" Type="http://schemas.openxmlformats.org/officeDocument/2006/relationships/image" Target="media/image243.png"/><Relationship Id="rId248" Type="http://schemas.openxmlformats.org/officeDocument/2006/relationships/image" Target="media/image242.png"/><Relationship Id="rId247" Type="http://schemas.openxmlformats.org/officeDocument/2006/relationships/image" Target="media/image241.png"/><Relationship Id="rId246" Type="http://schemas.openxmlformats.org/officeDocument/2006/relationships/image" Target="media/image240.png"/><Relationship Id="rId245" Type="http://schemas.openxmlformats.org/officeDocument/2006/relationships/image" Target="media/image239.png"/><Relationship Id="rId244" Type="http://schemas.openxmlformats.org/officeDocument/2006/relationships/image" Target="media/image238.png"/><Relationship Id="rId243" Type="http://schemas.openxmlformats.org/officeDocument/2006/relationships/image" Target="media/image237.png"/><Relationship Id="rId242" Type="http://schemas.openxmlformats.org/officeDocument/2006/relationships/image" Target="media/image236.png"/><Relationship Id="rId241" Type="http://schemas.openxmlformats.org/officeDocument/2006/relationships/image" Target="media/image235.png"/><Relationship Id="rId240" Type="http://schemas.openxmlformats.org/officeDocument/2006/relationships/image" Target="media/image234.png"/><Relationship Id="rId24" Type="http://schemas.openxmlformats.org/officeDocument/2006/relationships/image" Target="media/image18.png"/><Relationship Id="rId239" Type="http://schemas.openxmlformats.org/officeDocument/2006/relationships/image" Target="media/image233.png"/><Relationship Id="rId238" Type="http://schemas.openxmlformats.org/officeDocument/2006/relationships/image" Target="media/image232.png"/><Relationship Id="rId237" Type="http://schemas.openxmlformats.org/officeDocument/2006/relationships/image" Target="media/image231.png"/><Relationship Id="rId236" Type="http://schemas.openxmlformats.org/officeDocument/2006/relationships/image" Target="media/image230.png"/><Relationship Id="rId235" Type="http://schemas.openxmlformats.org/officeDocument/2006/relationships/image" Target="media/image229.png"/><Relationship Id="rId234" Type="http://schemas.openxmlformats.org/officeDocument/2006/relationships/image" Target="media/image228.png"/><Relationship Id="rId233" Type="http://schemas.openxmlformats.org/officeDocument/2006/relationships/image" Target="media/image227.png"/><Relationship Id="rId232" Type="http://schemas.openxmlformats.org/officeDocument/2006/relationships/image" Target="media/image226.png"/><Relationship Id="rId231" Type="http://schemas.openxmlformats.org/officeDocument/2006/relationships/image" Target="media/image225.png"/><Relationship Id="rId230" Type="http://schemas.openxmlformats.org/officeDocument/2006/relationships/image" Target="media/image224.png"/><Relationship Id="rId23" Type="http://schemas.openxmlformats.org/officeDocument/2006/relationships/image" Target="media/image17.png"/><Relationship Id="rId229" Type="http://schemas.openxmlformats.org/officeDocument/2006/relationships/image" Target="media/image223.png"/><Relationship Id="rId228" Type="http://schemas.openxmlformats.org/officeDocument/2006/relationships/image" Target="media/image222.png"/><Relationship Id="rId227" Type="http://schemas.openxmlformats.org/officeDocument/2006/relationships/image" Target="media/image221.png"/><Relationship Id="rId226" Type="http://schemas.openxmlformats.org/officeDocument/2006/relationships/image" Target="media/image220.png"/><Relationship Id="rId225" Type="http://schemas.openxmlformats.org/officeDocument/2006/relationships/image" Target="media/image219.png"/><Relationship Id="rId224" Type="http://schemas.openxmlformats.org/officeDocument/2006/relationships/image" Target="media/image218.png"/><Relationship Id="rId223" Type="http://schemas.openxmlformats.org/officeDocument/2006/relationships/image" Target="media/image217.png"/><Relationship Id="rId222" Type="http://schemas.openxmlformats.org/officeDocument/2006/relationships/image" Target="media/image216.png"/><Relationship Id="rId221" Type="http://schemas.openxmlformats.org/officeDocument/2006/relationships/image" Target="media/image215.png"/><Relationship Id="rId220" Type="http://schemas.openxmlformats.org/officeDocument/2006/relationships/image" Target="media/image214.png"/><Relationship Id="rId22" Type="http://schemas.openxmlformats.org/officeDocument/2006/relationships/image" Target="media/image16.png"/><Relationship Id="rId219" Type="http://schemas.openxmlformats.org/officeDocument/2006/relationships/image" Target="media/image213.png"/><Relationship Id="rId218" Type="http://schemas.openxmlformats.org/officeDocument/2006/relationships/image" Target="media/image212.png"/><Relationship Id="rId217" Type="http://schemas.openxmlformats.org/officeDocument/2006/relationships/image" Target="media/image211.png"/><Relationship Id="rId216" Type="http://schemas.openxmlformats.org/officeDocument/2006/relationships/image" Target="media/image210.png"/><Relationship Id="rId215" Type="http://schemas.openxmlformats.org/officeDocument/2006/relationships/image" Target="media/image209.png"/><Relationship Id="rId214" Type="http://schemas.openxmlformats.org/officeDocument/2006/relationships/image" Target="media/image208.png"/><Relationship Id="rId213" Type="http://schemas.openxmlformats.org/officeDocument/2006/relationships/image" Target="media/image207.png"/><Relationship Id="rId212" Type="http://schemas.openxmlformats.org/officeDocument/2006/relationships/image" Target="media/image206.png"/><Relationship Id="rId211" Type="http://schemas.openxmlformats.org/officeDocument/2006/relationships/image" Target="media/image205.png"/><Relationship Id="rId210" Type="http://schemas.openxmlformats.org/officeDocument/2006/relationships/image" Target="media/image204.png"/><Relationship Id="rId21" Type="http://schemas.openxmlformats.org/officeDocument/2006/relationships/image" Target="media/image15.png"/><Relationship Id="rId209" Type="http://schemas.openxmlformats.org/officeDocument/2006/relationships/image" Target="media/image203.png"/><Relationship Id="rId208" Type="http://schemas.openxmlformats.org/officeDocument/2006/relationships/image" Target="media/image202.png"/><Relationship Id="rId207" Type="http://schemas.openxmlformats.org/officeDocument/2006/relationships/image" Target="media/image201.png"/><Relationship Id="rId206" Type="http://schemas.openxmlformats.org/officeDocument/2006/relationships/image" Target="media/image200.png"/><Relationship Id="rId205" Type="http://schemas.openxmlformats.org/officeDocument/2006/relationships/image" Target="media/image199.png"/><Relationship Id="rId204" Type="http://schemas.openxmlformats.org/officeDocument/2006/relationships/image" Target="media/image198.png"/><Relationship Id="rId203" Type="http://schemas.openxmlformats.org/officeDocument/2006/relationships/image" Target="media/image197.png"/><Relationship Id="rId202" Type="http://schemas.openxmlformats.org/officeDocument/2006/relationships/image" Target="media/image196.png"/><Relationship Id="rId201" Type="http://schemas.openxmlformats.org/officeDocument/2006/relationships/image" Target="media/image195.png"/><Relationship Id="rId200" Type="http://schemas.openxmlformats.org/officeDocument/2006/relationships/image" Target="media/image194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9" Type="http://schemas.openxmlformats.org/officeDocument/2006/relationships/image" Target="media/image193.png"/><Relationship Id="rId198" Type="http://schemas.openxmlformats.org/officeDocument/2006/relationships/image" Target="media/image192.png"/><Relationship Id="rId197" Type="http://schemas.openxmlformats.org/officeDocument/2006/relationships/image" Target="media/image191.png"/><Relationship Id="rId196" Type="http://schemas.openxmlformats.org/officeDocument/2006/relationships/image" Target="media/image190.png"/><Relationship Id="rId195" Type="http://schemas.openxmlformats.org/officeDocument/2006/relationships/image" Target="media/image189.png"/><Relationship Id="rId194" Type="http://schemas.openxmlformats.org/officeDocument/2006/relationships/image" Target="media/image188.png"/><Relationship Id="rId193" Type="http://schemas.openxmlformats.org/officeDocument/2006/relationships/image" Target="media/image187.png"/><Relationship Id="rId192" Type="http://schemas.openxmlformats.org/officeDocument/2006/relationships/image" Target="media/image186.png"/><Relationship Id="rId191" Type="http://schemas.openxmlformats.org/officeDocument/2006/relationships/image" Target="media/image185.png"/><Relationship Id="rId190" Type="http://schemas.openxmlformats.org/officeDocument/2006/relationships/image" Target="media/image184.png"/><Relationship Id="rId19" Type="http://schemas.openxmlformats.org/officeDocument/2006/relationships/image" Target="media/image13.png"/><Relationship Id="rId189" Type="http://schemas.openxmlformats.org/officeDocument/2006/relationships/image" Target="media/image183.png"/><Relationship Id="rId188" Type="http://schemas.openxmlformats.org/officeDocument/2006/relationships/image" Target="media/image182.png"/><Relationship Id="rId187" Type="http://schemas.openxmlformats.org/officeDocument/2006/relationships/image" Target="media/image181.png"/><Relationship Id="rId186" Type="http://schemas.openxmlformats.org/officeDocument/2006/relationships/image" Target="media/image180.png"/><Relationship Id="rId185" Type="http://schemas.openxmlformats.org/officeDocument/2006/relationships/image" Target="media/image179.png"/><Relationship Id="rId184" Type="http://schemas.openxmlformats.org/officeDocument/2006/relationships/image" Target="media/image178.png"/><Relationship Id="rId183" Type="http://schemas.openxmlformats.org/officeDocument/2006/relationships/image" Target="media/image177.png"/><Relationship Id="rId182" Type="http://schemas.openxmlformats.org/officeDocument/2006/relationships/image" Target="media/image176.png"/><Relationship Id="rId181" Type="http://schemas.openxmlformats.org/officeDocument/2006/relationships/image" Target="media/image175.png"/><Relationship Id="rId180" Type="http://schemas.openxmlformats.org/officeDocument/2006/relationships/image" Target="media/image174.png"/><Relationship Id="rId18" Type="http://schemas.openxmlformats.org/officeDocument/2006/relationships/image" Target="media/image12.png"/><Relationship Id="rId179" Type="http://schemas.openxmlformats.org/officeDocument/2006/relationships/image" Target="media/image173.png"/><Relationship Id="rId178" Type="http://schemas.openxmlformats.org/officeDocument/2006/relationships/image" Target="media/image172.png"/><Relationship Id="rId177" Type="http://schemas.openxmlformats.org/officeDocument/2006/relationships/image" Target="media/image171.png"/><Relationship Id="rId176" Type="http://schemas.openxmlformats.org/officeDocument/2006/relationships/image" Target="media/image170.png"/><Relationship Id="rId175" Type="http://schemas.openxmlformats.org/officeDocument/2006/relationships/image" Target="media/image169.png"/><Relationship Id="rId174" Type="http://schemas.openxmlformats.org/officeDocument/2006/relationships/image" Target="media/image168.png"/><Relationship Id="rId173" Type="http://schemas.openxmlformats.org/officeDocument/2006/relationships/image" Target="media/image167.png"/><Relationship Id="rId172" Type="http://schemas.openxmlformats.org/officeDocument/2006/relationships/image" Target="media/image166.png"/><Relationship Id="rId171" Type="http://schemas.openxmlformats.org/officeDocument/2006/relationships/image" Target="media/image165.png"/><Relationship Id="rId170" Type="http://schemas.openxmlformats.org/officeDocument/2006/relationships/image" Target="media/image164.png"/><Relationship Id="rId17" Type="http://schemas.openxmlformats.org/officeDocument/2006/relationships/image" Target="media/image11.png"/><Relationship Id="rId169" Type="http://schemas.openxmlformats.org/officeDocument/2006/relationships/image" Target="media/image163.png"/><Relationship Id="rId168" Type="http://schemas.openxmlformats.org/officeDocument/2006/relationships/image" Target="media/image162.png"/><Relationship Id="rId167" Type="http://schemas.openxmlformats.org/officeDocument/2006/relationships/image" Target="media/image161.png"/><Relationship Id="rId166" Type="http://schemas.openxmlformats.org/officeDocument/2006/relationships/image" Target="media/image160.png"/><Relationship Id="rId165" Type="http://schemas.openxmlformats.org/officeDocument/2006/relationships/image" Target="media/image159.png"/><Relationship Id="rId164" Type="http://schemas.openxmlformats.org/officeDocument/2006/relationships/image" Target="media/image158.png"/><Relationship Id="rId163" Type="http://schemas.openxmlformats.org/officeDocument/2006/relationships/image" Target="media/image157.png"/><Relationship Id="rId162" Type="http://schemas.openxmlformats.org/officeDocument/2006/relationships/image" Target="media/image156.png"/><Relationship Id="rId161" Type="http://schemas.openxmlformats.org/officeDocument/2006/relationships/image" Target="media/image155.png"/><Relationship Id="rId160" Type="http://schemas.openxmlformats.org/officeDocument/2006/relationships/image" Target="media/image154.png"/><Relationship Id="rId16" Type="http://schemas.openxmlformats.org/officeDocument/2006/relationships/image" Target="media/image10.png"/><Relationship Id="rId159" Type="http://schemas.openxmlformats.org/officeDocument/2006/relationships/image" Target="media/image153.png"/><Relationship Id="rId158" Type="http://schemas.openxmlformats.org/officeDocument/2006/relationships/image" Target="media/image152.png"/><Relationship Id="rId157" Type="http://schemas.openxmlformats.org/officeDocument/2006/relationships/image" Target="media/image151.png"/><Relationship Id="rId156" Type="http://schemas.openxmlformats.org/officeDocument/2006/relationships/image" Target="media/image150.png"/><Relationship Id="rId155" Type="http://schemas.openxmlformats.org/officeDocument/2006/relationships/image" Target="media/image149.png"/><Relationship Id="rId154" Type="http://schemas.openxmlformats.org/officeDocument/2006/relationships/image" Target="media/image148.png"/><Relationship Id="rId153" Type="http://schemas.openxmlformats.org/officeDocument/2006/relationships/image" Target="media/image147.png"/><Relationship Id="rId152" Type="http://schemas.openxmlformats.org/officeDocument/2006/relationships/image" Target="media/image146.png"/><Relationship Id="rId151" Type="http://schemas.openxmlformats.org/officeDocument/2006/relationships/image" Target="media/image145.png"/><Relationship Id="rId150" Type="http://schemas.openxmlformats.org/officeDocument/2006/relationships/image" Target="media/image144.png"/><Relationship Id="rId15" Type="http://schemas.openxmlformats.org/officeDocument/2006/relationships/image" Target="media/image9.png"/><Relationship Id="rId149" Type="http://schemas.openxmlformats.org/officeDocument/2006/relationships/image" Target="media/image143.png"/><Relationship Id="rId148" Type="http://schemas.openxmlformats.org/officeDocument/2006/relationships/image" Target="media/image142.png"/><Relationship Id="rId147" Type="http://schemas.openxmlformats.org/officeDocument/2006/relationships/image" Target="media/image141.png"/><Relationship Id="rId146" Type="http://schemas.openxmlformats.org/officeDocument/2006/relationships/image" Target="media/image140.png"/><Relationship Id="rId145" Type="http://schemas.openxmlformats.org/officeDocument/2006/relationships/image" Target="media/image139.png"/><Relationship Id="rId144" Type="http://schemas.openxmlformats.org/officeDocument/2006/relationships/image" Target="media/image138.png"/><Relationship Id="rId143" Type="http://schemas.openxmlformats.org/officeDocument/2006/relationships/image" Target="media/image137.png"/><Relationship Id="rId142" Type="http://schemas.openxmlformats.org/officeDocument/2006/relationships/image" Target="media/image136.png"/><Relationship Id="rId141" Type="http://schemas.openxmlformats.org/officeDocument/2006/relationships/image" Target="media/image135.png"/><Relationship Id="rId140" Type="http://schemas.openxmlformats.org/officeDocument/2006/relationships/image" Target="media/image134.png"/><Relationship Id="rId14" Type="http://schemas.openxmlformats.org/officeDocument/2006/relationships/image" Target="media/image8.png"/><Relationship Id="rId139" Type="http://schemas.openxmlformats.org/officeDocument/2006/relationships/image" Target="media/image133.png"/><Relationship Id="rId138" Type="http://schemas.openxmlformats.org/officeDocument/2006/relationships/image" Target="media/image132.png"/><Relationship Id="rId137" Type="http://schemas.openxmlformats.org/officeDocument/2006/relationships/image" Target="media/image131.png"/><Relationship Id="rId136" Type="http://schemas.openxmlformats.org/officeDocument/2006/relationships/image" Target="media/image130.png"/><Relationship Id="rId135" Type="http://schemas.openxmlformats.org/officeDocument/2006/relationships/image" Target="media/image129.png"/><Relationship Id="rId134" Type="http://schemas.openxmlformats.org/officeDocument/2006/relationships/image" Target="media/image128.png"/><Relationship Id="rId133" Type="http://schemas.openxmlformats.org/officeDocument/2006/relationships/image" Target="media/image127.png"/><Relationship Id="rId132" Type="http://schemas.openxmlformats.org/officeDocument/2006/relationships/image" Target="media/image126.png"/><Relationship Id="rId131" Type="http://schemas.openxmlformats.org/officeDocument/2006/relationships/image" Target="media/image125.png"/><Relationship Id="rId130" Type="http://schemas.openxmlformats.org/officeDocument/2006/relationships/image" Target="media/image124.png"/><Relationship Id="rId13" Type="http://schemas.openxmlformats.org/officeDocument/2006/relationships/image" Target="media/image7.png"/><Relationship Id="rId129" Type="http://schemas.openxmlformats.org/officeDocument/2006/relationships/image" Target="media/image123.png"/><Relationship Id="rId128" Type="http://schemas.openxmlformats.org/officeDocument/2006/relationships/image" Target="media/image122.png"/><Relationship Id="rId127" Type="http://schemas.openxmlformats.org/officeDocument/2006/relationships/image" Target="media/image121.png"/><Relationship Id="rId126" Type="http://schemas.openxmlformats.org/officeDocument/2006/relationships/image" Target="media/image120.png"/><Relationship Id="rId125" Type="http://schemas.openxmlformats.org/officeDocument/2006/relationships/image" Target="media/image119.png"/><Relationship Id="rId124" Type="http://schemas.openxmlformats.org/officeDocument/2006/relationships/image" Target="media/image118.png"/><Relationship Id="rId123" Type="http://schemas.openxmlformats.org/officeDocument/2006/relationships/image" Target="media/image117.png"/><Relationship Id="rId122" Type="http://schemas.openxmlformats.org/officeDocument/2006/relationships/image" Target="media/image116.png"/><Relationship Id="rId121" Type="http://schemas.openxmlformats.org/officeDocument/2006/relationships/image" Target="media/image115.png"/><Relationship Id="rId120" Type="http://schemas.openxmlformats.org/officeDocument/2006/relationships/image" Target="media/image114.png"/><Relationship Id="rId12" Type="http://schemas.openxmlformats.org/officeDocument/2006/relationships/image" Target="media/image6.png"/><Relationship Id="rId119" Type="http://schemas.openxmlformats.org/officeDocument/2006/relationships/image" Target="media/image113.png"/><Relationship Id="rId118" Type="http://schemas.openxmlformats.org/officeDocument/2006/relationships/image" Target="media/image112.png"/><Relationship Id="rId117" Type="http://schemas.openxmlformats.org/officeDocument/2006/relationships/image" Target="media/image111.png"/><Relationship Id="rId116" Type="http://schemas.openxmlformats.org/officeDocument/2006/relationships/image" Target="media/image110.png"/><Relationship Id="rId115" Type="http://schemas.openxmlformats.org/officeDocument/2006/relationships/image" Target="media/image109.png"/><Relationship Id="rId114" Type="http://schemas.openxmlformats.org/officeDocument/2006/relationships/image" Target="media/image108.png"/><Relationship Id="rId113" Type="http://schemas.openxmlformats.org/officeDocument/2006/relationships/image" Target="media/image107.png"/><Relationship Id="rId112" Type="http://schemas.openxmlformats.org/officeDocument/2006/relationships/image" Target="media/image106.png"/><Relationship Id="rId111" Type="http://schemas.openxmlformats.org/officeDocument/2006/relationships/image" Target="media/image105.png"/><Relationship Id="rId110" Type="http://schemas.openxmlformats.org/officeDocument/2006/relationships/image" Target="media/image104.png"/><Relationship Id="rId11" Type="http://schemas.openxmlformats.org/officeDocument/2006/relationships/image" Target="media/image5.png"/><Relationship Id="rId109" Type="http://schemas.openxmlformats.org/officeDocument/2006/relationships/image" Target="media/image103.png"/><Relationship Id="rId108" Type="http://schemas.openxmlformats.org/officeDocument/2006/relationships/image" Target="media/image102.png"/><Relationship Id="rId107" Type="http://schemas.openxmlformats.org/officeDocument/2006/relationships/image" Target="media/image101.png"/><Relationship Id="rId106" Type="http://schemas.openxmlformats.org/officeDocument/2006/relationships/image" Target="media/image100.png"/><Relationship Id="rId105" Type="http://schemas.openxmlformats.org/officeDocument/2006/relationships/image" Target="media/image99.png"/><Relationship Id="rId104" Type="http://schemas.openxmlformats.org/officeDocument/2006/relationships/image" Target="media/image98.png"/><Relationship Id="rId103" Type="http://schemas.openxmlformats.org/officeDocument/2006/relationships/image" Target="media/image97.png"/><Relationship Id="rId102" Type="http://schemas.openxmlformats.org/officeDocument/2006/relationships/image" Target="media/image96.png"/><Relationship Id="rId101" Type="http://schemas.openxmlformats.org/officeDocument/2006/relationships/image" Target="media/image95.png"/><Relationship Id="rId100" Type="http://schemas.openxmlformats.org/officeDocument/2006/relationships/image" Target="media/image94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2005</Words>
  <Characters>2142</Characters>
  <Lines>0</Lines>
  <Paragraphs>0</Paragraphs>
  <TotalTime>5</TotalTime>
  <ScaleCrop>false</ScaleCrop>
  <LinksUpToDate>false</LinksUpToDate>
  <CharactersWithSpaces>2322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陈勇</cp:lastModifiedBy>
  <dcterms:modified xsi:type="dcterms:W3CDTF">2026-10-15T03:27:19Z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eyJoZGlkIjoiZTk1ZjMzNjYwMWJlZWI4M2ZlNTNjNmMyNTcxMGI3NjYiLCJ1c2VySWQiOiIxOTA4NzY3OTI1In0=</vt:lpwstr>
  </property>
  <property fmtid="{D5CDD505-2E9C-101B-9397-08002B2CF9AE}" pid="3" name="KSOProductBuildVer">
    <vt:lpwstr>2052-12.1.0.28505</vt:lpwstr>
  </property>
  <property fmtid="{D5CDD505-2E9C-101B-9397-08002B2CF9AE}" pid="4" name="ICV">
    <vt:lpwstr>115EB68D094543A6961989486E78A581_12</vt:lpwstr>
  </property>
</Properties>
</file>