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pStyle w:val="Title"/>
      </w:pPr>
      <w:r>
        <w:rPr>
          <w:rtl/>
        </w:rPr>
        <w:t>تقرير المختبر: قانون أوم</w:t>
      </w:r>
    </w:p>
    <w:p>
      <w:pPr>
        <w:bidi/>
        <w:pStyle w:val="Heading1"/>
      </w:pPr>
      <w:r>
        <w:rPr>
          <w:rtl/>
        </w:rPr>
        <w:t>الأهداف</w:t>
      </w:r>
    </w:p>
    <w:p>
      <w:pPr>
        <w:bidi/>
      </w:pPr>
      <w:r>
        <w:rPr>
          <w:rtl/>
        </w:rPr>
        <w:t>التحقق من قانون أوم باستخدام مقاومة ثابتة وجهاز Multimeter رقمي بجهد 5 V.</w:t>
      </w:r>
    </w:p>
    <w:p>
      <w:pPr>
        <w:bidi/>
        <w:pStyle w:val="ListNumber"/>
      </w:pPr>
      <w:r>
        <w:rPr>
          <w:rtl/>
        </w:rPr>
        <w:t>قياس التيار عند جهود مختلفة.</w:t>
      </w:r>
    </w:p>
    <w:p>
      <w:pPr>
        <w:bidi/>
        <w:pStyle w:val="ListNumber"/>
      </w:pPr>
      <w:r>
        <w:rPr>
          <w:rtl/>
        </w:rPr>
        <w:t>حساب المقاومة المكافئة (R = V / I).</w:t>
      </w:r>
    </w:p>
    <w:p>
      <w:pPr>
        <w:bidi/>
        <w:pStyle w:val="ListBullet"/>
      </w:pPr>
      <w:r>
        <w:rPr>
          <w:rtl/>
        </w:rPr>
        <w:t>ملاحظة مهمة</w:t>
      </w:r>
    </w:p>
    <w:p>
      <w:pPr>
        <w:bidi/>
        <w:pStyle w:val="Heading1"/>
      </w:pPr>
      <w:r>
        <w:rPr>
          <w:rtl/>
        </w:rPr>
        <w:t>النتائج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  <w:t>الجهد (V)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  <w:t>التيار (mA)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  <w:t>٥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  <w:t>2.5</w:t>
            </w:r>
          </w:p>
        </w:tc>
      </w:tr>
    </w:tbl>
    <w:p>
      <w:pPr>
        <w:bidi/>
      </w:pPr>
      <w:r>
        <w:rPr>
          <w:rtl/>
        </w:rPr>
        <w:t>فقرة مختلطة: The English phrase "Ohm's law" داخل جملة عربية، والرقم 220 فولت.</w:t>
      </w:r>
    </w:p>
    <w:p>
      <w:r>
        <w:t>An English paragraph inside the Arabic document stays left-to-right.</w:t>
      </w:r>
    </w:p>
    <w:p>
      <w:pPr>
        <w:bidi/>
        <w:jc w:val="center"/>
      </w:pPr>
      <w:r>
        <w:rPr>
          <w:rtl/>
        </w:rPr>
        <w:t>محاذاة في الوسط</w:t>
      </w:r>
    </w:p>
    <w:p>
      <w:r>
        <w:t>فقرة عربية بدون علامة bidi تُعرض من اليمين إلى اليسار تلقائيًا.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