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BCF0" w14:textId="25CB3BA7" w:rsidR="00D766BA" w:rsidRDefault="009F67DD" w:rsidP="002B48FB">
      <w:pPr>
        <w:pStyle w:val="1Cimsorsablon"/>
      </w:pPr>
      <w:r>
        <w:rPr>
          <w:lang w:val="hu"/>
        </w:rPr>
        <w:t>Felmérési jegyzőkönyv</w:t>
      </w:r>
    </w:p>
    <w:p w14:paraId="25E018E8" w14:textId="77777777" w:rsidR="009F67DD" w:rsidRPr="009C284D" w:rsidRDefault="009F67DD" w:rsidP="009F67DD">
      <w:pPr>
        <w:jc w:val="center"/>
        <w:rPr>
          <w:rFonts w:ascii="Arial" w:hAnsi="Arial"/>
          <w:b/>
          <w:sz w:val="20"/>
        </w:rPr>
      </w:pPr>
    </w:p>
    <w:p w14:paraId="3DD96535" w14:textId="77777777" w:rsidR="00AE17D9" w:rsidRPr="00AE17D9" w:rsidRDefault="00AE17D9" w:rsidP="00AE17D9">
      <w:pPr>
        <w:tabs>
          <w:tab w:val="center" w:pos="2410"/>
          <w:tab w:val="center" w:pos="7797"/>
        </w:tabs>
        <w:jc w:val="center"/>
        <w:rPr>
          <w:b/>
          <w:bCs/>
          <w:sz w:val="24"/>
          <w:szCs w:val="24"/>
          <w:lang w:val="hu"/>
        </w:rPr>
      </w:pPr>
      <w:r w:rsidRPr="00AE17D9">
        <w:rPr>
          <w:b/>
          <w:bCs/>
          <w:sz w:val="24"/>
          <w:szCs w:val="24"/>
          <w:lang w:val="hu"/>
        </w:rPr>
        <w:t>VIZSGÁLATI JEGYZŐKÖNYV</w:t>
      </w:r>
    </w:p>
    <w:p w14:paraId="580C7772" w14:textId="77777777" w:rsidR="00AE17D9" w:rsidRPr="00AE17D9" w:rsidRDefault="00AE17D9" w:rsidP="00AE17D9">
      <w:pPr>
        <w:tabs>
          <w:tab w:val="center" w:pos="2410"/>
          <w:tab w:val="center" w:pos="7797"/>
        </w:tabs>
        <w:jc w:val="center"/>
        <w:rPr>
          <w:b/>
          <w:bCs/>
          <w:lang w:val="hu"/>
        </w:rPr>
      </w:pPr>
    </w:p>
    <w:p w14:paraId="714F3E68" w14:textId="24597907" w:rsidR="00AE17D9" w:rsidRPr="00AE17D9" w:rsidRDefault="00832382" w:rsidP="00AE17D9">
      <w:pPr>
        <w:tabs>
          <w:tab w:val="center" w:pos="2410"/>
          <w:tab w:val="center" w:pos="7797"/>
        </w:tabs>
        <w:jc w:val="center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a </w:t>
      </w:r>
      <w:r w:rsidR="00E96475" w:rsidRPr="00E96475">
        <w:rPr>
          <w:b/>
          <w:bCs/>
          <w:lang w:val="hu"/>
        </w:rPr>
        <w:t>&lt;&lt;CEG&gt;&gt;  </w:t>
      </w:r>
      <w:r w:rsidR="00AE17D9" w:rsidRPr="00AE17D9">
        <w:rPr>
          <w:b/>
          <w:bCs/>
          <w:lang w:val="hu"/>
        </w:rPr>
        <w:t>raktárában</w:t>
      </w:r>
      <w:proofErr w:type="gramEnd"/>
      <w:r w:rsidR="00AE17D9" w:rsidRPr="00AE17D9">
        <w:rPr>
          <w:b/>
          <w:bCs/>
          <w:lang w:val="hu"/>
        </w:rPr>
        <w:t xml:space="preserve"> felállított</w:t>
      </w:r>
    </w:p>
    <w:p w14:paraId="081A0E80" w14:textId="5548B0C1" w:rsidR="00AE17D9" w:rsidRPr="00AE17D9" w:rsidRDefault="00E96475" w:rsidP="00AE17D9">
      <w:pPr>
        <w:tabs>
          <w:tab w:val="center" w:pos="2410"/>
          <w:tab w:val="center" w:pos="7797"/>
        </w:tabs>
        <w:jc w:val="center"/>
        <w:rPr>
          <w:b/>
          <w:bCs/>
          <w:lang w:val="hu"/>
        </w:rPr>
      </w:pPr>
      <w:r w:rsidRPr="00E96475">
        <w:rPr>
          <w:b/>
          <w:bCs/>
          <w:lang w:val="hu"/>
        </w:rPr>
        <w:t xml:space="preserve">&lt;&lt;GYARTOK&gt;&gt;</w:t>
      </w:r>
      <w:r>
        <w:rPr>
          <w:b/>
          <w:bCs/>
          <w:lang w:val="hu"/>
        </w:rPr>
        <w:t xml:space="preserve"> </w:t>
      </w:r>
      <w:r w:rsidR="00AE17D9" w:rsidRPr="00AE17D9">
        <w:rPr>
          <w:b/>
          <w:bCs/>
          <w:lang w:val="hu"/>
        </w:rPr>
        <w:t>típusú raktári állványrendszerek</w:t>
      </w:r>
    </w:p>
    <w:p w14:paraId="6AAAFB92" w14:textId="77777777" w:rsidR="00AE17D9" w:rsidRPr="00AE17D9" w:rsidRDefault="00AE17D9" w:rsidP="00AE17D9">
      <w:pPr>
        <w:tabs>
          <w:tab w:val="center" w:pos="2410"/>
          <w:tab w:val="center" w:pos="7797"/>
        </w:tabs>
        <w:jc w:val="center"/>
        <w:rPr>
          <w:b/>
          <w:bCs/>
          <w:lang w:val="hu"/>
        </w:rPr>
      </w:pPr>
      <w:r w:rsidRPr="00AE17D9">
        <w:rPr>
          <w:b/>
          <w:bCs/>
          <w:lang w:val="hu"/>
        </w:rPr>
        <w:t>időszakos biztonsági felülvizsgálata az MSZ EN 15635 szabvány szerint.</w:t>
      </w:r>
    </w:p>
    <w:p w14:paraId="3C81FD49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61DEACEA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369C6D37" w14:textId="25CFB1C2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A vizsgálatokat a </w:t>
      </w:r>
      <w:r>
        <w:rPr>
          <w:b/>
          <w:bCs/>
          <w:lang w:val="hu"/>
        </w:rPr>
        <w:t>Raktárszerviz</w:t>
      </w:r>
      <w:r w:rsidRPr="00AE17D9">
        <w:rPr>
          <w:b/>
          <w:bCs/>
          <w:lang w:val="hu"/>
        </w:rPr>
        <w:t xml:space="preserve"> Kft. végezte.</w:t>
      </w:r>
    </w:p>
    <w:p w14:paraId="44D7AAF6" w14:textId="3C6DEE25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>
        <w:rPr>
          <w:b/>
          <w:bCs/>
          <w:lang w:val="hu"/>
        </w:rPr>
        <w:t>1145 Budapest,</w:t>
      </w:r>
    </w:p>
    <w:p w14:paraId="20C66713" w14:textId="00B01C06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>
        <w:rPr>
          <w:b/>
          <w:bCs/>
          <w:lang w:val="hu"/>
        </w:rPr>
        <w:t>Amerikai út 20.</w:t>
      </w:r>
    </w:p>
    <w:p w14:paraId="5220BEF2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4D4A30A4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Résztvevők: </w:t>
      </w:r>
    </w:p>
    <w:p w14:paraId="18E60E47" w14:textId="77777777" w:rsidR="00E96475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Raktárszerviz Kft., mint kivitelező részéről: </w:t>
      </w:r>
      <w:r w:rsidR="00E96475" w:rsidRPr="00E96475">
        <w:rPr>
          <w:b/>
          <w:bCs/>
          <w:lang w:val="hu"/>
        </w:rPr>
        <w:t>&lt;&lt;VIZSGALO&gt;&gt;</w:t>
      </w:r>
    </w:p>
    <w:p w14:paraId="4ABE419A" w14:textId="75163E1E" w:rsidR="00AE17D9" w:rsidRPr="00AE17D9" w:rsidRDefault="00E96475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E96475">
        <w:rPr>
          <w:b/>
          <w:bCs/>
          <w:lang w:val="hu"/>
        </w:rPr>
        <w:t>&lt;&lt;CEG&gt;&gt;</w:t>
      </w:r>
      <w:r>
        <w:rPr>
          <w:b/>
          <w:bCs/>
          <w:lang w:val="hu"/>
        </w:rPr>
        <w:t xml:space="preserve">, </w:t>
      </w:r>
      <w:r w:rsidR="00AE17D9" w:rsidRPr="00AE17D9">
        <w:rPr>
          <w:b/>
          <w:bCs/>
          <w:lang w:val="hu"/>
        </w:rPr>
        <w:t xml:space="preserve">mint megbízó részéről: </w:t>
      </w:r>
      <w:r w:rsidRPr="00E96475">
        <w:rPr>
          <w:b/>
          <w:bCs/>
          <w:lang w:val="hu"/>
        </w:rPr>
        <w:t>&lt;&lt;KAPCSOLAT&gt;&gt;</w:t>
      </w:r>
    </w:p>
    <w:p w14:paraId="7FE7993E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72EED9BB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Felülvizsgálat helyszíne:</w:t>
      </w:r>
    </w:p>
    <w:p w14:paraId="54E6E4ED" w14:textId="740C7FE7" w:rsidR="00AE17D9" w:rsidRDefault="00E96475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E96475">
        <w:rPr>
          <w:b/>
          <w:bCs/>
          <w:lang w:val="hu"/>
        </w:rPr>
        <w:t>A megrendelő &lt;&lt;CIM&gt;&gt; alatt található telephelye. A telephelyen belül az alábbi helységek: &lt;&lt;RAKTARAK&gt;&gt;</w:t>
      </w:r>
    </w:p>
    <w:p w14:paraId="23E64549" w14:textId="77777777" w:rsidR="00E96475" w:rsidRDefault="00E96475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34EC3820" w14:textId="3E30BAD7" w:rsidR="00AE17D9" w:rsidRDefault="00E96475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E96475">
        <w:rPr>
          <w:b/>
          <w:bCs/>
          <w:lang w:val="hu"/>
        </w:rPr>
        <w:t>A felülvizsgálat ideje: &lt;&lt;DATUM&gt;&gt;</w:t>
      </w:r>
    </w:p>
    <w:p w14:paraId="3B34F46B" w14:textId="77777777" w:rsidR="00E96475" w:rsidRPr="00AE17D9" w:rsidRDefault="00E96475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6531EB41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A vizsgálat előzményei</w:t>
      </w:r>
    </w:p>
    <w:p w14:paraId="471B0F54" w14:textId="599FE361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A </w:t>
      </w:r>
      <w:r w:rsidR="008E3FE8">
        <w:rPr>
          <w:b/>
          <w:bCs/>
          <w:lang w:val="hu"/>
        </w:rPr>
        <w:t>Raktárszerviz</w:t>
      </w:r>
      <w:r w:rsidRPr="00AE17D9">
        <w:rPr>
          <w:b/>
          <w:bCs/>
          <w:lang w:val="hu"/>
        </w:rPr>
        <w:t xml:space="preserve"> Kft. az állványrendszerek műszaki állapotának időszakos biztonsági felülvizsgálatát végezte, MSZ EN 15635 szabvány szerint.</w:t>
      </w:r>
    </w:p>
    <w:p w14:paraId="7427E6E0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Vizsgálati módszerünk a szemrevételezés, a mérőeszközös ellenőrzés volt, amely az alábbiakra terjedt ki:</w:t>
      </w:r>
    </w:p>
    <w:p w14:paraId="39D105A7" w14:textId="1205335D" w:rsidR="00AE17D9" w:rsidRPr="00AE17D9" w:rsidRDefault="00AE17D9" w:rsidP="00AE17D9">
      <w:pPr>
        <w:pStyle w:val="Listaszerbekezds"/>
        <w:numPr>
          <w:ilvl w:val="0"/>
          <w:numId w:val="13"/>
        </w:num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Állványkeretek (lábak, rácselemek) sérülései, deformációi</w:t>
      </w:r>
    </w:p>
    <w:p w14:paraId="22D2AF43" w14:textId="62581A08" w:rsidR="00AE17D9" w:rsidRPr="00AE17D9" w:rsidRDefault="00AE17D9" w:rsidP="00AE17D9">
      <w:pPr>
        <w:pStyle w:val="Listaszerbekezds"/>
        <w:numPr>
          <w:ilvl w:val="0"/>
          <w:numId w:val="13"/>
        </w:num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Kereszttartók sértetlensége</w:t>
      </w:r>
    </w:p>
    <w:p w14:paraId="079A5DC8" w14:textId="7525495F" w:rsidR="00AE17D9" w:rsidRPr="00AE17D9" w:rsidRDefault="00AE17D9" w:rsidP="00AE17D9">
      <w:pPr>
        <w:pStyle w:val="Listaszerbekezds"/>
        <w:numPr>
          <w:ilvl w:val="0"/>
          <w:numId w:val="13"/>
        </w:num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biztosító elemek meglétének ellenőrzése</w:t>
      </w:r>
    </w:p>
    <w:p w14:paraId="480C7D39" w14:textId="3D277578" w:rsidR="00AE17D9" w:rsidRPr="00AE17D9" w:rsidRDefault="00AE17D9" w:rsidP="00AE17D9">
      <w:pPr>
        <w:pStyle w:val="Listaszerbekezds"/>
        <w:numPr>
          <w:ilvl w:val="0"/>
          <w:numId w:val="13"/>
        </w:num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Sarok/ lábvédők állapota, rögzítés ellenőrzése</w:t>
      </w:r>
    </w:p>
    <w:p w14:paraId="222CDD0F" w14:textId="179F9BBE" w:rsidR="00AE17D9" w:rsidRPr="00AE17D9" w:rsidRDefault="00AE17D9" w:rsidP="00AE17D9">
      <w:pPr>
        <w:pStyle w:val="Listaszerbekezds"/>
        <w:numPr>
          <w:ilvl w:val="0"/>
          <w:numId w:val="13"/>
        </w:num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Egyéb rendellenességek, rendeletek vizsgálata</w:t>
      </w:r>
    </w:p>
    <w:p w14:paraId="2E294AC3" w14:textId="77777777" w:rsidR="00AE17D9" w:rsidRPr="00AE17D9" w:rsidRDefault="00AE17D9" w:rsidP="00AE17D9">
      <w:pPr>
        <w:pStyle w:val="Listaszerbekezds"/>
        <w:numPr>
          <w:ilvl w:val="0"/>
          <w:numId w:val="13"/>
        </w:num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A rakományalkotó eszközök helyzete az állványzaton és a padlón</w:t>
      </w:r>
    </w:p>
    <w:p w14:paraId="0125EB2B" w14:textId="77777777" w:rsidR="00AE17D9" w:rsidRPr="00AE17D9" w:rsidRDefault="00AE17D9" w:rsidP="00AE17D9">
      <w:pPr>
        <w:pStyle w:val="Listaszerbekezds"/>
        <w:numPr>
          <w:ilvl w:val="0"/>
          <w:numId w:val="13"/>
        </w:num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A terhelési információs feliratok ki vannak helyezve</w:t>
      </w:r>
    </w:p>
    <w:p w14:paraId="26BB794F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01299762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A vizsgálat nem terjed ki az állványt szállító, illetve telepítő telepítési munkájának ellenőrzésére. </w:t>
      </w:r>
    </w:p>
    <w:p w14:paraId="33A134C0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Kifejezetten értjük a megvalósult állványrendszer és a gyártói utasítások betartásának, kiviteli tervek szerinti telepítés ellenőrzésére.</w:t>
      </w:r>
    </w:p>
    <w:p w14:paraId="4A71770A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7DF09AB0" w14:textId="06FA3371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A felülvizsgálat eredményeit az állványokon található kódok/tárhely kódok szerint adtuk meg a </w:t>
      </w:r>
      <w:r w:rsidRPr="009A3803">
        <w:rPr>
          <w:b/>
          <w:bCs/>
          <w:lang w:val="hu"/>
        </w:rPr>
        <w:t xml:space="preserve">mellékelt </w:t>
      </w:r>
      <w:proofErr w:type="gramStart"/>
      <w:r w:rsidR="00E96475" w:rsidRPr="00E96475">
        <w:rPr>
          <w:b/>
          <w:bCs/>
          <w:lang w:val="hu"/>
        </w:rPr>
        <w:t xml:space="preserve">&lt;&lt;OLDAL&gt;&gt; </w:t>
      </w:r>
      <w:r w:rsidRPr="009A3803">
        <w:rPr>
          <w:b/>
          <w:bCs/>
          <w:lang w:val="hu"/>
        </w:rPr>
        <w:t xml:space="preserve"> oldalból álló</w:t>
      </w:r>
      <w:r w:rsidRPr="00AE17D9">
        <w:rPr>
          <w:b/>
          <w:bCs/>
          <w:lang w:val="hu"/>
        </w:rPr>
        <w:t xml:space="preserve"> HIBAJEGYZÉK-ben összefoglalva.</w:t>
      </w:r>
    </w:p>
    <w:p w14:paraId="126B4CE6" w14:textId="39617AE4" w:rsidR="00073DAB" w:rsidRDefault="00073DAB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>
        <w:rPr>
          <w:b/>
          <w:bCs/>
          <w:lang w:val="hu"/>
        </w:rPr>
        <w:br w:type="page"/>
      </w:r>
    </w:p>
    <w:p w14:paraId="6BB4625B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3971C9E1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highlight w:val="green"/>
          <w:lang w:val="hu"/>
        </w:rPr>
        <w:t>ZÖLD kategória:</w:t>
      </w:r>
      <w:r w:rsidRPr="00AE17D9">
        <w:rPr>
          <w:b/>
          <w:bCs/>
          <w:lang w:val="hu"/>
        </w:rPr>
        <w:t xml:space="preserve"> csak megfigyelést igényel Ez a kategória olyan esetekre vonatkozik, amelyek a meghatározott határértékeket nem lépték túl. A zöld szint azt jelzi, hogy a határérték nem igényli az állvány teherviselő képességének csökkentését, melyet a terhelési felirat jelez, vagy nem igényli a rendszer javítását. Ez azt jelzi, hogy az állvány elemeit biztonságosnak és használhatónak tekintik. Az ilyen alkatrészeket fel kell jegyezni, mint későbbi szervizre alkalmas elemeket a következő igazgatási vizsgálaton, azonban világosan azonosítani kell az újbóli vizsgálatra és újbóli értékelésre a jövőbeli ellenőrzések alkalmával. </w:t>
      </w:r>
    </w:p>
    <w:p w14:paraId="6E2BFC66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287EC599" w14:textId="74D9E970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highlight w:val="yellow"/>
          <w:lang w:val="hu"/>
        </w:rPr>
        <w:t>SÁRGA kategória:</w:t>
      </w:r>
      <w:r w:rsidRPr="00AE17D9">
        <w:rPr>
          <w:b/>
          <w:bCs/>
          <w:lang w:val="hu"/>
        </w:rPr>
        <w:t xml:space="preserve"> veszélyes károsodás, amely intézkedést igényel, amilyen hamar csak lehet Ez a kategória olyan károsodásra vonatkozik, amely a meghatározott károsodási határértékeit kevesebb, mint két tényezővel lépi túl, és ez a sérült alkatrész cseréjét eredményezi. Ez egy olyan területet azonosít, ahol a károsodás eléggé komoly ahhoz, hogy helyreállítási munkát biztosítsanak, de nem annyira, hogy az állvány azonnali kirakodását igényelje. </w:t>
      </w:r>
    </w:p>
    <w:p w14:paraId="226F51D4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 xml:space="preserve">Ha egy sérült elemről eltávolították a rakományt, akkor addig nem szabad megterhelni újra, míg a javítási munkát el nem végezték rajta. Bármely SÁRGA KOCKÁZATÚ kategóriás sérülés átminősíthető PIROS KOCKÁZATÚ károsodássá, ha a javítási munkát nem végezték el négy héten belül az eredeti jelöléstől számítva. </w:t>
      </w:r>
    </w:p>
    <w:p w14:paraId="23A3044A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3FE84F4B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highlight w:val="red"/>
          <w:lang w:val="hu"/>
        </w:rPr>
        <w:t>PIROS Kategória:</w:t>
      </w:r>
      <w:r w:rsidRPr="00AE17D9">
        <w:rPr>
          <w:b/>
          <w:bCs/>
          <w:lang w:val="hu"/>
        </w:rPr>
        <w:t xml:space="preserve"> nagyon komoly károsodás, amely azonnali intézkedést igényel Ez a kategória olyan károsodásra vonatkozik, amely a meghatározott károsodási határértékeit túllépi kettő vagy több tényezővel. Ezek olyan szituációk, amelyeknél kritikus károsodási szintet azonosítottak, ami egy állványterület azonnali kirakását és a jövőbeli használattól való elkülönítését igényli a javítási munkák elvégzéséig. Az ilyen javítási munka rendszerint a sérült elem cseréjével történik.</w:t>
      </w:r>
    </w:p>
    <w:p w14:paraId="4E36C3DE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2604EA66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Felhívjuk figyelmüket, hogy egy állványrendszer szintosztásának módosításához a szállító hozzájárulása szükséges!</w:t>
      </w:r>
    </w:p>
    <w:p w14:paraId="2BA4C886" w14:textId="77777777" w:rsid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25A12139" w14:textId="1D5D9EE0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A kivitelező kijelenti, hogy a jegyzőkönyv a valóságnak megfelelően tartalmazza a tényeket, adatokat és a jegyzőkönyvhöz egyéb megjegyzést hozzáfűzni nem kívánnak. A vizsgálat megállapításai a helyszín pillanatnyi állapotát rögzítik.</w:t>
      </w:r>
    </w:p>
    <w:p w14:paraId="3DF85108" w14:textId="1E32B7E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A megrendelés szerinti állvány felülvizsgálatra vonatkozó díj számlázható.</w:t>
      </w:r>
    </w:p>
    <w:p w14:paraId="7A498222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71125792" w14:textId="77777777" w:rsidR="00AE17D9" w:rsidRPr="00AE17D9" w:rsidRDefault="00AE17D9" w:rsidP="00AE17D9">
      <w:pPr>
        <w:tabs>
          <w:tab w:val="center" w:pos="2410"/>
          <w:tab w:val="center" w:pos="7797"/>
        </w:tabs>
        <w:jc w:val="center"/>
        <w:rPr>
          <w:b/>
          <w:bCs/>
          <w:lang w:val="hu"/>
        </w:rPr>
      </w:pPr>
      <w:r w:rsidRPr="00AE17D9">
        <w:rPr>
          <w:b/>
          <w:bCs/>
          <w:lang w:val="hu"/>
        </w:rPr>
        <w:t>Az állványrendszerek állapota:</w:t>
      </w:r>
    </w:p>
    <w:p w14:paraId="5E8FAADB" w14:textId="4CD1EBBC" w:rsidR="00AE17D9" w:rsidRDefault="00E96475" w:rsidP="00E96475">
      <w:pPr>
        <w:tabs>
          <w:tab w:val="center" w:pos="2410"/>
          <w:tab w:val="center" w:pos="7797"/>
        </w:tabs>
        <w:jc w:val="center"/>
        <w:rPr>
          <w:b/>
          <w:bCs/>
          <w:color w:val="00B050"/>
          <w:szCs w:val="18"/>
        </w:rPr>
      </w:pPr>
      <w:r>
        <w:rPr>
          <w:szCs w:val="18"/>
        </w:rPr>
        <w:t>&lt;&lt;ALLAPOT&gt;&gt;</w:t>
      </w:r>
    </w:p>
    <w:p w14:paraId="419F9E3B" w14:textId="77777777" w:rsidR="00E96475" w:rsidRDefault="00E96475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2F7195FD" w14:textId="5F91C052" w:rsidR="00F7000F" w:rsidRPr="00F7000F" w:rsidRDefault="00F7000F" w:rsidP="00F7000F">
      <w:pPr>
        <w:rPr>
          <w:b/>
          <w:bCs/>
          <w:lang w:val="hu"/>
        </w:rPr>
      </w:pPr>
      <w:r w:rsidRPr="00F7000F">
        <w:rPr>
          <w:b/>
          <w:bCs/>
          <w:lang w:val="hu"/>
        </w:rPr>
        <w:t>az MSZEN 15635:2009-es szabványban előírt követelményeknek</w:t>
      </w:r>
      <w:r w:rsidR="005A7D80">
        <w:rPr>
          <w:b/>
          <w:bCs/>
          <w:lang w:val="hu"/>
        </w:rPr>
        <w:t>, a mellékletben feltüntetett tárhelyeken</w:t>
      </w:r>
      <w:r w:rsidRPr="00F7000F">
        <w:rPr>
          <w:b/>
          <w:bCs/>
          <w:lang w:val="hu"/>
        </w:rPr>
        <w:t>!</w:t>
      </w:r>
    </w:p>
    <w:p w14:paraId="7AFAC04C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69383EA5" w14:textId="43363336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  <w:r w:rsidRPr="00AE17D9">
        <w:rPr>
          <w:b/>
          <w:bCs/>
          <w:lang w:val="hu"/>
        </w:rPr>
        <w:t>Következő állványrendszer felülvizsgálat legkésőbb:</w:t>
      </w:r>
      <w:r w:rsidR="00E96475" w:rsidRPr="00E96475">
        <w:t xml:space="preserve"> </w:t>
      </w:r>
      <w:r w:rsidR="00E96475" w:rsidRPr="00E96475">
        <w:rPr>
          <w:b/>
          <w:bCs/>
          <w:lang w:val="hu"/>
        </w:rPr>
        <w:t>&lt;&lt;KOVDATUM&gt;&gt;</w:t>
      </w:r>
      <w:r w:rsidRPr="00AE17D9">
        <w:rPr>
          <w:b/>
          <w:bCs/>
          <w:lang w:val="hu"/>
        </w:rPr>
        <w:t xml:space="preserve"> </w:t>
      </w:r>
    </w:p>
    <w:p w14:paraId="571ABE55" w14:textId="77777777" w:rsidR="00AE17D9" w:rsidRPr="00AE17D9" w:rsidRDefault="00AE17D9" w:rsidP="00AE17D9">
      <w:pPr>
        <w:tabs>
          <w:tab w:val="center" w:pos="2410"/>
          <w:tab w:val="center" w:pos="7797"/>
        </w:tabs>
        <w:jc w:val="both"/>
        <w:rPr>
          <w:b/>
          <w:bCs/>
          <w:lang w:val="hu"/>
        </w:rPr>
      </w:pPr>
    </w:p>
    <w:p w14:paraId="7F5B23BA" w14:textId="649E0BAC" w:rsidR="00E96475" w:rsidRDefault="00E96475" w:rsidP="00E96475">
      <w:pPr>
        <w:jc w:val="both"/>
        <w:rPr>
          <w:szCs w:val="18"/>
        </w:rPr>
      </w:pPr>
      <w:r>
        <w:rPr>
          <w:szCs w:val="18"/>
        </w:rPr>
        <w:t>Budapest</w:t>
      </w:r>
      <w:r w:rsidRPr="00F84DFA">
        <w:rPr>
          <w:szCs w:val="18"/>
        </w:rPr>
        <w:t xml:space="preserve">, </w:t>
      </w:r>
      <w:r>
        <w:rPr>
          <w:szCs w:val="18"/>
        </w:rPr>
        <w:t>&lt;&lt;DATUM&gt;&gt;</w:t>
      </w:r>
    </w:p>
    <w:p w14:paraId="667696FF" w14:textId="77777777" w:rsidR="00E96475" w:rsidRDefault="00E96475" w:rsidP="00E96475">
      <w:pPr>
        <w:jc w:val="both"/>
        <w:rPr>
          <w:szCs w:val="18"/>
        </w:rPr>
      </w:pPr>
    </w:p>
    <w:p w14:paraId="6E8B9B5C" w14:textId="77777777" w:rsidR="00E96475" w:rsidRPr="00F84DFA" w:rsidRDefault="00E96475" w:rsidP="00E96475">
      <w:pPr>
        <w:jc w:val="both"/>
        <w:rPr>
          <w:sz w:val="20"/>
          <w:szCs w:val="18"/>
        </w:rPr>
      </w:pPr>
      <w:r>
        <w:rPr>
          <w:szCs w:val="18"/>
        </w:rPr>
        <w:t>&lt;&lt;ALAIRAS&gt;&gt;</w:t>
      </w:r>
    </w:p>
    <w:p w14:paraId="1A11C2EB" w14:textId="5473F3C1" w:rsidR="009F67DD" w:rsidRPr="009C284D" w:rsidRDefault="009F67DD" w:rsidP="00E96475">
      <w:pPr>
        <w:tabs>
          <w:tab w:val="center" w:pos="2410"/>
          <w:tab w:val="center" w:pos="7797"/>
        </w:tabs>
        <w:jc w:val="both"/>
        <w:rPr>
          <w:rFonts w:ascii="Arial" w:hAnsi="Arial"/>
          <w:sz w:val="20"/>
          <w:szCs w:val="18"/>
        </w:rPr>
      </w:pPr>
    </w:p>
    <w:sectPr w:rsidR="009F67DD" w:rsidRPr="009C284D" w:rsidSect="001539D7">
      <w:headerReference w:type="default" r:id="rId11"/>
      <w:footerReference w:type="default" r:id="rId12"/>
      <w:pgSz w:w="11906" w:h="16838"/>
      <w:pgMar w:top="1418" w:right="567" w:bottom="1985" w:left="709" w:header="340" w:footer="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DED0" w14:textId="77777777" w:rsidR="008136E5" w:rsidRDefault="008136E5" w:rsidP="00156A2E">
      <w:pPr>
        <w:spacing w:before="0" w:line="240" w:lineRule="auto"/>
      </w:pPr>
      <w:r>
        <w:rPr>
          <w:lang w:val="hu"/>
        </w:rPr>
        <w:separator/>
      </w:r>
    </w:p>
  </w:endnote>
  <w:endnote w:type="continuationSeparator" w:id="0">
    <w:p w14:paraId="6A1C8784" w14:textId="77777777" w:rsidR="008136E5" w:rsidRDefault="008136E5" w:rsidP="00156A2E">
      <w:pPr>
        <w:spacing w:before="0" w:line="240" w:lineRule="auto"/>
      </w:pPr>
      <w:r>
        <w:rPr>
          <w:lang w:val="hu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JH Slab 700">
    <w:altName w:val="Times New Roman"/>
    <w:panose1 w:val="02000000000000000000"/>
    <w:charset w:val="00"/>
    <w:family w:val="modern"/>
    <w:notTrueType/>
    <w:pitch w:val="variable"/>
    <w:sig w:usb0="A00000AF" w:usb1="4000004B" w:usb2="00000000" w:usb3="00000000" w:csb0="00000093" w:csb1="00000000"/>
  </w:font>
  <w:font w:name="Museo JH Sans 300">
    <w:altName w:val="Times New Roman"/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csostblzat1"/>
      <w:tblW w:w="0" w:type="auto"/>
      <w:jc w:val="center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4535"/>
      <w:gridCol w:w="1135"/>
      <w:gridCol w:w="1644"/>
      <w:gridCol w:w="1644"/>
      <w:gridCol w:w="1644"/>
    </w:tblGrid>
    <w:tr w:rsidR="00F743EF" w:rsidRPr="00BF4562" w14:paraId="3FD983B7" w14:textId="77777777" w:rsidTr="00A52B45">
      <w:trPr>
        <w:trHeight w:val="1497"/>
        <w:jc w:val="center"/>
      </w:trPr>
      <w:tc>
        <w:tcPr>
          <w:tcW w:w="4535" w:type="dxa"/>
          <w:hideMark/>
        </w:tcPr>
        <w:p w14:paraId="2A6797A9" w14:textId="77777777" w:rsidR="00F743EF" w:rsidRPr="00317E09" w:rsidRDefault="00317E09" w:rsidP="00F743EF">
          <w:pPr>
            <w:spacing w:before="120" w:after="120"/>
            <w:rPr>
              <w:rFonts w:ascii="Arial" w:hAnsi="Arial"/>
              <w:color w:val="3B3838"/>
              <w:sz w:val="16"/>
              <w:szCs w:val="16"/>
              <w:shd w:val="clear" w:color="auto" w:fill="FFFFFF"/>
              <w:lang w:eastAsia="hu-HU"/>
            </w:rPr>
          </w:pPr>
          <w:r w:rsidRPr="00317E09">
            <w:rPr>
              <w:color w:val="3B3838"/>
              <w:sz w:val="16"/>
              <w:szCs w:val="16"/>
              <w:shd w:val="clear" w:color="auto" w:fill="FFFFFF"/>
              <w:lang w:val="hu"/>
            </w:rPr>
            <w:t>Raktárszerviz Kft.</w:t>
          </w:r>
        </w:p>
        <w:p w14:paraId="6331F427" w14:textId="77777777" w:rsidR="00F743EF" w:rsidRPr="00317E09" w:rsidRDefault="00317E09" w:rsidP="00317E09">
          <w:pPr>
            <w:autoSpaceDE w:val="0"/>
            <w:autoSpaceDN w:val="0"/>
            <w:spacing w:after="40"/>
            <w:rPr>
              <w:rFonts w:ascii="Arial" w:hAnsi="Arial"/>
              <w:color w:val="3B3838"/>
              <w:sz w:val="16"/>
              <w:szCs w:val="16"/>
              <w:shd w:val="clear" w:color="auto" w:fill="FFFFFF"/>
              <w:lang w:eastAsia="hu-HU"/>
            </w:rPr>
          </w:pPr>
          <w:r>
            <w:rPr>
              <w:color w:val="3B3838"/>
              <w:sz w:val="16"/>
              <w:szCs w:val="16"/>
              <w:shd w:val="clear" w:color="auto" w:fill="FFFFFF"/>
              <w:lang w:val="hu"/>
            </w:rPr>
            <w:t>1145 Budapest, Amerikai út 20. fszt. 3.</w:t>
          </w:r>
        </w:p>
        <w:p w14:paraId="0E705A22" w14:textId="77777777" w:rsidR="00F743EF" w:rsidRPr="00317E09" w:rsidRDefault="00F743EF" w:rsidP="00F743EF">
          <w:pPr>
            <w:spacing w:before="0"/>
            <w:rPr>
              <w:rFonts w:ascii="Arial" w:hAnsi="Arial"/>
              <w:color w:val="3B3838"/>
              <w:sz w:val="16"/>
              <w:szCs w:val="16"/>
              <w:shd w:val="clear" w:color="auto" w:fill="FFFFFF"/>
              <w:lang w:eastAsia="hu-HU"/>
            </w:rPr>
          </w:pPr>
          <w:r w:rsidRPr="00317E09">
            <w:rPr>
              <w:color w:val="3B3838"/>
              <w:sz w:val="16"/>
              <w:szCs w:val="16"/>
              <w:shd w:val="clear" w:color="auto" w:fill="FFFFFF"/>
              <w:lang w:val="hu"/>
            </w:rPr>
            <w:t xml:space="preserve">E-mail cím: </w:t>
          </w:r>
          <w:proofErr w:type="spellStart"/>
          <w:r w:rsidRPr="00317E09">
            <w:rPr>
              <w:color w:val="3B3838"/>
              <w:sz w:val="16"/>
              <w:szCs w:val="16"/>
              <w:shd w:val="clear" w:color="auto" w:fill="FFFFFF"/>
              <w:lang w:val="hu"/>
            </w:rPr>
            <w:t>info</w:t>
          </w:r>
          <w:proofErr w:type="spellEnd"/>
          <w:r w:rsidRPr="00317E09">
            <w:rPr>
              <w:color w:val="3B3838"/>
              <w:sz w:val="16"/>
              <w:szCs w:val="16"/>
              <w:shd w:val="clear" w:color="auto" w:fill="FFFFFF"/>
              <w:lang w:val="hu"/>
            </w:rPr>
            <w:t xml:space="preserve"> @</w:t>
          </w:r>
          <w:r w:rsidR="00317E09" w:rsidRPr="00317E09">
            <w:rPr>
              <w:color w:val="3B3838"/>
              <w:sz w:val="16"/>
              <w:szCs w:val="16"/>
              <w:shd w:val="clear" w:color="auto" w:fill="FFFFFF"/>
              <w:lang w:val="hu"/>
            </w:rPr>
            <w:t>raktarszerviz.hu</w:t>
          </w:r>
        </w:p>
      </w:tc>
      <w:tc>
        <w:tcPr>
          <w:tcW w:w="1135" w:type="dxa"/>
          <w:vAlign w:val="bottom"/>
          <w:hideMark/>
        </w:tcPr>
        <w:p w14:paraId="073E754A" w14:textId="77777777" w:rsidR="00F743EF" w:rsidRPr="00BF4562" w:rsidRDefault="00000000" w:rsidP="00F743EF">
          <w:pPr>
            <w:jc w:val="center"/>
            <w:rPr>
              <w:lang w:val="hu-HU"/>
            </w:rPr>
          </w:pPr>
          <w:sdt>
            <w:sdtPr>
              <w:rPr>
                <w:lang w:val="hu-HU"/>
              </w:rPr>
              <w:id w:val="-182290016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lang w:val="hu-HU"/>
                  </w:rPr>
                  <w:id w:val="1502391641"/>
                  <w:docPartObj>
                    <w:docPartGallery w:val="Page Numbers (Top of Page)"/>
                    <w:docPartUnique/>
                  </w:docPartObj>
                </w:sdtPr>
                <w:sdtContent>
                  <w:r w:rsidR="00F743EF" w:rsidRPr="00BF4562">
                    <w:rPr>
                      <w:lang w:val="hu"/>
                    </w:rPr>
                    <w:fldChar w:fldCharType="begin"/>
                  </w:r>
                  <w:r w:rsidR="00F743EF" w:rsidRPr="00BF4562">
                    <w:rPr>
                      <w:lang w:val="hu"/>
                    </w:rPr>
                    <w:instrText>PAGE</w:instrText>
                  </w:r>
                  <w:r w:rsidR="00F743EF" w:rsidRPr="00BF4562">
                    <w:rPr>
                      <w:lang w:val="hu"/>
                    </w:rPr>
                    <w:fldChar w:fldCharType="separate"/>
                  </w:r>
                  <w:r w:rsidR="008E1940">
                    <w:rPr>
                      <w:noProof/>
                      <w:lang w:val="hu"/>
                    </w:rPr>
                    <w:t>1</w:t>
                  </w:r>
                  <w:r w:rsidR="00F743EF" w:rsidRPr="00BF4562">
                    <w:rPr>
                      <w:lang w:val="hu"/>
                    </w:rPr>
                    <w:fldChar w:fldCharType="end"/>
                  </w:r>
                  <w:r w:rsidR="00F743EF" w:rsidRPr="00BF4562">
                    <w:rPr>
                      <w:lang w:val="hu"/>
                    </w:rPr>
                    <w:t>/</w:t>
                  </w:r>
                  <w:r w:rsidR="00F743EF" w:rsidRPr="00BF4562">
                    <w:rPr>
                      <w:lang w:val="hu"/>
                    </w:rPr>
                    <w:fldChar w:fldCharType="begin"/>
                  </w:r>
                  <w:r w:rsidR="00F743EF" w:rsidRPr="00BF4562">
                    <w:rPr>
                      <w:lang w:val="hu"/>
                    </w:rPr>
                    <w:instrText>NUMPAGES</w:instrText>
                  </w:r>
                  <w:r w:rsidR="00F743EF" w:rsidRPr="00BF4562">
                    <w:rPr>
                      <w:lang w:val="hu"/>
                    </w:rPr>
                    <w:fldChar w:fldCharType="separate"/>
                  </w:r>
                  <w:r w:rsidR="008E1940">
                    <w:rPr>
                      <w:noProof/>
                      <w:lang w:val="hu"/>
                    </w:rPr>
                    <w:t>2</w:t>
                  </w:r>
                  <w:r w:rsidR="00F743EF" w:rsidRPr="00BF4562">
                    <w:rPr>
                      <w:lang w:val="hu"/>
                    </w:rPr>
                    <w:fldChar w:fldCharType="end"/>
                  </w:r>
                </w:sdtContent>
              </w:sdt>
            </w:sdtContent>
          </w:sdt>
        </w:p>
      </w:tc>
      <w:tc>
        <w:tcPr>
          <w:tcW w:w="1644" w:type="dxa"/>
          <w:vAlign w:val="center"/>
        </w:tcPr>
        <w:p w14:paraId="02264E6F" w14:textId="77777777" w:rsidR="00F743EF" w:rsidRPr="00BF4562" w:rsidRDefault="00F743EF" w:rsidP="00F743EF">
          <w:pPr>
            <w:spacing w:before="0"/>
            <w:jc w:val="center"/>
            <w:rPr>
              <w:sz w:val="14"/>
              <w:lang w:val="hu-HU"/>
            </w:rPr>
          </w:pPr>
        </w:p>
      </w:tc>
      <w:tc>
        <w:tcPr>
          <w:tcW w:w="1644" w:type="dxa"/>
          <w:vAlign w:val="center"/>
        </w:tcPr>
        <w:p w14:paraId="129BB4CB" w14:textId="77777777" w:rsidR="00F743EF" w:rsidRPr="00BF4562" w:rsidRDefault="00F743EF" w:rsidP="00F743EF">
          <w:pPr>
            <w:spacing w:before="0"/>
            <w:jc w:val="center"/>
            <w:rPr>
              <w:sz w:val="14"/>
              <w:lang w:val="hu-HU"/>
            </w:rPr>
          </w:pPr>
        </w:p>
      </w:tc>
      <w:tc>
        <w:tcPr>
          <w:tcW w:w="1644" w:type="dxa"/>
          <w:vAlign w:val="center"/>
        </w:tcPr>
        <w:p w14:paraId="7A7399A0" w14:textId="77777777" w:rsidR="00F743EF" w:rsidRPr="00BF4562" w:rsidRDefault="00F743EF" w:rsidP="00F743EF">
          <w:pPr>
            <w:spacing w:before="0"/>
            <w:jc w:val="center"/>
            <w:rPr>
              <w:sz w:val="14"/>
              <w:lang w:val="hu-HU"/>
            </w:rPr>
          </w:pPr>
        </w:p>
      </w:tc>
    </w:tr>
  </w:tbl>
  <w:p w14:paraId="169ECF3C" w14:textId="77777777" w:rsidR="00092379" w:rsidRPr="002F536A" w:rsidRDefault="00092379" w:rsidP="002F53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3B084" w14:textId="77777777" w:rsidR="008136E5" w:rsidRDefault="008136E5" w:rsidP="00156A2E">
      <w:pPr>
        <w:spacing w:before="0" w:line="240" w:lineRule="auto"/>
      </w:pPr>
      <w:r>
        <w:rPr>
          <w:lang w:val="hu"/>
        </w:rPr>
        <w:separator/>
      </w:r>
    </w:p>
  </w:footnote>
  <w:footnote w:type="continuationSeparator" w:id="0">
    <w:p w14:paraId="52339EC7" w14:textId="77777777" w:rsidR="008136E5" w:rsidRDefault="008136E5" w:rsidP="00156A2E">
      <w:pPr>
        <w:spacing w:before="0" w:line="240" w:lineRule="auto"/>
      </w:pPr>
      <w:r>
        <w:rPr>
          <w:lang w:val="hu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F3D1" w14:textId="77777777" w:rsidR="00156A2E" w:rsidRDefault="00317E09" w:rsidP="00156A2E">
    <w:pPr>
      <w:pStyle w:val="lfej"/>
      <w:jc w:val="right"/>
    </w:pPr>
    <w:r>
      <w:rPr>
        <w:noProof/>
        <w:lang w:val="hu"/>
      </w:rPr>
      <w:drawing>
        <wp:inline distT="0" distB="0" distL="0" distR="0" wp14:anchorId="3ABAB815" wp14:editId="2834D346">
          <wp:extent cx="2168568" cy="676275"/>
          <wp:effectExtent l="0" t="0" r="3175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aktárszerviz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68" cy="679425"/>
                  </a:xfrm>
                  <a:prstGeom prst="rect">
                    <a:avLst/>
                  </a:prstGeom>
                  <a:effectLst>
                    <a:glow>
                      <a:schemeClr val="accent1"/>
                    </a:glow>
                    <a:outerShdw sx="1000" sy="1000" algn="ctr" rotWithShape="0">
                      <a:srgbClr val="000000"/>
                    </a:outerShdw>
                    <a:reflection endPos="0" dir="5400000" sy="-100000" algn="bl" rotWithShape="0"/>
                    <a:softEdge rad="0"/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97B"/>
    <w:multiLevelType w:val="hybridMultilevel"/>
    <w:tmpl w:val="560202A2"/>
    <w:lvl w:ilvl="0" w:tplc="7DD01FE0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7104F"/>
    <w:multiLevelType w:val="hybridMultilevel"/>
    <w:tmpl w:val="F3E431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B2336"/>
    <w:multiLevelType w:val="hybridMultilevel"/>
    <w:tmpl w:val="1AD835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5442B"/>
    <w:multiLevelType w:val="hybridMultilevel"/>
    <w:tmpl w:val="F50C95A2"/>
    <w:lvl w:ilvl="0" w:tplc="ED020BC0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025CC"/>
    <w:multiLevelType w:val="hybridMultilevel"/>
    <w:tmpl w:val="2C9230BC"/>
    <w:lvl w:ilvl="0" w:tplc="ED020BC0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14793"/>
    <w:multiLevelType w:val="hybridMultilevel"/>
    <w:tmpl w:val="73FACC4C"/>
    <w:lvl w:ilvl="0" w:tplc="5B2AADF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A0559"/>
    <w:multiLevelType w:val="hybridMultilevel"/>
    <w:tmpl w:val="73F4FB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17B0A"/>
    <w:multiLevelType w:val="hybridMultilevel"/>
    <w:tmpl w:val="E94C9A2E"/>
    <w:lvl w:ilvl="0" w:tplc="763E9306">
      <w:start w:val="1"/>
      <w:numFmt w:val="bullet"/>
      <w:lvlText w:val=""/>
      <w:lvlJc w:val="left"/>
      <w:pPr>
        <w:ind w:left="454" w:hanging="341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A3FFA"/>
    <w:multiLevelType w:val="hybridMultilevel"/>
    <w:tmpl w:val="C616EFAC"/>
    <w:lvl w:ilvl="0" w:tplc="189C8F56">
      <w:start w:val="1"/>
      <w:numFmt w:val="decimal"/>
      <w:pStyle w:val="2Termeklapcimsora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B03BB"/>
    <w:multiLevelType w:val="hybridMultilevel"/>
    <w:tmpl w:val="94E247E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E0E58"/>
    <w:multiLevelType w:val="hybridMultilevel"/>
    <w:tmpl w:val="16F03294"/>
    <w:lvl w:ilvl="0" w:tplc="DEDAF558">
      <w:start w:val="1"/>
      <w:numFmt w:val="bullet"/>
      <w:lvlText w:val="»"/>
      <w:lvlJc w:val="left"/>
      <w:pPr>
        <w:ind w:left="2149" w:hanging="360"/>
      </w:pPr>
      <w:rPr>
        <w:rFonts w:ascii="Museo JH Slab 700" w:hAnsi="Museo JH Slab 700" w:hint="default"/>
      </w:rPr>
    </w:lvl>
    <w:lvl w:ilvl="1" w:tplc="040E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75F63B04"/>
    <w:multiLevelType w:val="hybridMultilevel"/>
    <w:tmpl w:val="88C0D76A"/>
    <w:lvl w:ilvl="0" w:tplc="88FCC74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5276B"/>
    <w:multiLevelType w:val="hybridMultilevel"/>
    <w:tmpl w:val="3C0295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367953">
    <w:abstractNumId w:val="8"/>
  </w:num>
  <w:num w:numId="2" w16cid:durableId="1603031294">
    <w:abstractNumId w:val="1"/>
  </w:num>
  <w:num w:numId="3" w16cid:durableId="1659724061">
    <w:abstractNumId w:val="12"/>
  </w:num>
  <w:num w:numId="4" w16cid:durableId="1717394528">
    <w:abstractNumId w:val="10"/>
  </w:num>
  <w:num w:numId="5" w16cid:durableId="1442535680">
    <w:abstractNumId w:val="2"/>
  </w:num>
  <w:num w:numId="6" w16cid:durableId="591935607">
    <w:abstractNumId w:val="7"/>
  </w:num>
  <w:num w:numId="7" w16cid:durableId="873691126">
    <w:abstractNumId w:val="4"/>
  </w:num>
  <w:num w:numId="8" w16cid:durableId="1901594631">
    <w:abstractNumId w:val="3"/>
  </w:num>
  <w:num w:numId="9" w16cid:durableId="806243872">
    <w:abstractNumId w:val="5"/>
  </w:num>
  <w:num w:numId="10" w16cid:durableId="1085030733">
    <w:abstractNumId w:val="0"/>
  </w:num>
  <w:num w:numId="11" w16cid:durableId="1144003328">
    <w:abstractNumId w:val="11"/>
  </w:num>
  <w:num w:numId="12" w16cid:durableId="2111661332">
    <w:abstractNumId w:val="9"/>
  </w:num>
  <w:num w:numId="13" w16cid:durableId="2104111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8D8"/>
    <w:rsid w:val="00011779"/>
    <w:rsid w:val="00021777"/>
    <w:rsid w:val="00024113"/>
    <w:rsid w:val="00043D13"/>
    <w:rsid w:val="00047614"/>
    <w:rsid w:val="0005528E"/>
    <w:rsid w:val="00055C19"/>
    <w:rsid w:val="000562D4"/>
    <w:rsid w:val="00062EB4"/>
    <w:rsid w:val="0006374E"/>
    <w:rsid w:val="00070D41"/>
    <w:rsid w:val="00073DAB"/>
    <w:rsid w:val="00092379"/>
    <w:rsid w:val="000A1F17"/>
    <w:rsid w:val="000B007D"/>
    <w:rsid w:val="000B4D89"/>
    <w:rsid w:val="000C02C3"/>
    <w:rsid w:val="000C1415"/>
    <w:rsid w:val="000D7A61"/>
    <w:rsid w:val="000E0579"/>
    <w:rsid w:val="000E3E63"/>
    <w:rsid w:val="000E5F0C"/>
    <w:rsid w:val="000F5391"/>
    <w:rsid w:val="00100D3B"/>
    <w:rsid w:val="001014B4"/>
    <w:rsid w:val="0011455A"/>
    <w:rsid w:val="00124205"/>
    <w:rsid w:val="001460F2"/>
    <w:rsid w:val="001471C2"/>
    <w:rsid w:val="001539D7"/>
    <w:rsid w:val="00156A2E"/>
    <w:rsid w:val="001618D8"/>
    <w:rsid w:val="0019197E"/>
    <w:rsid w:val="00195CCC"/>
    <w:rsid w:val="001C1674"/>
    <w:rsid w:val="001C7649"/>
    <w:rsid w:val="001D6BA0"/>
    <w:rsid w:val="001E169E"/>
    <w:rsid w:val="001E636C"/>
    <w:rsid w:val="002019EC"/>
    <w:rsid w:val="00204436"/>
    <w:rsid w:val="00207F32"/>
    <w:rsid w:val="0023647B"/>
    <w:rsid w:val="00252EE5"/>
    <w:rsid w:val="00255598"/>
    <w:rsid w:val="002576A1"/>
    <w:rsid w:val="002836E2"/>
    <w:rsid w:val="002843FC"/>
    <w:rsid w:val="002A307B"/>
    <w:rsid w:val="002A65F3"/>
    <w:rsid w:val="002B3901"/>
    <w:rsid w:val="002B3B17"/>
    <w:rsid w:val="002B48FB"/>
    <w:rsid w:val="002F536A"/>
    <w:rsid w:val="002F5EA7"/>
    <w:rsid w:val="003101B0"/>
    <w:rsid w:val="00317E09"/>
    <w:rsid w:val="003356B3"/>
    <w:rsid w:val="00341243"/>
    <w:rsid w:val="003425B2"/>
    <w:rsid w:val="0034779F"/>
    <w:rsid w:val="0035505F"/>
    <w:rsid w:val="00364CEC"/>
    <w:rsid w:val="00393C45"/>
    <w:rsid w:val="003B0CAA"/>
    <w:rsid w:val="003C6DF8"/>
    <w:rsid w:val="003D51B5"/>
    <w:rsid w:val="00401A3E"/>
    <w:rsid w:val="00406279"/>
    <w:rsid w:val="004248DF"/>
    <w:rsid w:val="0042524A"/>
    <w:rsid w:val="0043458E"/>
    <w:rsid w:val="00440291"/>
    <w:rsid w:val="00441C2D"/>
    <w:rsid w:val="00457006"/>
    <w:rsid w:val="0046286B"/>
    <w:rsid w:val="00481C96"/>
    <w:rsid w:val="004911A0"/>
    <w:rsid w:val="00495318"/>
    <w:rsid w:val="004B26EF"/>
    <w:rsid w:val="004D1C36"/>
    <w:rsid w:val="004D2ECC"/>
    <w:rsid w:val="004F4850"/>
    <w:rsid w:val="004F4CE0"/>
    <w:rsid w:val="004F5A40"/>
    <w:rsid w:val="004F5E42"/>
    <w:rsid w:val="00502F50"/>
    <w:rsid w:val="00510C91"/>
    <w:rsid w:val="005228F3"/>
    <w:rsid w:val="0052679B"/>
    <w:rsid w:val="0055523B"/>
    <w:rsid w:val="00563253"/>
    <w:rsid w:val="00575B98"/>
    <w:rsid w:val="00593D36"/>
    <w:rsid w:val="00595D2C"/>
    <w:rsid w:val="005A1E54"/>
    <w:rsid w:val="005A7404"/>
    <w:rsid w:val="005A7D80"/>
    <w:rsid w:val="005D7E96"/>
    <w:rsid w:val="005E4226"/>
    <w:rsid w:val="005F125D"/>
    <w:rsid w:val="00600A95"/>
    <w:rsid w:val="00603677"/>
    <w:rsid w:val="00615D55"/>
    <w:rsid w:val="00646A6D"/>
    <w:rsid w:val="006603D1"/>
    <w:rsid w:val="006655D6"/>
    <w:rsid w:val="0066685C"/>
    <w:rsid w:val="006938C9"/>
    <w:rsid w:val="006B35B6"/>
    <w:rsid w:val="006B503B"/>
    <w:rsid w:val="006C37F5"/>
    <w:rsid w:val="006C4154"/>
    <w:rsid w:val="006E16BA"/>
    <w:rsid w:val="006E1A8E"/>
    <w:rsid w:val="006E1B2D"/>
    <w:rsid w:val="006E62B9"/>
    <w:rsid w:val="006F2477"/>
    <w:rsid w:val="00722E26"/>
    <w:rsid w:val="00724370"/>
    <w:rsid w:val="007379ED"/>
    <w:rsid w:val="00741F29"/>
    <w:rsid w:val="00745C8E"/>
    <w:rsid w:val="00746C70"/>
    <w:rsid w:val="00762D7B"/>
    <w:rsid w:val="0077559D"/>
    <w:rsid w:val="00786D1B"/>
    <w:rsid w:val="00795144"/>
    <w:rsid w:val="007A3C55"/>
    <w:rsid w:val="007B0DE9"/>
    <w:rsid w:val="007D1C6C"/>
    <w:rsid w:val="0080109F"/>
    <w:rsid w:val="00803477"/>
    <w:rsid w:val="008136E5"/>
    <w:rsid w:val="0081468B"/>
    <w:rsid w:val="00832382"/>
    <w:rsid w:val="008375D5"/>
    <w:rsid w:val="00847806"/>
    <w:rsid w:val="00852AA9"/>
    <w:rsid w:val="00876BA6"/>
    <w:rsid w:val="008A4877"/>
    <w:rsid w:val="008E1940"/>
    <w:rsid w:val="008E3FE8"/>
    <w:rsid w:val="008E5590"/>
    <w:rsid w:val="008F6C35"/>
    <w:rsid w:val="00942A71"/>
    <w:rsid w:val="00943EC8"/>
    <w:rsid w:val="00944960"/>
    <w:rsid w:val="00945AE1"/>
    <w:rsid w:val="0095473F"/>
    <w:rsid w:val="00955630"/>
    <w:rsid w:val="009564C2"/>
    <w:rsid w:val="00960BA3"/>
    <w:rsid w:val="00964A46"/>
    <w:rsid w:val="00981EA0"/>
    <w:rsid w:val="009867FA"/>
    <w:rsid w:val="009903C2"/>
    <w:rsid w:val="009A3803"/>
    <w:rsid w:val="009C284D"/>
    <w:rsid w:val="009C567E"/>
    <w:rsid w:val="009C7D11"/>
    <w:rsid w:val="009E2134"/>
    <w:rsid w:val="009F67DD"/>
    <w:rsid w:val="00A12E4E"/>
    <w:rsid w:val="00A77B52"/>
    <w:rsid w:val="00A83B60"/>
    <w:rsid w:val="00A97B8B"/>
    <w:rsid w:val="00AB4896"/>
    <w:rsid w:val="00AC3BF5"/>
    <w:rsid w:val="00AD3EFE"/>
    <w:rsid w:val="00AE17D9"/>
    <w:rsid w:val="00AE36A4"/>
    <w:rsid w:val="00AF5A3C"/>
    <w:rsid w:val="00B000E8"/>
    <w:rsid w:val="00B019D8"/>
    <w:rsid w:val="00B01DFE"/>
    <w:rsid w:val="00B1531D"/>
    <w:rsid w:val="00B320AF"/>
    <w:rsid w:val="00B44019"/>
    <w:rsid w:val="00B5040D"/>
    <w:rsid w:val="00B563EF"/>
    <w:rsid w:val="00B71B8B"/>
    <w:rsid w:val="00B91077"/>
    <w:rsid w:val="00B91C7E"/>
    <w:rsid w:val="00BB7B8F"/>
    <w:rsid w:val="00BF0073"/>
    <w:rsid w:val="00BF7BDA"/>
    <w:rsid w:val="00C07735"/>
    <w:rsid w:val="00C1549D"/>
    <w:rsid w:val="00C16F34"/>
    <w:rsid w:val="00C369DF"/>
    <w:rsid w:val="00C80236"/>
    <w:rsid w:val="00C82AA2"/>
    <w:rsid w:val="00CD3428"/>
    <w:rsid w:val="00CD511C"/>
    <w:rsid w:val="00CE4D14"/>
    <w:rsid w:val="00D17802"/>
    <w:rsid w:val="00D23462"/>
    <w:rsid w:val="00D74BE3"/>
    <w:rsid w:val="00D766BA"/>
    <w:rsid w:val="00DC3C70"/>
    <w:rsid w:val="00DF0FD9"/>
    <w:rsid w:val="00E204FD"/>
    <w:rsid w:val="00E360E4"/>
    <w:rsid w:val="00E51A8B"/>
    <w:rsid w:val="00E7362C"/>
    <w:rsid w:val="00E74AD5"/>
    <w:rsid w:val="00E83EFE"/>
    <w:rsid w:val="00E935C4"/>
    <w:rsid w:val="00E937D1"/>
    <w:rsid w:val="00E96475"/>
    <w:rsid w:val="00EA1397"/>
    <w:rsid w:val="00EA3915"/>
    <w:rsid w:val="00EA3A3D"/>
    <w:rsid w:val="00EC2676"/>
    <w:rsid w:val="00ED0E19"/>
    <w:rsid w:val="00ED2740"/>
    <w:rsid w:val="00ED281C"/>
    <w:rsid w:val="00EF51FF"/>
    <w:rsid w:val="00EF5988"/>
    <w:rsid w:val="00EF778B"/>
    <w:rsid w:val="00F0779B"/>
    <w:rsid w:val="00F33322"/>
    <w:rsid w:val="00F34580"/>
    <w:rsid w:val="00F7000F"/>
    <w:rsid w:val="00F73A9D"/>
    <w:rsid w:val="00F743EF"/>
    <w:rsid w:val="00F824CE"/>
    <w:rsid w:val="00F82D1E"/>
    <w:rsid w:val="00FB2E94"/>
    <w:rsid w:val="00FC3FC7"/>
    <w:rsid w:val="00FC4C8E"/>
    <w:rsid w:val="00FD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62837"/>
  <w15:chartTrackingRefBased/>
  <w15:docId w15:val="{AEE028CB-133F-49D8-90C6-B7EACBFB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3_Normál"/>
    <w:qFormat/>
    <w:rsid w:val="006F2477"/>
    <w:pPr>
      <w:spacing w:before="60" w:after="0"/>
    </w:pPr>
    <w:rPr>
      <w:rFonts w:ascii="Museo JH Sans 300" w:hAnsi="Museo JH Sans 300"/>
      <w:sz w:val="18"/>
      <w:lang w:eastAsia="de-DE"/>
    </w:rPr>
  </w:style>
  <w:style w:type="paragraph" w:styleId="Cmsor1">
    <w:name w:val="heading 1"/>
    <w:basedOn w:val="Norml"/>
    <w:next w:val="Norml"/>
    <w:link w:val="Cmsor1Char"/>
    <w:uiPriority w:val="9"/>
    <w:rsid w:val="00C82A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56A2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56A2E"/>
    <w:rPr>
      <w:lang w:eastAsia="de-DE"/>
    </w:rPr>
  </w:style>
  <w:style w:type="paragraph" w:styleId="llb">
    <w:name w:val="footer"/>
    <w:aliases w:val="8_Élőláb"/>
    <w:basedOn w:val="Norml"/>
    <w:link w:val="llbChar"/>
    <w:uiPriority w:val="99"/>
    <w:unhideWhenUsed/>
    <w:qFormat/>
    <w:rsid w:val="00092379"/>
    <w:pPr>
      <w:tabs>
        <w:tab w:val="center" w:pos="4536"/>
        <w:tab w:val="right" w:pos="9072"/>
      </w:tabs>
      <w:spacing w:before="0" w:line="240" w:lineRule="auto"/>
    </w:pPr>
    <w:rPr>
      <w:sz w:val="14"/>
    </w:rPr>
  </w:style>
  <w:style w:type="character" w:customStyle="1" w:styleId="llbChar">
    <w:name w:val="Élőláb Char"/>
    <w:aliases w:val="8_Élőláb Char"/>
    <w:basedOn w:val="Bekezdsalapbettpusa"/>
    <w:link w:val="llb"/>
    <w:uiPriority w:val="99"/>
    <w:rsid w:val="00092379"/>
    <w:rPr>
      <w:rFonts w:ascii="Museo JH Sans 300" w:hAnsi="Museo JH Sans 300"/>
      <w:sz w:val="14"/>
      <w:lang w:eastAsia="de-DE"/>
    </w:rPr>
  </w:style>
  <w:style w:type="table" w:styleId="Rcsostblzat">
    <w:name w:val="Table Grid"/>
    <w:basedOn w:val="Normltblzat"/>
    <w:uiPriority w:val="59"/>
    <w:rsid w:val="00283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510C9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de-DE"/>
    </w:rPr>
  </w:style>
  <w:style w:type="paragraph" w:customStyle="1" w:styleId="2Termeklapcimsora">
    <w:name w:val="2_Termeklap_cimsora"/>
    <w:basedOn w:val="Cmsor1"/>
    <w:next w:val="Norml"/>
    <w:link w:val="2TermeklapcimsoraChar"/>
    <w:qFormat/>
    <w:rsid w:val="00AC3BF5"/>
    <w:pPr>
      <w:pageBreakBefore/>
      <w:numPr>
        <w:numId w:val="1"/>
      </w:numPr>
      <w:pBdr>
        <w:bottom w:val="single" w:sz="24" w:space="1" w:color="FFC000"/>
      </w:pBdr>
      <w:spacing w:before="0" w:after="120"/>
      <w:ind w:left="357" w:hanging="357"/>
    </w:pPr>
    <w:rPr>
      <w:rFonts w:ascii="Museo JH Slab 700" w:hAnsi="Museo JH Slab 700"/>
      <w:color w:val="000000" w:themeColor="text1"/>
      <w:sz w:val="28"/>
      <w:lang w:val="hu-HU"/>
    </w:rPr>
  </w:style>
  <w:style w:type="paragraph" w:customStyle="1" w:styleId="6Tablazatszoveg">
    <w:name w:val="6_Tablazat_szoveg"/>
    <w:link w:val="6TablazatszovegChar"/>
    <w:qFormat/>
    <w:rsid w:val="00C82AA2"/>
    <w:pPr>
      <w:spacing w:before="60" w:after="0"/>
    </w:pPr>
    <w:rPr>
      <w:rFonts w:ascii="Museo JH Sans 300" w:hAnsi="Museo JH Sans 300"/>
      <w:sz w:val="18"/>
      <w:lang w:val="hu-HU" w:eastAsia="de-DE"/>
    </w:rPr>
  </w:style>
  <w:style w:type="character" w:customStyle="1" w:styleId="2TermeklapcimsoraChar">
    <w:name w:val="2_Termeklap_cimsora Char"/>
    <w:basedOn w:val="Cmsor1Char"/>
    <w:link w:val="2Termeklapcimsora"/>
    <w:rsid w:val="00AC3BF5"/>
    <w:rPr>
      <w:rFonts w:ascii="Museo JH Slab 700" w:eastAsiaTheme="majorEastAsia" w:hAnsi="Museo JH Slab 700" w:cstheme="majorBidi"/>
      <w:color w:val="000000" w:themeColor="text1"/>
      <w:sz w:val="28"/>
      <w:szCs w:val="32"/>
      <w:lang w:val="hu-HU" w:eastAsia="de-DE"/>
    </w:rPr>
  </w:style>
  <w:style w:type="paragraph" w:customStyle="1" w:styleId="Tablazatfejlec">
    <w:name w:val="Tablazat_fejlec"/>
    <w:basedOn w:val="6Tablazatszoveg"/>
    <w:link w:val="TablazatfejlecChar"/>
    <w:rsid w:val="002576A1"/>
    <w:pPr>
      <w:spacing w:before="120"/>
    </w:pPr>
    <w:rPr>
      <w:rFonts w:ascii="Museo JH Slab 700" w:hAnsi="Museo JH Slab 700"/>
      <w:color w:val="004A43"/>
    </w:rPr>
  </w:style>
  <w:style w:type="character" w:customStyle="1" w:styleId="6TablazatszovegChar">
    <w:name w:val="6_Tablazat_szoveg Char"/>
    <w:basedOn w:val="Bekezdsalapbettpusa"/>
    <w:link w:val="6Tablazatszoveg"/>
    <w:rsid w:val="00C82AA2"/>
    <w:rPr>
      <w:rFonts w:ascii="Museo JH Sans 300" w:hAnsi="Museo JH Sans 300"/>
      <w:sz w:val="18"/>
      <w:lang w:val="hu-HU" w:eastAsia="de-DE"/>
    </w:rPr>
  </w:style>
  <w:style w:type="paragraph" w:customStyle="1" w:styleId="5Zoldkiemeles">
    <w:name w:val="5_Zold_kiemeles"/>
    <w:basedOn w:val="6Tablazatszoveg"/>
    <w:next w:val="Norml"/>
    <w:link w:val="5ZoldkiemelesChar"/>
    <w:qFormat/>
    <w:rsid w:val="00AF5A3C"/>
    <w:pPr>
      <w:spacing w:before="120" w:line="240" w:lineRule="auto"/>
    </w:pPr>
    <w:rPr>
      <w:rFonts w:ascii="Arial" w:hAnsi="Arial"/>
      <w:b/>
    </w:rPr>
  </w:style>
  <w:style w:type="character" w:customStyle="1" w:styleId="TablazatfejlecChar">
    <w:name w:val="Tablazat_fejlec Char"/>
    <w:basedOn w:val="Bekezdsalapbettpusa"/>
    <w:link w:val="Tablazatfejlec"/>
    <w:rsid w:val="002576A1"/>
    <w:rPr>
      <w:rFonts w:ascii="Museo JH Slab 700" w:hAnsi="Museo JH Slab 700"/>
      <w:color w:val="004A43"/>
      <w:sz w:val="18"/>
      <w:lang w:val="hu-HU" w:eastAsia="de-DE"/>
    </w:rPr>
  </w:style>
  <w:style w:type="paragraph" w:styleId="Listaszerbekezds">
    <w:name w:val="List Paragraph"/>
    <w:aliases w:val="7_Listaszerű bekezdés"/>
    <w:basedOn w:val="Norml"/>
    <w:uiPriority w:val="34"/>
    <w:qFormat/>
    <w:rsid w:val="002576A1"/>
    <w:pPr>
      <w:contextualSpacing/>
    </w:pPr>
  </w:style>
  <w:style w:type="character" w:customStyle="1" w:styleId="5ZoldkiemelesChar">
    <w:name w:val="5_Zold_kiemeles Char"/>
    <w:basedOn w:val="6TablazatszovegChar"/>
    <w:link w:val="5Zoldkiemeles"/>
    <w:rsid w:val="00AF5A3C"/>
    <w:rPr>
      <w:rFonts w:ascii="Museo JH Sans 300" w:hAnsi="Museo JH Sans 300"/>
      <w:b/>
      <w:sz w:val="18"/>
      <w:lang w:val="hu-HU" w:eastAsia="de-D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843FC"/>
    <w:pPr>
      <w:spacing w:before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843FC"/>
    <w:rPr>
      <w:rFonts w:ascii="Segoe UI" w:hAnsi="Segoe UI" w:cs="Segoe UI"/>
      <w:sz w:val="18"/>
      <w:szCs w:val="18"/>
      <w:lang w:eastAsia="de-DE"/>
    </w:rPr>
  </w:style>
  <w:style w:type="paragraph" w:customStyle="1" w:styleId="zOLDKIEMELES">
    <w:name w:val="zOLDKIEMELES"/>
    <w:link w:val="zOLDKIEMELESChar"/>
    <w:rsid w:val="005A7404"/>
    <w:pPr>
      <w:spacing w:before="240" w:after="0"/>
    </w:pPr>
    <w:rPr>
      <w:rFonts w:ascii="Museo JH Slab 700" w:hAnsi="Museo JH Slab 700"/>
      <w:b/>
      <w:color w:val="004A43"/>
      <w:lang w:eastAsia="de-DE"/>
    </w:rPr>
  </w:style>
  <w:style w:type="character" w:customStyle="1" w:styleId="zOLDKIEMELESChar">
    <w:name w:val="zOLDKIEMELES Char"/>
    <w:basedOn w:val="Bekezdsalapbettpusa"/>
    <w:link w:val="zOLDKIEMELES"/>
    <w:rsid w:val="005A7404"/>
    <w:rPr>
      <w:rFonts w:ascii="Museo JH Slab 700" w:hAnsi="Museo JH Slab 700"/>
      <w:b/>
      <w:color w:val="004A43"/>
      <w:lang w:eastAsia="de-DE"/>
    </w:rPr>
  </w:style>
  <w:style w:type="paragraph" w:customStyle="1" w:styleId="1Cimsorsablon">
    <w:name w:val="1_Cimsor_sablon"/>
    <w:basedOn w:val="2Termeklapcimsora"/>
    <w:next w:val="Norml"/>
    <w:link w:val="1CimsorsablonChar"/>
    <w:qFormat/>
    <w:rsid w:val="00317E09"/>
    <w:pPr>
      <w:pageBreakBefore w:val="0"/>
      <w:numPr>
        <w:numId w:val="0"/>
      </w:numPr>
      <w:pBdr>
        <w:bottom w:val="single" w:sz="24" w:space="1" w:color="7F7F7F" w:themeColor="text1" w:themeTint="80"/>
      </w:pBdr>
      <w:tabs>
        <w:tab w:val="right" w:pos="9923"/>
      </w:tabs>
    </w:pPr>
    <w:rPr>
      <w:rFonts w:ascii="Arial" w:hAnsi="Arial"/>
      <w:sz w:val="32"/>
      <w:u w:color="7F7F7F" w:themeColor="text1" w:themeTint="80"/>
    </w:rPr>
  </w:style>
  <w:style w:type="character" w:styleId="Hiperhivatkozs">
    <w:name w:val="Hyperlink"/>
    <w:basedOn w:val="Bekezdsalapbettpusa"/>
    <w:uiPriority w:val="99"/>
    <w:unhideWhenUsed/>
    <w:rsid w:val="00510C91"/>
    <w:rPr>
      <w:color w:val="0000FF" w:themeColor="hyperlink"/>
      <w:u w:val="single"/>
    </w:rPr>
  </w:style>
  <w:style w:type="character" w:customStyle="1" w:styleId="1CimsorsablonChar">
    <w:name w:val="1_Cimsor_sablon Char"/>
    <w:basedOn w:val="2TermeklapcimsoraChar"/>
    <w:link w:val="1Cimsorsablon"/>
    <w:rsid w:val="00317E09"/>
    <w:rPr>
      <w:rFonts w:ascii="Museo JH Slab 700" w:eastAsiaTheme="majorEastAsia" w:hAnsi="Museo JH Slab 700" w:cstheme="majorBidi"/>
      <w:color w:val="000000" w:themeColor="text1"/>
      <w:sz w:val="32"/>
      <w:szCs w:val="32"/>
      <w:u w:color="7F7F7F" w:themeColor="text1" w:themeTint="80"/>
      <w:lang w:val="hu-HU" w:eastAsia="de-DE"/>
    </w:rPr>
  </w:style>
  <w:style w:type="paragraph" w:styleId="Nincstrkz">
    <w:name w:val="No Spacing"/>
    <w:aliases w:val="4_Nincs térköz"/>
    <w:uiPriority w:val="1"/>
    <w:qFormat/>
    <w:rsid w:val="00510C91"/>
    <w:pPr>
      <w:spacing w:after="0" w:line="240" w:lineRule="auto"/>
    </w:pPr>
    <w:rPr>
      <w:rFonts w:ascii="Museo JH Sans 300" w:hAnsi="Museo JH Sans 300"/>
      <w:sz w:val="18"/>
      <w:lang w:eastAsia="de-DE"/>
    </w:rPr>
  </w:style>
  <w:style w:type="paragraph" w:customStyle="1" w:styleId="Tblzatszveg">
    <w:name w:val="Táblázatszöveg"/>
    <w:basedOn w:val="Nincstrkz"/>
    <w:link w:val="TblzatszvegChar"/>
    <w:rsid w:val="00C1549D"/>
    <w:pPr>
      <w:spacing w:before="60"/>
    </w:pPr>
    <w:rPr>
      <w:sz w:val="20"/>
      <w:lang w:val="hu-HU"/>
    </w:rPr>
  </w:style>
  <w:style w:type="character" w:customStyle="1" w:styleId="TblzatszvegChar">
    <w:name w:val="Táblázatszöveg Char"/>
    <w:basedOn w:val="Bekezdsalapbettpusa"/>
    <w:link w:val="Tblzatszveg"/>
    <w:rsid w:val="00C1549D"/>
    <w:rPr>
      <w:rFonts w:ascii="Museo JH Sans 300" w:hAnsi="Museo JH Sans 300"/>
      <w:lang w:val="hu-HU" w:eastAsia="de-DE"/>
    </w:rPr>
  </w:style>
  <w:style w:type="table" w:customStyle="1" w:styleId="Rcsostblzat1">
    <w:name w:val="Rácsos táblázat1"/>
    <w:basedOn w:val="Normltblzat"/>
    <w:uiPriority w:val="59"/>
    <w:rsid w:val="00F743E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6B50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9e95f6-d721-4228-a276-d8cf7bebd821" xsi:nil="true"/>
    <lcf76f155ced4ddcb4097134ff3c332f xmlns="fef4413c-20df-4683-9abc-cef1260ffd0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A7A34CDEDD564694C16E5020F38F33" ma:contentTypeVersion="15" ma:contentTypeDescription="Create a new document." ma:contentTypeScope="" ma:versionID="f2197b9c4532d273b30f297d059dea7c">
  <xsd:schema xmlns:xsd="http://www.w3.org/2001/XMLSchema" xmlns:xs="http://www.w3.org/2001/XMLSchema" xmlns:p="http://schemas.microsoft.com/office/2006/metadata/properties" xmlns:ns2="fef4413c-20df-4683-9abc-cef1260ffd0f" xmlns:ns3="4f9e95f6-d721-4228-a276-d8cf7bebd821" targetNamespace="http://schemas.microsoft.com/office/2006/metadata/properties" ma:root="true" ma:fieldsID="5aa2309e06de304e4560943b5cf023dc" ns2:_="" ns3:_="">
    <xsd:import namespace="fef4413c-20df-4683-9abc-cef1260ffd0f"/>
    <xsd:import namespace="4f9e95f6-d721-4228-a276-d8cf7bebd8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4413c-20df-4683-9abc-cef1260ffd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d041900-4fab-4053-808c-eee36d7e5e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e95f6-d721-4228-a276-d8cf7bebd82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ebb0fe0-3304-4a03-9b3f-3cd55946b613}" ma:internalName="TaxCatchAll" ma:showField="CatchAllData" ma:web="4f9e95f6-d721-4228-a276-d8cf7bebd8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BF2D4-3A6D-4F95-A6FC-72FD5FD4F8CE}">
  <ds:schemaRefs>
    <ds:schemaRef ds:uri="http://schemas.microsoft.com/office/2006/metadata/properties"/>
    <ds:schemaRef ds:uri="http://schemas.microsoft.com/office/infopath/2007/PartnerControls"/>
    <ds:schemaRef ds:uri="4f9e95f6-d721-4228-a276-d8cf7bebd821"/>
    <ds:schemaRef ds:uri="fef4413c-20df-4683-9abc-cef1260ffd0f"/>
  </ds:schemaRefs>
</ds:datastoreItem>
</file>

<file path=customXml/itemProps2.xml><?xml version="1.0" encoding="utf-8"?>
<ds:datastoreItem xmlns:ds="http://schemas.openxmlformats.org/officeDocument/2006/customXml" ds:itemID="{62CFB108-D540-45AE-81EF-3FDC478E78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2875FD-5320-40B7-AD76-F1332AB511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f4413c-20df-4683-9abc-cef1260ffd0f"/>
    <ds:schemaRef ds:uri="4f9e95f6-d721-4228-a276-d8cf7bebd8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140EC2-0F3F-43CD-AF10-45BDC661FF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3892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Jungheinrich AG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Barta, Zsolt</dc:creator>
  <cp:keywords/>
  <dc:description/>
  <cp:lastModifiedBy>Péter Gráff</cp:lastModifiedBy>
  <cp:revision>2</cp:revision>
  <cp:lastPrinted>2017-01-12T12:27:00Z</cp:lastPrinted>
  <dcterms:created xsi:type="dcterms:W3CDTF">2026-07-06T10:48:00Z</dcterms:created>
  <dcterms:modified xsi:type="dcterms:W3CDTF">2026-07-06T10:48:00Z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0x010100F9A7A34CDEDD564694C16E5020F38F33</vt:lpwstr>
  </property>
  <property fmtid="{D5CDD505-2E9C-101B-9397-08002B2CF9AE}" pid="3" name="MediaServiceImageTags">
    <vt:lpwstr/>
  </property>
</Properties>
</file>