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D109" w14:textId="77777777" w:rsidR="00C0162E" w:rsidRDefault="00000000">
      <w:pPr>
        <w:pStyle w:val="Title"/>
        <w:spacing w:line="362" w:lineRule="auto"/>
      </w:pPr>
      <w:r>
        <w:t>Capstone</w:t>
      </w:r>
      <w:r>
        <w:rPr>
          <w:spacing w:val="-20"/>
        </w:rPr>
        <w:t xml:space="preserve"> </w:t>
      </w:r>
      <w:r>
        <w:t>Project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Full</w:t>
      </w:r>
      <w:r>
        <w:rPr>
          <w:spacing w:val="-20"/>
        </w:rPr>
        <w:t xml:space="preserve"> </w:t>
      </w:r>
      <w:r>
        <w:t>VAPT</w:t>
      </w:r>
      <w:r>
        <w:rPr>
          <w:spacing w:val="-20"/>
        </w:rPr>
        <w:t xml:space="preserve"> </w:t>
      </w:r>
      <w:r>
        <w:t>Engagement PTES-Based Security Assessment Report</w:t>
      </w:r>
    </w:p>
    <w:p w14:paraId="35A6232E" w14:textId="77777777" w:rsidR="00C0162E" w:rsidRDefault="00C0162E">
      <w:pPr>
        <w:pStyle w:val="BodyText"/>
        <w:spacing w:before="93"/>
        <w:ind w:left="0"/>
        <w:rPr>
          <w:b/>
          <w:sz w:val="32"/>
        </w:rPr>
      </w:pPr>
    </w:p>
    <w:p w14:paraId="41A07E8B" w14:textId="77777777" w:rsidR="00C0162E" w:rsidRDefault="00000000">
      <w:pPr>
        <w:pStyle w:val="Heading1"/>
      </w:pPr>
      <w:r>
        <w:t>Executive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45236460" w14:textId="77777777" w:rsidR="00C0162E" w:rsidRDefault="00000000">
      <w:pPr>
        <w:pStyle w:val="BodyText"/>
        <w:spacing w:line="259" w:lineRule="auto"/>
        <w:ind w:firstLine="719"/>
      </w:pPr>
      <w:r>
        <w:t>A</w:t>
      </w:r>
      <w:r>
        <w:rPr>
          <w:spacing w:val="-2"/>
        </w:rPr>
        <w:t xml:space="preserve"> </w:t>
      </w:r>
      <w:r>
        <w:t>structured penetration test was conducted following PTES methodology. Critical vulnerabilities were identified in exposed services and application logic. Risk levels ranged from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Critical.</w:t>
      </w:r>
      <w:r>
        <w:rPr>
          <w:spacing w:val="-3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remediation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exploitation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potential business disruption.</w:t>
      </w:r>
    </w:p>
    <w:p w14:paraId="79CE9475" w14:textId="77777777" w:rsidR="00C0162E" w:rsidRDefault="00000000">
      <w:pPr>
        <w:pStyle w:val="Heading1"/>
        <w:spacing w:before="159"/>
      </w:pPr>
      <w:r>
        <w:t>Attack</w:t>
      </w:r>
      <w:r>
        <w:rPr>
          <w:spacing w:val="-9"/>
        </w:rPr>
        <w:t xml:space="preserve"> </w:t>
      </w:r>
      <w:r>
        <w:rPr>
          <w:spacing w:val="-2"/>
        </w:rPr>
        <w:t>Timeline</w:t>
      </w:r>
    </w:p>
    <w:p w14:paraId="052247B1" w14:textId="77777777" w:rsidR="00C0162E" w:rsidRDefault="00000000">
      <w:pPr>
        <w:tabs>
          <w:tab w:val="left" w:pos="2161"/>
          <w:tab w:val="left" w:pos="3602"/>
        </w:tabs>
        <w:spacing w:before="226"/>
        <w:ind w:left="69"/>
        <w:rPr>
          <w:b/>
          <w:sz w:val="24"/>
        </w:rPr>
      </w:pPr>
      <w:r>
        <w:rPr>
          <w:b/>
          <w:spacing w:val="-2"/>
          <w:sz w:val="24"/>
        </w:rPr>
        <w:t>Timestamp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Target</w:t>
      </w:r>
      <w:r>
        <w:rPr>
          <w:b/>
          <w:spacing w:val="-13"/>
          <w:sz w:val="24"/>
        </w:rPr>
        <w:t xml:space="preserve"> </w:t>
      </w:r>
      <w:r>
        <w:rPr>
          <w:b/>
          <w:spacing w:val="-5"/>
          <w:sz w:val="24"/>
        </w:rPr>
        <w:t>IP</w:t>
      </w:r>
      <w:r>
        <w:rPr>
          <w:b/>
          <w:sz w:val="24"/>
        </w:rPr>
        <w:tab/>
        <w:t>Vulnerability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PTES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Phase</w:t>
      </w:r>
    </w:p>
    <w:p w14:paraId="0F24F618" w14:textId="77777777" w:rsidR="00C0162E" w:rsidRDefault="00000000">
      <w:pPr>
        <w:pStyle w:val="BodyText"/>
        <w:spacing w:before="243"/>
        <w:ind w:left="69"/>
      </w:pPr>
      <w:r>
        <w:t>2025-08-30</w:t>
      </w:r>
      <w:r>
        <w:rPr>
          <w:spacing w:val="-1"/>
        </w:rPr>
        <w:t xml:space="preserve"> </w:t>
      </w:r>
      <w:r>
        <w:t>15:00:00</w:t>
      </w:r>
      <w:r>
        <w:rPr>
          <w:spacing w:val="-1"/>
        </w:rPr>
        <w:t xml:space="preserve"> </w:t>
      </w:r>
      <w:r>
        <w:t>192.168.1.200</w:t>
      </w:r>
      <w:r>
        <w:rPr>
          <w:spacing w:val="-1"/>
        </w:rPr>
        <w:t xml:space="preserve"> </w:t>
      </w:r>
      <w:r>
        <w:t>VSFTPD</w:t>
      </w:r>
      <w:r>
        <w:rPr>
          <w:spacing w:val="-2"/>
        </w:rPr>
        <w:t xml:space="preserve"> </w:t>
      </w:r>
      <w:r>
        <w:t>RCE</w:t>
      </w:r>
      <w:r>
        <w:rPr>
          <w:spacing w:val="-2"/>
        </w:rPr>
        <w:t xml:space="preserve"> Exploitation</w:t>
      </w:r>
    </w:p>
    <w:p w14:paraId="1801B151" w14:textId="77777777" w:rsidR="00C0162E" w:rsidRDefault="00000000">
      <w:pPr>
        <w:pStyle w:val="Heading1"/>
        <w:spacing w:before="228"/>
      </w:pPr>
      <w:r>
        <w:t>Remediation</w:t>
      </w:r>
      <w:r>
        <w:rPr>
          <w:spacing w:val="-9"/>
        </w:rPr>
        <w:t xml:space="preserve"> </w:t>
      </w:r>
      <w:r>
        <w:rPr>
          <w:spacing w:val="-4"/>
        </w:rPr>
        <w:t>Plan</w:t>
      </w:r>
    </w:p>
    <w:p w14:paraId="13FC258E" w14:textId="77777777" w:rsidR="00C0162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patches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immediately</w:t>
      </w:r>
    </w:p>
    <w:p w14:paraId="4B3963BF" w14:textId="77777777" w:rsidR="00C016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Enforce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privilege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73B461D6" w14:textId="77777777" w:rsidR="00C016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Strengthen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controls</w:t>
      </w:r>
    </w:p>
    <w:p w14:paraId="6A1A4B92" w14:textId="77777777" w:rsidR="00C0162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vulnerability </w:t>
      </w:r>
      <w:r>
        <w:rPr>
          <w:spacing w:val="-2"/>
          <w:sz w:val="24"/>
        </w:rPr>
        <w:t>scanning</w:t>
      </w:r>
    </w:p>
    <w:p w14:paraId="0DD2118F" w14:textId="77777777" w:rsidR="00C0162E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2"/>
          <w:sz w:val="24"/>
        </w:rPr>
        <w:t xml:space="preserve"> logging</w:t>
      </w:r>
    </w:p>
    <w:p w14:paraId="4EF8558B" w14:textId="77777777" w:rsidR="00C0162E" w:rsidRDefault="00000000">
      <w:pPr>
        <w:pStyle w:val="Heading1"/>
        <w:spacing w:before="183"/>
      </w:pPr>
      <w:r>
        <w:t>300-Word</w:t>
      </w:r>
      <w:r>
        <w:rPr>
          <w:spacing w:val="-7"/>
        </w:rPr>
        <w:t xml:space="preserve"> </w:t>
      </w:r>
      <w:r>
        <w:t>PTES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(Professional</w:t>
      </w:r>
      <w:r>
        <w:rPr>
          <w:spacing w:val="-6"/>
        </w:rPr>
        <w:t xml:space="preserve"> </w:t>
      </w:r>
      <w:r>
        <w:rPr>
          <w:spacing w:val="-2"/>
        </w:rPr>
        <w:t>Format)</w:t>
      </w:r>
    </w:p>
    <w:p w14:paraId="27F690FC" w14:textId="77777777" w:rsidR="00C0162E" w:rsidRDefault="00000000">
      <w:pPr>
        <w:pStyle w:val="BodyText"/>
        <w:spacing w:line="259" w:lineRule="auto"/>
        <w:ind w:right="54"/>
      </w:pPr>
      <w:r>
        <w:t>The</w:t>
      </w:r>
      <w:r>
        <w:rPr>
          <w:spacing w:val="-8"/>
        </w:rPr>
        <w:t xml:space="preserve"> </w:t>
      </w:r>
      <w:r>
        <w:t>engagement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Penetration</w:t>
      </w:r>
      <w:r>
        <w:rPr>
          <w:spacing w:val="-11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Standard (PTES),</w:t>
      </w:r>
      <w:r>
        <w:rPr>
          <w:spacing w:val="-5"/>
        </w:rPr>
        <w:t xml:space="preserve"> </w:t>
      </w:r>
      <w:r>
        <w:t>covering</w:t>
      </w:r>
      <w:r>
        <w:rPr>
          <w:spacing w:val="-2"/>
        </w:rPr>
        <w:t xml:space="preserve"> </w:t>
      </w:r>
      <w:r>
        <w:t>reconnaissance,</w:t>
      </w:r>
      <w:r>
        <w:rPr>
          <w:spacing w:val="-2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exploitation</w:t>
      </w:r>
      <w:r>
        <w:rPr>
          <w:spacing w:val="-2"/>
        </w:rPr>
        <w:t xml:space="preserve"> </w:t>
      </w:r>
      <w:r>
        <w:t>validation,</w:t>
      </w:r>
      <w:r>
        <w:rPr>
          <w:spacing w:val="-2"/>
        </w:rPr>
        <w:t xml:space="preserve"> post-</w:t>
      </w:r>
    </w:p>
    <w:p w14:paraId="3924E512" w14:textId="77777777" w:rsidR="00C0162E" w:rsidRDefault="00000000">
      <w:pPr>
        <w:pStyle w:val="BodyText"/>
        <w:spacing w:before="0" w:line="275" w:lineRule="exact"/>
      </w:pPr>
      <w:r>
        <w:t>exploitation</w:t>
      </w:r>
      <w:r>
        <w:rPr>
          <w:spacing w:val="-6"/>
        </w:rPr>
        <w:t xml:space="preserve"> </w:t>
      </w:r>
      <w:r>
        <w:t>review,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reporting.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misconfigurations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outdated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were</w:t>
      </w:r>
    </w:p>
    <w:p w14:paraId="5774AEFE" w14:textId="77777777" w:rsidR="00C0162E" w:rsidRDefault="00000000">
      <w:pPr>
        <w:pStyle w:val="BodyText"/>
        <w:spacing w:before="22" w:line="259" w:lineRule="auto"/>
      </w:pPr>
      <w:r>
        <w:t>identified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environment.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vulnerability</w:t>
      </w:r>
      <w:r>
        <w:rPr>
          <w:spacing w:val="-4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controlled exploitation within the lab.</w:t>
      </w:r>
    </w:p>
    <w:p w14:paraId="326A1CBE" w14:textId="77777777" w:rsidR="00C0162E" w:rsidRDefault="00000000">
      <w:pPr>
        <w:pStyle w:val="BodyText"/>
        <w:spacing w:before="160" w:line="259" w:lineRule="auto"/>
        <w:ind w:right="54"/>
      </w:pPr>
      <w:r>
        <w:t>Post-exploitation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demonstrated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access, including data exposure and privilege escalation. Lateral movement risks were observed due to insufficient segmentation. Weak authentication enforcement increased exposure to</w:t>
      </w:r>
      <w:r>
        <w:rPr>
          <w:spacing w:val="-4"/>
        </w:rPr>
        <w:t xml:space="preserve"> </w:t>
      </w:r>
      <w:r>
        <w:t>API-</w:t>
      </w:r>
    </w:p>
    <w:p w14:paraId="2BDD7007" w14:textId="77777777" w:rsidR="00C0162E" w:rsidRDefault="00000000">
      <w:pPr>
        <w:pStyle w:val="BodyText"/>
        <w:spacing w:before="0" w:line="275" w:lineRule="exact"/>
      </w:pPr>
      <w:r>
        <w:t>based</w:t>
      </w:r>
      <w:r>
        <w:rPr>
          <w:spacing w:val="-2"/>
        </w:rPr>
        <w:t xml:space="preserve"> attacks.</w:t>
      </w:r>
    </w:p>
    <w:p w14:paraId="691F8F90" w14:textId="77777777" w:rsidR="00C0162E" w:rsidRDefault="00000000">
      <w:pPr>
        <w:pStyle w:val="BodyText"/>
        <w:spacing w:line="259" w:lineRule="auto"/>
      </w:pPr>
      <w:r>
        <w:t>Remediation should prioritize patch management, service hardening, and secure coding practices.</w:t>
      </w:r>
      <w:r>
        <w:rPr>
          <w:spacing w:val="-4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centralized</w:t>
      </w:r>
      <w:r>
        <w:rPr>
          <w:spacing w:val="-4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</w:p>
    <w:p w14:paraId="7AD36B0A" w14:textId="77777777" w:rsidR="00C0162E" w:rsidRDefault="00000000">
      <w:pPr>
        <w:pStyle w:val="BodyText"/>
        <w:spacing w:before="0" w:line="259" w:lineRule="auto"/>
      </w:pPr>
      <w:r>
        <w:t>suspicious</w:t>
      </w:r>
      <w:r>
        <w:rPr>
          <w:spacing w:val="-5"/>
        </w:rPr>
        <w:t xml:space="preserve"> </w:t>
      </w:r>
      <w:r>
        <w:t>activities.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assessments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 xml:space="preserve">defensive </w:t>
      </w:r>
      <w:r>
        <w:rPr>
          <w:spacing w:val="-2"/>
        </w:rPr>
        <w:t>posture.</w:t>
      </w:r>
    </w:p>
    <w:p w14:paraId="1BBE55C5" w14:textId="77777777" w:rsidR="00C0162E" w:rsidRDefault="00000000">
      <w:pPr>
        <w:pStyle w:val="Heading1"/>
        <w:spacing w:before="160"/>
      </w:pPr>
      <w:r>
        <w:rPr>
          <w:spacing w:val="-2"/>
        </w:rPr>
        <w:t>150-Word</w:t>
      </w:r>
      <w:r>
        <w:rPr>
          <w:spacing w:val="7"/>
        </w:rPr>
        <w:t xml:space="preserve"> </w:t>
      </w:r>
      <w:r>
        <w:rPr>
          <w:spacing w:val="-2"/>
        </w:rPr>
        <w:t>Non-Technical</w:t>
      </w:r>
      <w:r>
        <w:rPr>
          <w:spacing w:val="8"/>
        </w:rPr>
        <w:t xml:space="preserve"> </w:t>
      </w:r>
      <w:r>
        <w:rPr>
          <w:spacing w:val="-2"/>
        </w:rPr>
        <w:t>Stakeholder</w:t>
      </w:r>
      <w:r>
        <w:rPr>
          <w:spacing w:val="1"/>
        </w:rPr>
        <w:t xml:space="preserve"> </w:t>
      </w:r>
      <w:r>
        <w:rPr>
          <w:spacing w:val="-2"/>
        </w:rPr>
        <w:t>Briefing</w:t>
      </w:r>
    </w:p>
    <w:p w14:paraId="6FED3936" w14:textId="77777777" w:rsidR="00C0162E" w:rsidRDefault="00000000">
      <w:pPr>
        <w:pStyle w:val="BodyText"/>
        <w:spacing w:line="259" w:lineRule="auto"/>
      </w:pPr>
      <w:r>
        <w:t>A</w:t>
      </w:r>
      <w:r>
        <w:rPr>
          <w:spacing w:val="-15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organization’s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serious</w:t>
      </w:r>
      <w:r>
        <w:rPr>
          <w:spacing w:val="-6"/>
        </w:rPr>
        <w:t xml:space="preserve"> </w:t>
      </w:r>
      <w:r>
        <w:t>weaknesses</w:t>
      </w:r>
      <w:r>
        <w:rPr>
          <w:spacing w:val="-6"/>
        </w:rPr>
        <w:t xml:space="preserve"> </w:t>
      </w:r>
      <w:r>
        <w:t>that could allow attackers to gain unauthorized access. Some vulnerabilities could potentially</w:t>
      </w:r>
    </w:p>
    <w:p w14:paraId="7AB8B3DD" w14:textId="77777777" w:rsidR="00C0162E" w:rsidRDefault="00000000">
      <w:pPr>
        <w:pStyle w:val="BodyText"/>
        <w:spacing w:before="0" w:line="275" w:lineRule="exact"/>
      </w:pPr>
      <w:r>
        <w:t>expose</w:t>
      </w:r>
      <w:r>
        <w:rPr>
          <w:spacing w:val="-2"/>
        </w:rPr>
        <w:t xml:space="preserve"> </w:t>
      </w:r>
      <w:r>
        <w:t>sensitive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or disrupt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rPr>
          <w:spacing w:val="-2"/>
        </w:rPr>
        <w:t>exploited.</w:t>
      </w:r>
    </w:p>
    <w:p w14:paraId="1AD9312E" w14:textId="77777777" w:rsidR="00C0162E" w:rsidRDefault="00C0162E">
      <w:pPr>
        <w:pStyle w:val="BodyText"/>
        <w:spacing w:line="275" w:lineRule="exact"/>
        <w:sectPr w:rsidR="00C0162E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4069FC" w14:textId="77777777" w:rsidR="00C0162E" w:rsidRDefault="00000000">
      <w:pPr>
        <w:pStyle w:val="BodyText"/>
        <w:spacing w:before="60"/>
      </w:pPr>
      <w:r>
        <w:lastRenderedPageBreak/>
        <w:t>The</w:t>
      </w:r>
      <w:r>
        <w:rPr>
          <w:spacing w:val="-4"/>
        </w:rPr>
        <w:t xml:space="preserve"> </w:t>
      </w:r>
      <w:r>
        <w:t>most critical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outdated</w:t>
      </w:r>
      <w:r>
        <w:rPr>
          <w:spacing w:val="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weak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controls.</w:t>
      </w:r>
    </w:p>
    <w:p w14:paraId="572EABD5" w14:textId="77777777" w:rsidR="00C0162E" w:rsidRDefault="00000000">
      <w:pPr>
        <w:pStyle w:val="BodyText"/>
        <w:spacing w:before="22" w:line="259" w:lineRule="auto"/>
      </w:pPr>
      <w:r>
        <w:t>Immediate</w:t>
      </w:r>
      <w:r>
        <w:rPr>
          <w:spacing w:val="-12"/>
        </w:rPr>
        <w:t xml:space="preserve"> </w:t>
      </w:r>
      <w:r>
        <w:t>patching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stronger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mechanisms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recommended.</w:t>
      </w:r>
      <w:r>
        <w:rPr>
          <w:spacing w:val="-15"/>
        </w:rPr>
        <w:t xml:space="preserve"> </w:t>
      </w:r>
      <w:r>
        <w:t>Additionally, improved network segmentation and monitoring will significantly reduce future risk.</w:t>
      </w:r>
    </w:p>
    <w:p w14:paraId="77283D87" w14:textId="1E5CA222" w:rsidR="00CF5111" w:rsidRDefault="00000000">
      <w:pPr>
        <w:pStyle w:val="BodyText"/>
        <w:spacing w:before="160" w:line="259" w:lineRule="auto"/>
      </w:pPr>
      <w:r>
        <w:t>Addressing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findings</w:t>
      </w:r>
      <w:r>
        <w:rPr>
          <w:spacing w:val="-5"/>
        </w:rPr>
        <w:t xml:space="preserve"> </w:t>
      </w:r>
      <w:r>
        <w:t>promptly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strengthen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posture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protect </w:t>
      </w:r>
      <w:r w:rsidR="00CF5111">
        <w:t xml:space="preserve">  </w:t>
      </w:r>
      <w:r w:rsidR="00CF5111">
        <w:br/>
      </w:r>
      <w:r w:rsidR="00CF5111">
        <w:t>business operations from cyber threats.</w:t>
      </w:r>
    </w:p>
    <w:p w14:paraId="3482E891" w14:textId="6FD27039" w:rsidR="00C0162E" w:rsidRDefault="00CF5111">
      <w:pPr>
        <w:pStyle w:val="BodyText"/>
        <w:spacing w:before="160" w:line="259" w:lineRule="auto"/>
      </w:pPr>
      <w:r>
        <w:rPr>
          <w:noProof/>
        </w:rPr>
        <w:drawing>
          <wp:inline distT="0" distB="0" distL="0" distR="0" wp14:anchorId="29C10B52" wp14:editId="1E6C3086">
            <wp:extent cx="5763260" cy="5274310"/>
            <wp:effectExtent l="0" t="0" r="8890" b="2540"/>
            <wp:docPr id="231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055" name="Picture 231560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8B182C" wp14:editId="7D1F8A92">
            <wp:extent cx="5763260" cy="3302000"/>
            <wp:effectExtent l="0" t="0" r="8890" b="0"/>
            <wp:docPr id="1068222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22231" name="Picture 1068222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B89A7" wp14:editId="218B6E9F">
            <wp:extent cx="5763260" cy="3152775"/>
            <wp:effectExtent l="0" t="0" r="8890" b="9525"/>
            <wp:docPr id="842367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67435" name="Picture 8423674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13D7F" wp14:editId="3180495E">
            <wp:extent cx="5763260" cy="3302000"/>
            <wp:effectExtent l="0" t="0" r="8890" b="0"/>
            <wp:docPr id="2106055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5386" name="Picture 21060553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EC9EE" wp14:editId="3A56DD9B">
            <wp:extent cx="5763260" cy="3181350"/>
            <wp:effectExtent l="0" t="0" r="8890" b="0"/>
            <wp:docPr id="948944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44529" name="Picture 948944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73601" wp14:editId="67F4EDE2">
            <wp:extent cx="5763260" cy="2832100"/>
            <wp:effectExtent l="0" t="0" r="8890" b="6350"/>
            <wp:docPr id="1964279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79438" name="Picture 19642794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91EF1" wp14:editId="519F510B">
            <wp:extent cx="5763260" cy="3148965"/>
            <wp:effectExtent l="0" t="0" r="8890" b="0"/>
            <wp:docPr id="1838719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1943" name="Picture 1838719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BDABB" wp14:editId="30EEBB97">
            <wp:extent cx="5763260" cy="3180715"/>
            <wp:effectExtent l="0" t="0" r="8890" b="635"/>
            <wp:docPr id="1691993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93422" name="Picture 16919934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A79E9" wp14:editId="62C4BF60">
            <wp:extent cx="5763260" cy="3070860"/>
            <wp:effectExtent l="0" t="0" r="8890" b="0"/>
            <wp:docPr id="521999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9242" name="Picture 5219992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DDE0" w14:textId="77777777" w:rsidR="000D4B59" w:rsidRDefault="000D4B59">
      <w:pPr>
        <w:pStyle w:val="BodyText"/>
        <w:spacing w:before="160" w:line="259" w:lineRule="auto"/>
      </w:pPr>
    </w:p>
    <w:p w14:paraId="75209E42" w14:textId="0CABB552" w:rsidR="000D4B59" w:rsidRDefault="000D4B59">
      <w:pPr>
        <w:pStyle w:val="BodyText"/>
        <w:spacing w:before="160" w:line="259" w:lineRule="auto"/>
      </w:pPr>
      <w:r>
        <w:rPr>
          <w:noProof/>
        </w:rPr>
        <w:drawing>
          <wp:inline distT="0" distB="0" distL="0" distR="0" wp14:anchorId="284873EC" wp14:editId="78FF0E21">
            <wp:extent cx="5763260" cy="1663065"/>
            <wp:effectExtent l="0" t="0" r="8890" b="0"/>
            <wp:docPr id="689055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5455" name="Picture 6890554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7D040" wp14:editId="20E47F94">
            <wp:extent cx="5763260" cy="1737360"/>
            <wp:effectExtent l="0" t="0" r="8890" b="0"/>
            <wp:docPr id="787401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1122" name="Picture 7874011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B59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C4770"/>
    <w:multiLevelType w:val="hybridMultilevel"/>
    <w:tmpl w:val="1A602970"/>
    <w:lvl w:ilvl="0" w:tplc="3398B71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48573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6BCBE8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75EDC1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58871F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6E842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1E240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E42B33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4DE147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7547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162E"/>
    <w:rsid w:val="000D4B59"/>
    <w:rsid w:val="00257030"/>
    <w:rsid w:val="00C0162E"/>
    <w:rsid w:val="00CF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F3D2"/>
  <w15:docId w15:val="{4EDA3E74-0F0A-4A1A-94DD-28333395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729" w:right="1582" w:hanging="14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0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JERYSTON .V</dc:creator>
  <cp:lastModifiedBy>JERYSTON .V</cp:lastModifiedBy>
  <cp:revision>3</cp:revision>
  <dcterms:created xsi:type="dcterms:W3CDTF">2026-03-04T16:06:00Z</dcterms:created>
  <dcterms:modified xsi:type="dcterms:W3CDTF">2026-03-04T16:28:00Z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2021</vt:lpwstr>
  </property>
</Properties>
</file>